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C4" w:rsidRPr="00FB7DE8" w:rsidRDefault="00FB7DE8" w:rsidP="00FB7DE8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Elementary Mathematics: 2013 - 2014</w:t>
      </w:r>
    </w:p>
    <w:p w:rsidR="004E4EC4" w:rsidRPr="00E3612E" w:rsidRDefault="004E4EC4" w:rsidP="004E4EC4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FB7DE8" w:rsidRDefault="00FB7DE8" w:rsidP="001A549F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FB7DE8" w:rsidRDefault="00CB379A" w:rsidP="00CB379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B379A">
        <w:rPr>
          <w:rFonts w:asciiTheme="majorHAnsi" w:hAnsiTheme="majorHAnsi"/>
          <w:sz w:val="24"/>
          <w:szCs w:val="24"/>
        </w:rPr>
        <w:t xml:space="preserve">Des Moines Public Schools has adopted the Iowa Common Core State Standards which is a shift in mathematical teaching.  There </w:t>
      </w:r>
      <w:r>
        <w:rPr>
          <w:rFonts w:asciiTheme="majorHAnsi" w:hAnsiTheme="majorHAnsi"/>
          <w:sz w:val="24"/>
          <w:szCs w:val="24"/>
        </w:rPr>
        <w:t>is a sharper</w:t>
      </w:r>
      <w:r w:rsidRPr="00CB379A">
        <w:rPr>
          <w:rFonts w:asciiTheme="majorHAnsi" w:hAnsiTheme="majorHAnsi"/>
          <w:sz w:val="24"/>
          <w:szCs w:val="24"/>
        </w:rPr>
        <w:t xml:space="preserve"> focus of concepts in each grade level allowing in-depth learning </w:t>
      </w:r>
      <w:r>
        <w:rPr>
          <w:rFonts w:asciiTheme="majorHAnsi" w:hAnsiTheme="majorHAnsi"/>
          <w:sz w:val="24"/>
          <w:szCs w:val="24"/>
        </w:rPr>
        <w:t>rather than a mile wide and an inch deep</w:t>
      </w:r>
      <w:r w:rsidRPr="00CB379A">
        <w:rPr>
          <w:rFonts w:asciiTheme="majorHAnsi" w:hAnsiTheme="majorHAnsi"/>
          <w:sz w:val="24"/>
          <w:szCs w:val="24"/>
        </w:rPr>
        <w:t>.  There is more coherence both across grade levels and across mathematical concepts in the grade level.  Lastly, there is an increase in rigor as supported by a balance of conceptual understanding, procedural skills, and fluency and application.</w:t>
      </w:r>
    </w:p>
    <w:p w:rsidR="00CB379A" w:rsidRDefault="00CB379A" w:rsidP="00CB37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379A" w:rsidRPr="00CB379A" w:rsidRDefault="00CB379A" w:rsidP="00CB379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387F4" wp14:editId="6A438164">
                <wp:simplePos x="0" y="0"/>
                <wp:positionH relativeFrom="column">
                  <wp:posOffset>1393530</wp:posOffset>
                </wp:positionH>
                <wp:positionV relativeFrom="paragraph">
                  <wp:posOffset>46355</wp:posOffset>
                </wp:positionV>
                <wp:extent cx="4242391" cy="830997"/>
                <wp:effectExtent l="38100" t="38100" r="44450" b="4064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391" cy="83099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66"/>
                          </a:solidFill>
                        </a:ln>
                      </wps:spPr>
                      <wps:txbx>
                        <w:txbxContent>
                          <w:p w:rsidR="00CB379A" w:rsidRPr="00CB379A" w:rsidRDefault="00CB379A" w:rsidP="00CB37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CB379A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Mathematics Common Core Standards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09.75pt;margin-top:3.65pt;width:334.05pt;height:6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" filled="f" strokecolor="#006" strokeweight="6pt">
                <v:textbox style="mso-fit-shape-to-text:t">
                  <w:txbxContent>
                    <w:p w:rsidR="00CB379A" w:rsidRPr="00CB379A" w:rsidRDefault="00CB379A" w:rsidP="00CB37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CB379A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Mathematics Common Core 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FB7DE8" w:rsidRPr="00FB7DE8" w:rsidRDefault="00FB7DE8" w:rsidP="00FB7DE8">
      <w:pPr>
        <w:rPr>
          <w:rFonts w:asciiTheme="majorHAnsi" w:hAnsiTheme="majorHAnsi"/>
          <w:sz w:val="10"/>
          <w:szCs w:val="10"/>
        </w:rPr>
      </w:pPr>
    </w:p>
    <w:p w:rsidR="00FB7DE8" w:rsidRPr="00FB7DE8" w:rsidRDefault="00CB379A" w:rsidP="00FB7DE8">
      <w:pPr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4F901D" wp14:editId="04587EEE">
                <wp:simplePos x="0" y="0"/>
                <wp:positionH relativeFrom="column">
                  <wp:posOffset>5311140</wp:posOffset>
                </wp:positionH>
                <wp:positionV relativeFrom="paragraph">
                  <wp:posOffset>138430</wp:posOffset>
                </wp:positionV>
                <wp:extent cx="10160" cy="318770"/>
                <wp:effectExtent l="133350" t="19050" r="66040" b="4318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187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418.2pt;margin-top:10.9pt;width:.8pt;height:25.1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" strokecolor="windowText" strokeweight="3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8E5C1F" wp14:editId="7770E780">
                <wp:simplePos x="0" y="0"/>
                <wp:positionH relativeFrom="column">
                  <wp:posOffset>3549650</wp:posOffset>
                </wp:positionH>
                <wp:positionV relativeFrom="paragraph">
                  <wp:posOffset>109855</wp:posOffset>
                </wp:positionV>
                <wp:extent cx="10160" cy="318770"/>
                <wp:effectExtent l="133350" t="19050" r="66040" b="4318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187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79.5pt;margin-top:8.65pt;width:.8pt;height:25.1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" strokecolor="windowText" strokeweight="3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E1C53" wp14:editId="38417BB0">
                <wp:simplePos x="0" y="0"/>
                <wp:positionH relativeFrom="column">
                  <wp:posOffset>1738630</wp:posOffset>
                </wp:positionH>
                <wp:positionV relativeFrom="paragraph">
                  <wp:posOffset>117224</wp:posOffset>
                </wp:positionV>
                <wp:extent cx="10160" cy="318770"/>
                <wp:effectExtent l="133350" t="19050" r="66040" b="4318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187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136.9pt;margin-top:9.25pt;width:.8pt;height:25.1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" strokecolor="windowText" strokeweight="3pt">
                <v:stroke endarrow="open"/>
              </v:shape>
            </w:pict>
          </mc:Fallback>
        </mc:AlternateContent>
      </w:r>
    </w:p>
    <w:p w:rsidR="00FB7DE8" w:rsidRPr="00FB7DE8" w:rsidRDefault="00FB7DE8" w:rsidP="00FB7DE8">
      <w:pPr>
        <w:rPr>
          <w:rFonts w:asciiTheme="majorHAnsi" w:hAnsiTheme="majorHAnsi"/>
          <w:sz w:val="10"/>
          <w:szCs w:val="10"/>
        </w:rPr>
      </w:pPr>
    </w:p>
    <w:p w:rsidR="00FB7DE8" w:rsidRPr="00FB7DE8" w:rsidRDefault="00CB379A" w:rsidP="00FB7DE8">
      <w:pPr>
        <w:rPr>
          <w:rFonts w:asciiTheme="majorHAnsi" w:hAnsiTheme="majorHAns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2D91E" wp14:editId="10C026FF">
                <wp:simplePos x="0" y="0"/>
                <wp:positionH relativeFrom="column">
                  <wp:posOffset>5104307</wp:posOffset>
                </wp:positionH>
                <wp:positionV relativeFrom="paragraph">
                  <wp:posOffset>6985</wp:posOffset>
                </wp:positionV>
                <wp:extent cx="1945640" cy="563245"/>
                <wp:effectExtent l="57150" t="19050" r="73660" b="103505"/>
                <wp:wrapNone/>
                <wp:docPr id="3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5632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CB379A" w:rsidRPr="00CB379A" w:rsidRDefault="00CB379A" w:rsidP="00CB37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72"/>
                                <w:szCs w:val="72"/>
                              </w:rPr>
                            </w:pPr>
                            <w:r w:rsidRPr="00CB379A">
                              <w:rPr>
                                <w:rFonts w:ascii="Covered By Your Grace" w:hAnsi="Covered By Your Grace" w:cstheme="minorBidi"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  <w:t>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1.9pt;margin-top:.55pt;width:153.2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" fillcolor="#c00000" strokecolor="#4a7ebb">
                <v:shadow on="t" color="black" opacity="22937f" origin=",.5" offset="0,.63889mm"/>
                <v:textbox>
                  <w:txbxContent>
                    <w:p w:rsidR="00CB379A" w:rsidRPr="00CB379A" w:rsidRDefault="00CB379A" w:rsidP="00CB37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72"/>
                          <w:szCs w:val="72"/>
                        </w:rPr>
                      </w:pPr>
                      <w:r w:rsidRPr="00CB379A">
                        <w:rPr>
                          <w:rFonts w:ascii="Covered By Your Grace" w:hAnsi="Covered By Your Grace" w:cstheme="minorBidi"/>
                          <w:color w:val="FFFFFF" w:themeColor="light1"/>
                          <w:kern w:val="24"/>
                          <w:sz w:val="72"/>
                          <w:szCs w:val="72"/>
                        </w:rPr>
                        <w:t>FOCUS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4C8F9" wp14:editId="6ABEC51B">
                <wp:simplePos x="0" y="0"/>
                <wp:positionH relativeFrom="column">
                  <wp:posOffset>116840</wp:posOffset>
                </wp:positionH>
                <wp:positionV relativeFrom="paragraph">
                  <wp:posOffset>6674</wp:posOffset>
                </wp:positionV>
                <wp:extent cx="1945640" cy="563245"/>
                <wp:effectExtent l="57150" t="19050" r="73660" b="10350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5632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79A" w:rsidRPr="00CB379A" w:rsidRDefault="00CB379A" w:rsidP="00CB37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  <w:t>RIGOR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9.2pt;margin-top:.55pt;width:153.2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" fillcolor="#c00000" strokecolor="#4579b8 [3044]">
                <v:shadow on="t" color="black" opacity="22937f" origin=",.5" offset="0,.63889mm"/>
                <v:textbox>
                  <w:txbxContent>
                    <w:p w:rsidR="00CB379A" w:rsidRPr="00CB379A" w:rsidRDefault="00CB379A" w:rsidP="00CB37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FFFFFF" w:themeColor="light1"/>
                          <w:kern w:val="24"/>
                          <w:sz w:val="72"/>
                          <w:szCs w:val="72"/>
                        </w:rPr>
                        <w:t>RIGOR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C960B" wp14:editId="1934F9CB">
                <wp:simplePos x="0" y="0"/>
                <wp:positionH relativeFrom="column">
                  <wp:posOffset>2599690</wp:posOffset>
                </wp:positionH>
                <wp:positionV relativeFrom="paragraph">
                  <wp:posOffset>7620</wp:posOffset>
                </wp:positionV>
                <wp:extent cx="1945640" cy="563245"/>
                <wp:effectExtent l="57150" t="19050" r="73660" b="103505"/>
                <wp:wrapNone/>
                <wp:docPr id="3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5632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CB379A" w:rsidRPr="00CB379A" w:rsidRDefault="00CB379A" w:rsidP="00CB37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  <w:t>COHERENCE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04.7pt;margin-top:.6pt;width:153.2pt;height:4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" fillcolor="#c00000" strokecolor="#4a7ebb">
                <v:shadow on="t" color="black" opacity="22937f" origin=",.5" offset="0,.63889mm"/>
                <v:textbox>
                  <w:txbxContent>
                    <w:p w:rsidR="00CB379A" w:rsidRPr="00CB379A" w:rsidRDefault="00CB379A" w:rsidP="00CB37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FFFFFF" w:themeColor="light1"/>
                          <w:kern w:val="24"/>
                          <w:sz w:val="72"/>
                          <w:szCs w:val="72"/>
                        </w:rPr>
                        <w:t>COHERENCE</w:t>
                      </w:r>
                    </w:p>
                  </w:txbxContent>
                </v:textbox>
              </v:rect>
            </w:pict>
          </mc:Fallback>
        </mc:AlternateContent>
      </w:r>
      <w:r w:rsidR="009E21DA">
        <w:rPr>
          <w:rFonts w:asciiTheme="majorHAnsi" w:hAnsi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F9366" wp14:editId="0DA681CE">
                <wp:simplePos x="0" y="0"/>
                <wp:positionH relativeFrom="column">
                  <wp:posOffset>7843520</wp:posOffset>
                </wp:positionH>
                <wp:positionV relativeFrom="paragraph">
                  <wp:posOffset>127635</wp:posOffset>
                </wp:positionV>
                <wp:extent cx="1530985" cy="478155"/>
                <wp:effectExtent l="0" t="0" r="12065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47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21DA" w:rsidRPr="009E21DA" w:rsidRDefault="009E21DA" w:rsidP="009E21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E21DA">
                              <w:rPr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617.6pt;margin-top:10.05pt;width:120.55pt;height:3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7NXgIAAMk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" fillcolor="window" strokeweight=".5pt">
                <v:textbox>
                  <w:txbxContent>
                    <w:p w:rsidR="009E21DA" w:rsidRPr="009E21DA" w:rsidRDefault="009E21DA" w:rsidP="009E21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E21DA">
                        <w:rPr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B7DE8" w:rsidRPr="00FB7DE8" w:rsidRDefault="00FB7DE8" w:rsidP="00FB7DE8">
      <w:pPr>
        <w:rPr>
          <w:rFonts w:asciiTheme="majorHAnsi" w:hAnsiTheme="majorHAnsi"/>
          <w:sz w:val="10"/>
          <w:szCs w:val="10"/>
        </w:rPr>
      </w:pPr>
    </w:p>
    <w:p w:rsidR="00FB7DE8" w:rsidRPr="00FB7DE8" w:rsidRDefault="00CB379A" w:rsidP="00FB7DE8">
      <w:pPr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E75D5" wp14:editId="568B367B">
                <wp:simplePos x="0" y="0"/>
                <wp:positionH relativeFrom="column">
                  <wp:posOffset>1064910</wp:posOffset>
                </wp:positionH>
                <wp:positionV relativeFrom="paragraph">
                  <wp:posOffset>146685</wp:posOffset>
                </wp:positionV>
                <wp:extent cx="0" cy="318977"/>
                <wp:effectExtent l="95250" t="0" r="76200" b="622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7" o:spid="_x0000_s1026" type="#_x0000_t32" style="position:absolute;margin-left:83.85pt;margin-top:11.55pt;width:0;height:25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" strokecolor="#002060" strokeweight="1.5pt">
                <v:stroke dashstyle="1 1" endarrow="open"/>
              </v:shape>
            </w:pict>
          </mc:Fallback>
        </mc:AlternateContent>
      </w:r>
    </w:p>
    <w:p w:rsidR="00FB7DE8" w:rsidRPr="00FB7DE8" w:rsidRDefault="00FB7DE8" w:rsidP="00FB7DE8">
      <w:pPr>
        <w:rPr>
          <w:rFonts w:asciiTheme="majorHAnsi" w:hAnsiTheme="majorHAnsi"/>
          <w:sz w:val="10"/>
          <w:szCs w:val="10"/>
        </w:rPr>
      </w:pPr>
    </w:p>
    <w:p w:rsidR="00FB7DE8" w:rsidRPr="00FB7DE8" w:rsidRDefault="00190D7C" w:rsidP="00FB7DE8">
      <w:pPr>
        <w:rPr>
          <w:rFonts w:asciiTheme="majorHAnsi" w:hAnsiTheme="majorHAns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178110</wp:posOffset>
                </wp:positionV>
                <wp:extent cx="4529175" cy="371992"/>
                <wp:effectExtent l="19050" t="19050" r="2413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175" cy="371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D7C" w:rsidRPr="00190D7C" w:rsidRDefault="00190D7C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90D7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Investigations, Expressions, CGI, 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88.5pt;margin-top:14pt;width:356.65pt;height:29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" fillcolor="white [3201]" strokeweight="2.25pt">
                <v:textbox>
                  <w:txbxContent>
                    <w:p w:rsidR="00190D7C" w:rsidRPr="00190D7C" w:rsidRDefault="00190D7C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90D7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Investigations, Expressions, CGI, Problem Solving</w:t>
                      </w:r>
                    </w:p>
                  </w:txbxContent>
                </v:textbox>
              </v:shape>
            </w:pict>
          </mc:Fallback>
        </mc:AlternateContent>
      </w:r>
      <w:r w:rsidR="00CB37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5FF2D" wp14:editId="220B29CE">
                <wp:simplePos x="0" y="0"/>
                <wp:positionH relativeFrom="column">
                  <wp:posOffset>108585</wp:posOffset>
                </wp:positionH>
                <wp:positionV relativeFrom="paragraph">
                  <wp:posOffset>39370</wp:posOffset>
                </wp:positionV>
                <wp:extent cx="1892300" cy="659130"/>
                <wp:effectExtent l="57150" t="19050" r="69850" b="10287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5913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79A" w:rsidRPr="00CB379A" w:rsidRDefault="00CB379A" w:rsidP="00CB37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CB379A">
                              <w:rPr>
                                <w:rFonts w:ascii="Covered By Your Grace" w:hAnsi="Covered By Your Grace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CONCEPTUAL 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8.55pt;margin-top:3.1pt;width:149pt;height:5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" fillcolor="#606" strokecolor="#4579b8 [3044]">
                <v:shadow on="t" color="black" opacity="22937f" origin=",.5" offset="0,.63889mm"/>
                <v:textbox>
                  <w:txbxContent>
                    <w:p w:rsidR="00CB379A" w:rsidRPr="00CB379A" w:rsidRDefault="00CB379A" w:rsidP="00CB37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CB379A">
                        <w:rPr>
                          <w:rFonts w:ascii="Covered By Your Grace" w:hAnsi="Covered By Your Grace" w:cstheme="minorBid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CONCEPTUAL Understanding</w:t>
                      </w:r>
                    </w:p>
                  </w:txbxContent>
                </v:textbox>
              </v:rect>
            </w:pict>
          </mc:Fallback>
        </mc:AlternateContent>
      </w:r>
    </w:p>
    <w:p w:rsidR="00190D7C" w:rsidRDefault="00190D7C" w:rsidP="00FB7DE8">
      <w:pPr>
        <w:tabs>
          <w:tab w:val="left" w:pos="6848"/>
        </w:tabs>
        <w:rPr>
          <w:rFonts w:asciiTheme="majorHAnsi" w:hAnsiTheme="majorHAnsi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35E437" wp14:editId="5280F4A9">
                <wp:simplePos x="0" y="0"/>
                <wp:positionH relativeFrom="column">
                  <wp:posOffset>2408127</wp:posOffset>
                </wp:positionH>
                <wp:positionV relativeFrom="paragraph">
                  <wp:posOffset>1935642</wp:posOffset>
                </wp:positionV>
                <wp:extent cx="4529175" cy="371992"/>
                <wp:effectExtent l="19050" t="19050" r="2413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175" cy="371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0D7C" w:rsidRPr="00190D7C" w:rsidRDefault="00190D7C" w:rsidP="00190D7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CGI + 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189.6pt;margin-top:152.4pt;width:356.65pt;height:29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" fillcolor="window" strokeweight="2.25pt">
                <v:textbox>
                  <w:txbxContent>
                    <w:p w:rsidR="00190D7C" w:rsidRPr="00190D7C" w:rsidRDefault="00190D7C" w:rsidP="00190D7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CGI + Problem Solving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F7FBC6" wp14:editId="7982A661">
                <wp:simplePos x="0" y="0"/>
                <wp:positionH relativeFrom="column">
                  <wp:posOffset>2004429</wp:posOffset>
                </wp:positionH>
                <wp:positionV relativeFrom="paragraph">
                  <wp:posOffset>2106147</wp:posOffset>
                </wp:positionV>
                <wp:extent cx="393700" cy="0"/>
                <wp:effectExtent l="0" t="133350" r="0" b="1333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57.85pt;margin-top:165.85pt;width:31pt;height: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" strokecolor="#0070c0" strokeweight="2.25pt">
                <v:stroke dashstyle="3 1"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35D412" wp14:editId="401581B1">
                <wp:simplePos x="0" y="0"/>
                <wp:positionH relativeFrom="column">
                  <wp:posOffset>2004429</wp:posOffset>
                </wp:positionH>
                <wp:positionV relativeFrom="paragraph">
                  <wp:posOffset>1127952</wp:posOffset>
                </wp:positionV>
                <wp:extent cx="393700" cy="0"/>
                <wp:effectExtent l="0" t="133350" r="0" b="1333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57.85pt;margin-top:88.8pt;width:31pt;height: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" strokecolor="#0070c0" strokeweight="2.25pt">
                <v:stroke dashstyle="3 1"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1D4443" wp14:editId="41D07377">
                <wp:simplePos x="0" y="0"/>
                <wp:positionH relativeFrom="column">
                  <wp:posOffset>1064895</wp:posOffset>
                </wp:positionH>
                <wp:positionV relativeFrom="paragraph">
                  <wp:posOffset>1464310</wp:posOffset>
                </wp:positionV>
                <wp:extent cx="0" cy="318770"/>
                <wp:effectExtent l="95250" t="0" r="76200" b="6223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3" o:spid="_x0000_s1026" type="#_x0000_t32" style="position:absolute;margin-left:83.85pt;margin-top:115.3pt;width:0;height:25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" strokecolor="#002060" strokeweight="1.5pt">
                <v:stroke dashstyle="1 1"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A6DC0" wp14:editId="60815090">
                <wp:simplePos x="0" y="0"/>
                <wp:positionH relativeFrom="column">
                  <wp:posOffset>1065382</wp:posOffset>
                </wp:positionH>
                <wp:positionV relativeFrom="paragraph">
                  <wp:posOffset>486705</wp:posOffset>
                </wp:positionV>
                <wp:extent cx="0" cy="318977"/>
                <wp:effectExtent l="95250" t="0" r="76200" b="6223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4" o:spid="_x0000_s1026" type="#_x0000_t32" style="position:absolute;margin-left:83.9pt;margin-top:38.3pt;width:0;height:25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" strokecolor="#002060" strokeweight="1.5pt">
                <v:stroke dashstyle="1 1"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FCA137" wp14:editId="05C1B352">
                <wp:simplePos x="0" y="0"/>
                <wp:positionH relativeFrom="column">
                  <wp:posOffset>2001047</wp:posOffset>
                </wp:positionH>
                <wp:positionV relativeFrom="paragraph">
                  <wp:posOffset>157096</wp:posOffset>
                </wp:positionV>
                <wp:extent cx="393700" cy="0"/>
                <wp:effectExtent l="0" t="133350" r="0" b="1333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57.55pt;margin-top:12.35pt;width:31pt;height: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" strokecolor="#0070c0" strokeweight="2.25pt">
                <v:stroke dashstyle="3 1" endarrow="open"/>
              </v:shape>
            </w:pict>
          </mc:Fallback>
        </mc:AlternateContent>
      </w:r>
      <w:r w:rsidR="00CB379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8F953" wp14:editId="3A51C942">
                <wp:simplePos x="0" y="0"/>
                <wp:positionH relativeFrom="column">
                  <wp:posOffset>115570</wp:posOffset>
                </wp:positionH>
                <wp:positionV relativeFrom="paragraph">
                  <wp:posOffset>1778635</wp:posOffset>
                </wp:positionV>
                <wp:extent cx="1892300" cy="659130"/>
                <wp:effectExtent l="57150" t="19050" r="69850" b="102870"/>
                <wp:wrapNone/>
                <wp:docPr id="3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5913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CB379A" w:rsidRPr="00CB379A" w:rsidRDefault="00CB379A" w:rsidP="00CB37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9.1pt;margin-top:140.05pt;width:149pt;height:5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" fillcolor="#606" strokecolor="#4a7ebb">
                <v:shadow on="t" color="black" opacity="22937f" origin=",.5" offset="0,.63889mm"/>
                <v:textbox>
                  <w:txbxContent>
                    <w:p w:rsidR="00CB379A" w:rsidRPr="00CB379A" w:rsidRDefault="00CB379A" w:rsidP="00CB37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APPLICATIONS</w:t>
                      </w:r>
                    </w:p>
                  </w:txbxContent>
                </v:textbox>
              </v:rect>
            </w:pict>
          </mc:Fallback>
        </mc:AlternateContent>
      </w:r>
      <w:r w:rsidR="00CB379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2B63A" wp14:editId="7335B352">
                <wp:simplePos x="0" y="0"/>
                <wp:positionH relativeFrom="column">
                  <wp:posOffset>110800</wp:posOffset>
                </wp:positionH>
                <wp:positionV relativeFrom="paragraph">
                  <wp:posOffset>807085</wp:posOffset>
                </wp:positionV>
                <wp:extent cx="1892300" cy="659130"/>
                <wp:effectExtent l="57150" t="19050" r="69850" b="102870"/>
                <wp:wrapNone/>
                <wp:docPr id="35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5913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CB379A" w:rsidRPr="00CB379A" w:rsidRDefault="00CB379A" w:rsidP="00CB37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PROCEDURAL Skills + Fluency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8.7pt;margin-top:63.55pt;width:149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" fillcolor="#606" strokecolor="#4a7ebb">
                <v:shadow on="t" color="black" opacity="22937f" origin=",.5" offset="0,.63889mm"/>
                <v:textbox>
                  <w:txbxContent>
                    <w:p w:rsidR="00CB379A" w:rsidRPr="00CB379A" w:rsidRDefault="00CB379A" w:rsidP="00CB37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PROCEDURAL Skills + Fluency</w:t>
                      </w:r>
                    </w:p>
                  </w:txbxContent>
                </v:textbox>
              </v:rect>
            </w:pict>
          </mc:Fallback>
        </mc:AlternateContent>
      </w:r>
    </w:p>
    <w:p w:rsidR="00190D7C" w:rsidRPr="00190D7C" w:rsidRDefault="00190D7C" w:rsidP="00190D7C">
      <w:pPr>
        <w:rPr>
          <w:rFonts w:asciiTheme="majorHAnsi" w:hAnsiTheme="majorHAnsi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27F46" wp14:editId="3889917F">
                <wp:simplePos x="0" y="0"/>
                <wp:positionH relativeFrom="column">
                  <wp:posOffset>2393950</wp:posOffset>
                </wp:positionH>
                <wp:positionV relativeFrom="paragraph">
                  <wp:posOffset>322860</wp:posOffset>
                </wp:positionV>
                <wp:extent cx="4528820" cy="605790"/>
                <wp:effectExtent l="19050" t="19050" r="2413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20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0D7C" w:rsidRPr="00190D7C" w:rsidRDefault="00190D7C" w:rsidP="00190D7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Daily Math Review, Fact Fluency, Mental Math,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Fasst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Math, Fraction 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188.5pt;margin-top:25.4pt;width:356.6pt;height:47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" fillcolor="window" strokeweight="2.25pt">
                <v:textbox>
                  <w:txbxContent>
                    <w:p w:rsidR="00190D7C" w:rsidRPr="00190D7C" w:rsidRDefault="00190D7C" w:rsidP="00190D7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Daily Math Review, Fact Fluency, Mental Math,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Fasst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Math, Fraction 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90D7C" w:rsidRPr="00190D7C" w:rsidRDefault="00190D7C" w:rsidP="00190D7C">
      <w:pPr>
        <w:rPr>
          <w:rFonts w:asciiTheme="majorHAnsi" w:hAnsiTheme="majorHAnsi"/>
          <w:sz w:val="44"/>
          <w:szCs w:val="44"/>
        </w:rPr>
      </w:pPr>
    </w:p>
    <w:p w:rsidR="00190D7C" w:rsidRPr="00190D7C" w:rsidRDefault="00190D7C" w:rsidP="00190D7C">
      <w:pPr>
        <w:rPr>
          <w:rFonts w:asciiTheme="majorHAnsi" w:hAnsiTheme="majorHAnsi"/>
          <w:sz w:val="44"/>
          <w:szCs w:val="44"/>
        </w:rPr>
      </w:pPr>
    </w:p>
    <w:p w:rsidR="00190D7C" w:rsidRPr="00190D7C" w:rsidRDefault="00190D7C" w:rsidP="00190D7C">
      <w:pPr>
        <w:rPr>
          <w:rFonts w:asciiTheme="majorHAnsi" w:hAnsiTheme="majorHAnsi"/>
          <w:sz w:val="44"/>
          <w:szCs w:val="44"/>
        </w:rPr>
      </w:pPr>
    </w:p>
    <w:p w:rsidR="00190D7C" w:rsidRPr="00190D7C" w:rsidRDefault="00190D7C" w:rsidP="00190D7C">
      <w:pPr>
        <w:rPr>
          <w:rFonts w:asciiTheme="majorHAnsi" w:hAnsiTheme="majorHAnsi"/>
          <w:sz w:val="16"/>
          <w:szCs w:val="16"/>
        </w:rPr>
      </w:pPr>
    </w:p>
    <w:p w:rsidR="00190D7C" w:rsidRDefault="00190D7C" w:rsidP="00190D7C">
      <w:pPr>
        <w:rPr>
          <w:rFonts w:asciiTheme="majorHAnsi" w:hAnsiTheme="majorHAnsi"/>
          <w:sz w:val="24"/>
          <w:szCs w:val="24"/>
        </w:rPr>
      </w:pPr>
      <w:r w:rsidRPr="00190D7C">
        <w:rPr>
          <w:rFonts w:asciiTheme="majorHAnsi" w:hAnsiTheme="majorHAnsi"/>
          <w:sz w:val="24"/>
          <w:szCs w:val="24"/>
        </w:rPr>
        <w:t xml:space="preserve">DMPS Teachers will utilize a variety of strategies and classroom structures (whole group, small group, </w:t>
      </w:r>
      <w:proofErr w:type="gramStart"/>
      <w:r w:rsidRPr="00190D7C">
        <w:rPr>
          <w:rFonts w:asciiTheme="majorHAnsi" w:hAnsiTheme="majorHAnsi"/>
          <w:sz w:val="24"/>
          <w:szCs w:val="24"/>
        </w:rPr>
        <w:t>partners</w:t>
      </w:r>
      <w:proofErr w:type="gramEnd"/>
      <w:r w:rsidRPr="00190D7C">
        <w:rPr>
          <w:rFonts w:asciiTheme="majorHAnsi" w:hAnsiTheme="majorHAnsi"/>
          <w:sz w:val="24"/>
          <w:szCs w:val="24"/>
        </w:rPr>
        <w:t>, individual) to teach the Iowa Com</w:t>
      </w:r>
      <w:r w:rsidR="007D6597">
        <w:rPr>
          <w:rFonts w:asciiTheme="majorHAnsi" w:hAnsiTheme="majorHAnsi"/>
          <w:sz w:val="24"/>
          <w:szCs w:val="24"/>
        </w:rPr>
        <w:t>mon Core Math Standards.  DMPS t</w:t>
      </w:r>
      <w:r w:rsidRPr="00190D7C">
        <w:rPr>
          <w:rFonts w:asciiTheme="majorHAnsi" w:hAnsiTheme="majorHAnsi"/>
          <w:sz w:val="24"/>
          <w:szCs w:val="24"/>
        </w:rPr>
        <w:t>eachers will use the various forms of assessment as outlined in the DMPS Balanced Assessment Plan to inform their instructional plans.</w:t>
      </w:r>
    </w:p>
    <w:p w:rsidR="00C57DCB" w:rsidRPr="00C57DCB" w:rsidRDefault="00C57DCB" w:rsidP="00C57DCB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30"/>
          <w:szCs w:val="30"/>
        </w:rPr>
      </w:pPr>
      <w:r w:rsidRPr="00C57DCB">
        <w:rPr>
          <w:rFonts w:asciiTheme="majorHAnsi" w:hAnsiTheme="majorHAnsi"/>
          <w:b/>
          <w:sz w:val="30"/>
          <w:szCs w:val="30"/>
        </w:rPr>
        <w:t>Background Information for Planning DMPS Common Core Math Implementation</w:t>
      </w:r>
    </w:p>
    <w:p w:rsidR="00C57DCB" w:rsidRPr="00E3612E" w:rsidRDefault="00C57DCB" w:rsidP="00C57DC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7DCB" w:rsidRDefault="00C57DCB" w:rsidP="00C57DCB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750"/>
      </w:tblGrid>
      <w:tr w:rsidR="00C57DCB" w:rsidRPr="00C57DCB" w:rsidTr="00003A5D">
        <w:tc>
          <w:tcPr>
            <w:tcW w:w="4788" w:type="dxa"/>
            <w:shd w:val="clear" w:color="auto" w:fill="000000" w:themeFill="text1"/>
          </w:tcPr>
          <w:p w:rsidR="00C57DCB" w:rsidRPr="00C57DCB" w:rsidRDefault="00C57DCB" w:rsidP="00C57DCB">
            <w:pPr>
              <w:tabs>
                <w:tab w:val="left" w:pos="7830"/>
              </w:tabs>
              <w:jc w:val="center"/>
              <w:rPr>
                <w:rFonts w:asciiTheme="majorHAnsi" w:hAnsiTheme="majorHAnsi"/>
              </w:rPr>
            </w:pPr>
            <w:r w:rsidRPr="00C57DCB">
              <w:rPr>
                <w:rFonts w:asciiTheme="majorHAnsi" w:hAnsiTheme="majorHAnsi"/>
              </w:rPr>
              <w:t>Current State of Reality of DMPS Math Program</w:t>
            </w:r>
          </w:p>
        </w:tc>
        <w:tc>
          <w:tcPr>
            <w:tcW w:w="6750" w:type="dxa"/>
            <w:shd w:val="clear" w:color="auto" w:fill="000000" w:themeFill="text1"/>
          </w:tcPr>
          <w:p w:rsidR="00C57DCB" w:rsidRPr="00C57DCB" w:rsidRDefault="00C57DCB" w:rsidP="00C57DCB">
            <w:pPr>
              <w:tabs>
                <w:tab w:val="left" w:pos="7830"/>
              </w:tabs>
              <w:jc w:val="center"/>
              <w:rPr>
                <w:rFonts w:asciiTheme="majorHAnsi" w:hAnsiTheme="majorHAnsi"/>
              </w:rPr>
            </w:pPr>
            <w:r w:rsidRPr="00C57DCB">
              <w:rPr>
                <w:rFonts w:asciiTheme="majorHAnsi" w:hAnsiTheme="majorHAnsi"/>
              </w:rPr>
              <w:t>Desired Outcomes of DMPS Math Program</w:t>
            </w:r>
          </w:p>
        </w:tc>
      </w:tr>
      <w:tr w:rsidR="00C57DCB" w:rsidRPr="00C57DCB" w:rsidTr="00C57DCB">
        <w:tc>
          <w:tcPr>
            <w:tcW w:w="4788" w:type="dxa"/>
          </w:tcPr>
          <w:p w:rsidR="00C57DCB" w:rsidRPr="00C57DCB" w:rsidRDefault="00C57DCB" w:rsidP="00C57DCB">
            <w:pPr>
              <w:tabs>
                <w:tab w:val="left" w:pos="7830"/>
              </w:tabs>
              <w:rPr>
                <w:rFonts w:asciiTheme="majorHAnsi" w:hAnsiTheme="majorHAnsi"/>
              </w:rPr>
            </w:pPr>
            <w:r w:rsidRPr="00C57DCB">
              <w:rPr>
                <w:rFonts w:asciiTheme="majorHAnsi" w:hAnsiTheme="majorHAnsi"/>
              </w:rPr>
              <w:t>District Benchmarks on Priority Standards only while some of the supporting standards are tested on Iowa Assessment</w:t>
            </w:r>
            <w:r w:rsidRPr="00C57DCB">
              <w:rPr>
                <w:rFonts w:asciiTheme="majorHAnsi" w:hAnsiTheme="majorHAnsi"/>
              </w:rPr>
              <w:t>.</w:t>
            </w:r>
          </w:p>
        </w:tc>
        <w:tc>
          <w:tcPr>
            <w:tcW w:w="6750" w:type="dxa"/>
          </w:tcPr>
          <w:p w:rsidR="00C57DCB" w:rsidRPr="00C57DCB" w:rsidRDefault="00C57DCB" w:rsidP="00C57DCB">
            <w:pPr>
              <w:tabs>
                <w:tab w:val="left" w:pos="7830"/>
              </w:tabs>
              <w:rPr>
                <w:rFonts w:asciiTheme="majorHAnsi" w:hAnsiTheme="majorHAnsi"/>
              </w:rPr>
            </w:pPr>
            <w:r w:rsidRPr="00C57DCB">
              <w:rPr>
                <w:rFonts w:asciiTheme="majorHAnsi" w:hAnsiTheme="majorHAnsi"/>
              </w:rPr>
              <w:t>Implementation of Common Core State Standards with fidelity</w:t>
            </w:r>
          </w:p>
          <w:p w:rsidR="00C57DCB" w:rsidRPr="00C57DCB" w:rsidRDefault="00C57DCB" w:rsidP="00C57DCB">
            <w:pPr>
              <w:numPr>
                <w:ilvl w:val="0"/>
                <w:numId w:val="1"/>
              </w:numPr>
              <w:tabs>
                <w:tab w:val="left" w:pos="7830"/>
              </w:tabs>
              <w:contextualSpacing/>
              <w:rPr>
                <w:rFonts w:asciiTheme="majorHAnsi" w:hAnsiTheme="majorHAnsi"/>
              </w:rPr>
            </w:pPr>
            <w:r w:rsidRPr="00C57DCB">
              <w:rPr>
                <w:rFonts w:asciiTheme="majorHAnsi" w:hAnsiTheme="majorHAnsi"/>
              </w:rPr>
              <w:t>Focus</w:t>
            </w:r>
          </w:p>
          <w:p w:rsidR="00C57DCB" w:rsidRPr="00C57DCB" w:rsidRDefault="00C57DCB" w:rsidP="00C57DCB">
            <w:pPr>
              <w:numPr>
                <w:ilvl w:val="0"/>
                <w:numId w:val="1"/>
              </w:numPr>
              <w:tabs>
                <w:tab w:val="left" w:pos="7830"/>
              </w:tabs>
              <w:contextualSpacing/>
              <w:rPr>
                <w:rFonts w:asciiTheme="majorHAnsi" w:hAnsiTheme="majorHAnsi"/>
              </w:rPr>
            </w:pPr>
            <w:r w:rsidRPr="00C57DCB">
              <w:rPr>
                <w:rFonts w:asciiTheme="majorHAnsi" w:hAnsiTheme="majorHAnsi"/>
              </w:rPr>
              <w:t>Coherence</w:t>
            </w:r>
          </w:p>
          <w:p w:rsidR="00C57DCB" w:rsidRPr="00C57DCB" w:rsidRDefault="00C57DCB" w:rsidP="00C57DCB">
            <w:pPr>
              <w:numPr>
                <w:ilvl w:val="0"/>
                <w:numId w:val="1"/>
              </w:numPr>
              <w:tabs>
                <w:tab w:val="left" w:pos="7830"/>
              </w:tabs>
              <w:contextualSpacing/>
              <w:rPr>
                <w:rFonts w:asciiTheme="majorHAnsi" w:hAnsiTheme="majorHAnsi"/>
              </w:rPr>
            </w:pPr>
            <w:r w:rsidRPr="00C57DCB">
              <w:rPr>
                <w:rFonts w:asciiTheme="majorHAnsi" w:hAnsiTheme="majorHAnsi"/>
              </w:rPr>
              <w:t>Rigor</w:t>
            </w:r>
          </w:p>
        </w:tc>
      </w:tr>
      <w:tr w:rsidR="00C57DCB" w:rsidRPr="00C57DCB" w:rsidTr="00003A5D">
        <w:tc>
          <w:tcPr>
            <w:tcW w:w="4788" w:type="dxa"/>
            <w:shd w:val="clear" w:color="auto" w:fill="F2F2F2" w:themeFill="background1" w:themeFillShade="F2"/>
          </w:tcPr>
          <w:p w:rsidR="00C57DCB" w:rsidRPr="00C57DCB" w:rsidRDefault="00C57DCB" w:rsidP="00C57DCB">
            <w:pPr>
              <w:tabs>
                <w:tab w:val="left" w:pos="7830"/>
              </w:tabs>
              <w:rPr>
                <w:rFonts w:asciiTheme="majorHAnsi" w:hAnsiTheme="majorHAnsi"/>
              </w:rPr>
            </w:pPr>
            <w:r w:rsidRPr="00C57DCB">
              <w:rPr>
                <w:rFonts w:asciiTheme="majorHAnsi" w:hAnsiTheme="majorHAnsi"/>
              </w:rPr>
              <w:t>Low District Benchmark Scores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:rsidR="00C57DCB" w:rsidRPr="00C57DCB" w:rsidRDefault="007D6597" w:rsidP="00C57DCB">
            <w:pPr>
              <w:tabs>
                <w:tab w:val="left" w:pos="78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Increase</w:t>
            </w:r>
            <w:r w:rsidR="00C57DCB" w:rsidRPr="00C57DCB">
              <w:rPr>
                <w:rFonts w:asciiTheme="majorHAnsi" w:hAnsiTheme="majorHAnsi"/>
              </w:rPr>
              <w:t xml:space="preserve"> of Student Performance on District Benchmark Assessments</w:t>
            </w:r>
          </w:p>
        </w:tc>
      </w:tr>
      <w:tr w:rsidR="00C57DCB" w:rsidRPr="00C57DCB" w:rsidTr="00C57DCB">
        <w:tc>
          <w:tcPr>
            <w:tcW w:w="4788" w:type="dxa"/>
          </w:tcPr>
          <w:p w:rsidR="00C57DCB" w:rsidRPr="00C57DCB" w:rsidRDefault="00C57DCB" w:rsidP="00C57DCB">
            <w:pPr>
              <w:tabs>
                <w:tab w:val="left" w:pos="7830"/>
              </w:tabs>
              <w:rPr>
                <w:rFonts w:asciiTheme="majorHAnsi" w:hAnsiTheme="majorHAnsi"/>
              </w:rPr>
            </w:pPr>
            <w:r w:rsidRPr="00C57DCB">
              <w:rPr>
                <w:rFonts w:asciiTheme="majorHAnsi" w:hAnsiTheme="majorHAnsi"/>
              </w:rPr>
              <w:t>Low Iowa Assessment Scores</w:t>
            </w:r>
          </w:p>
        </w:tc>
        <w:tc>
          <w:tcPr>
            <w:tcW w:w="6750" w:type="dxa"/>
          </w:tcPr>
          <w:p w:rsidR="00C57DCB" w:rsidRPr="00C57DCB" w:rsidRDefault="007D6597" w:rsidP="00C57DCB">
            <w:pPr>
              <w:tabs>
                <w:tab w:val="left" w:pos="78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Increase</w:t>
            </w:r>
            <w:r w:rsidR="00C57DCB" w:rsidRPr="00C57DCB">
              <w:rPr>
                <w:rFonts w:asciiTheme="majorHAnsi" w:hAnsiTheme="majorHAnsi"/>
              </w:rPr>
              <w:t xml:space="preserve"> of Student Performance on Iowa Assessment</w:t>
            </w:r>
          </w:p>
        </w:tc>
      </w:tr>
      <w:tr w:rsidR="00C57DCB" w:rsidRPr="00C57DCB" w:rsidTr="00003A5D">
        <w:tc>
          <w:tcPr>
            <w:tcW w:w="4788" w:type="dxa"/>
            <w:shd w:val="clear" w:color="auto" w:fill="F2F2F2" w:themeFill="background1" w:themeFillShade="F2"/>
          </w:tcPr>
          <w:p w:rsidR="00C57DCB" w:rsidRPr="00C57DCB" w:rsidRDefault="00C57DCB" w:rsidP="00C57DCB">
            <w:pPr>
              <w:tabs>
                <w:tab w:val="left" w:pos="7830"/>
              </w:tabs>
              <w:rPr>
                <w:rFonts w:asciiTheme="majorHAnsi" w:hAnsiTheme="majorHAnsi"/>
              </w:rPr>
            </w:pPr>
            <w:r w:rsidRPr="00C57DCB">
              <w:rPr>
                <w:rFonts w:asciiTheme="majorHAnsi" w:hAnsiTheme="majorHAnsi"/>
              </w:rPr>
              <w:t>Low ACT Scores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:rsidR="00C57DCB" w:rsidRPr="00C57DCB" w:rsidRDefault="00C57DCB" w:rsidP="00C57DCB">
            <w:pPr>
              <w:tabs>
                <w:tab w:val="left" w:pos="7830"/>
              </w:tabs>
              <w:rPr>
                <w:rFonts w:asciiTheme="majorHAnsi" w:hAnsiTheme="majorHAnsi"/>
              </w:rPr>
            </w:pPr>
            <w:r w:rsidRPr="00C57DCB">
              <w:rPr>
                <w:rFonts w:asciiTheme="majorHAnsi" w:hAnsiTheme="majorHAnsi"/>
              </w:rPr>
              <w:t>Improvement of Student Performance on ACT</w:t>
            </w:r>
          </w:p>
        </w:tc>
      </w:tr>
      <w:tr w:rsidR="00C57DCB" w:rsidRPr="00C57DCB" w:rsidTr="00C57DCB">
        <w:tc>
          <w:tcPr>
            <w:tcW w:w="4788" w:type="dxa"/>
          </w:tcPr>
          <w:p w:rsidR="00C57DCB" w:rsidRPr="00C57DCB" w:rsidRDefault="00C57DCB" w:rsidP="00C57DCB">
            <w:pPr>
              <w:tabs>
                <w:tab w:val="left" w:pos="7830"/>
              </w:tabs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:rsidR="00C57DCB" w:rsidRPr="00C57DCB" w:rsidRDefault="00C57DCB" w:rsidP="00C57DCB">
            <w:pPr>
              <w:tabs>
                <w:tab w:val="left" w:pos="7830"/>
              </w:tabs>
              <w:rPr>
                <w:rFonts w:asciiTheme="majorHAnsi" w:hAnsiTheme="majorHAnsi"/>
              </w:rPr>
            </w:pPr>
            <w:r w:rsidRPr="00C57DCB">
              <w:rPr>
                <w:rFonts w:asciiTheme="majorHAnsi" w:hAnsiTheme="majorHAnsi"/>
              </w:rPr>
              <w:t>Increase Teacher Content Knowledge</w:t>
            </w:r>
          </w:p>
        </w:tc>
      </w:tr>
      <w:tr w:rsidR="00C57DCB" w:rsidRPr="00C57DCB" w:rsidTr="00003A5D">
        <w:tc>
          <w:tcPr>
            <w:tcW w:w="4788" w:type="dxa"/>
            <w:shd w:val="clear" w:color="auto" w:fill="F2F2F2" w:themeFill="background1" w:themeFillShade="F2"/>
          </w:tcPr>
          <w:p w:rsidR="00C57DCB" w:rsidRPr="00C57DCB" w:rsidRDefault="00C57DCB" w:rsidP="00C57DCB">
            <w:pPr>
              <w:tabs>
                <w:tab w:val="left" w:pos="7830"/>
              </w:tabs>
              <w:rPr>
                <w:rFonts w:asciiTheme="majorHAnsi" w:hAnsiTheme="majorHAnsi"/>
              </w:rPr>
            </w:pPr>
          </w:p>
        </w:tc>
        <w:tc>
          <w:tcPr>
            <w:tcW w:w="6750" w:type="dxa"/>
            <w:shd w:val="clear" w:color="auto" w:fill="F2F2F2" w:themeFill="background1" w:themeFillShade="F2"/>
          </w:tcPr>
          <w:p w:rsidR="00C57DCB" w:rsidRPr="00C57DCB" w:rsidRDefault="00C57DCB" w:rsidP="00C57DCB">
            <w:pPr>
              <w:tabs>
                <w:tab w:val="left" w:pos="78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Increase Teacher understanding of Mathematical Practice Standards</w:t>
            </w:r>
          </w:p>
        </w:tc>
      </w:tr>
    </w:tbl>
    <w:p w:rsidR="007D6597" w:rsidRDefault="007D6597" w:rsidP="00C57DCB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40"/>
          <w:szCs w:val="40"/>
        </w:rPr>
      </w:pPr>
    </w:p>
    <w:p w:rsidR="00C57DCB" w:rsidRDefault="00C57DCB" w:rsidP="00C57DCB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 xml:space="preserve">Elementary Mathematics: 2013 </w:t>
      </w:r>
      <w:r w:rsidR="007D6597">
        <w:rPr>
          <w:rFonts w:asciiTheme="majorHAnsi" w:hAnsiTheme="majorHAnsi"/>
          <w:sz w:val="40"/>
          <w:szCs w:val="40"/>
        </w:rPr>
        <w:t>–</w:t>
      </w:r>
      <w:r>
        <w:rPr>
          <w:rFonts w:asciiTheme="majorHAnsi" w:hAnsiTheme="majorHAnsi"/>
          <w:sz w:val="40"/>
          <w:szCs w:val="40"/>
        </w:rPr>
        <w:t xml:space="preserve"> 2014</w:t>
      </w:r>
    </w:p>
    <w:p w:rsidR="007D6597" w:rsidRPr="007D6597" w:rsidRDefault="007D6597" w:rsidP="00C57DCB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8"/>
          <w:szCs w:val="28"/>
        </w:rPr>
      </w:pPr>
      <w:r w:rsidRPr="007D6597">
        <w:rPr>
          <w:rFonts w:asciiTheme="majorHAnsi" w:hAnsiTheme="majorHAnsi"/>
          <w:sz w:val="28"/>
          <w:szCs w:val="28"/>
        </w:rPr>
        <w:t>Common Core Implementation Plan</w:t>
      </w:r>
    </w:p>
    <w:p w:rsidR="00C57DCB" w:rsidRDefault="00C57DCB" w:rsidP="00C57DC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6C29CC" w:rsidRDefault="006C29CC" w:rsidP="00C57DC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7DCB" w:rsidRPr="00E3612E" w:rsidRDefault="00C57DCB" w:rsidP="00C57DC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344"/>
      </w:tblGrid>
      <w:tr w:rsidR="006C29CC" w:rsidTr="006C29CC">
        <w:tc>
          <w:tcPr>
            <w:tcW w:w="4248" w:type="dxa"/>
            <w:shd w:val="clear" w:color="auto" w:fill="000000" w:themeFill="text1"/>
          </w:tcPr>
          <w:p w:rsidR="006C29CC" w:rsidRPr="006C29CC" w:rsidRDefault="006C29CC" w:rsidP="00C57DCB">
            <w:pPr>
              <w:rPr>
                <w:rFonts w:asciiTheme="majorHAnsi" w:hAnsiTheme="majorHAnsi"/>
                <w:sz w:val="28"/>
                <w:szCs w:val="28"/>
              </w:rPr>
            </w:pPr>
            <w:r w:rsidRPr="006C29CC">
              <w:rPr>
                <w:rFonts w:asciiTheme="majorHAnsi" w:hAnsiTheme="majorHAnsi"/>
                <w:sz w:val="28"/>
                <w:szCs w:val="28"/>
              </w:rPr>
              <w:t>Elementary Math Component</w:t>
            </w:r>
          </w:p>
        </w:tc>
        <w:tc>
          <w:tcPr>
            <w:tcW w:w="7344" w:type="dxa"/>
            <w:shd w:val="clear" w:color="auto" w:fill="000000" w:themeFill="text1"/>
          </w:tcPr>
          <w:p w:rsidR="006C29CC" w:rsidRPr="006C29CC" w:rsidRDefault="006C29CC" w:rsidP="00C57DCB">
            <w:pPr>
              <w:rPr>
                <w:rFonts w:asciiTheme="majorHAnsi" w:hAnsiTheme="majorHAnsi"/>
                <w:sz w:val="28"/>
                <w:szCs w:val="28"/>
              </w:rPr>
            </w:pPr>
            <w:r w:rsidRPr="006C29CC">
              <w:rPr>
                <w:rFonts w:asciiTheme="majorHAnsi" w:hAnsiTheme="majorHAnsi"/>
                <w:sz w:val="28"/>
                <w:szCs w:val="28"/>
              </w:rPr>
              <w:t>Next Steps to Further Common Core Implementation:</w:t>
            </w:r>
          </w:p>
        </w:tc>
      </w:tr>
      <w:tr w:rsidR="006C29CC" w:rsidTr="006C29CC">
        <w:tc>
          <w:tcPr>
            <w:tcW w:w="4248" w:type="dxa"/>
            <w:shd w:val="clear" w:color="auto" w:fill="F2F2F2" w:themeFill="background1" w:themeFillShade="F2"/>
          </w:tcPr>
          <w:p w:rsidR="006C29CC" w:rsidRPr="00003A5D" w:rsidRDefault="00BD7335" w:rsidP="00C57DCB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DMPS Elementary Math Block</w:t>
            </w:r>
          </w:p>
        </w:tc>
        <w:tc>
          <w:tcPr>
            <w:tcW w:w="7344" w:type="dxa"/>
            <w:shd w:val="clear" w:color="auto" w:fill="F2F2F2" w:themeFill="background1" w:themeFillShade="F2"/>
          </w:tcPr>
          <w:p w:rsidR="006C29CC" w:rsidRPr="00003A5D" w:rsidRDefault="006C29CC" w:rsidP="00C57DCB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60 – 90 minutes</w:t>
            </w:r>
          </w:p>
        </w:tc>
      </w:tr>
      <w:tr w:rsidR="006C29CC" w:rsidTr="006C29CC">
        <w:tc>
          <w:tcPr>
            <w:tcW w:w="4248" w:type="dxa"/>
          </w:tcPr>
          <w:p w:rsidR="006C29CC" w:rsidRPr="00003A5D" w:rsidRDefault="00BD7335" w:rsidP="00C57DCB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Instructional Materials</w:t>
            </w:r>
          </w:p>
        </w:tc>
        <w:tc>
          <w:tcPr>
            <w:tcW w:w="7344" w:type="dxa"/>
          </w:tcPr>
          <w:p w:rsidR="006C29CC" w:rsidRPr="00003A5D" w:rsidRDefault="006C29CC" w:rsidP="006C29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An audit of our current materials has been completed and has provided insight for greater teacher support in the 2013 curriculum guide revisions.</w:t>
            </w:r>
          </w:p>
          <w:p w:rsidR="006C29CC" w:rsidRPr="00003A5D" w:rsidRDefault="006C29CC" w:rsidP="006C29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proofErr w:type="gramStart"/>
            <w:r w:rsidRPr="00003A5D">
              <w:rPr>
                <w:rFonts w:asciiTheme="majorHAnsi" w:hAnsiTheme="majorHAnsi"/>
              </w:rPr>
              <w:t>Investigations provides</w:t>
            </w:r>
            <w:proofErr w:type="gramEnd"/>
            <w:r w:rsidRPr="00003A5D">
              <w:rPr>
                <w:rFonts w:asciiTheme="majorHAnsi" w:hAnsiTheme="majorHAnsi"/>
              </w:rPr>
              <w:t xml:space="preserve"> a supplementary Common Core resource that is available to all schools.</w:t>
            </w:r>
          </w:p>
          <w:p w:rsidR="006C29CC" w:rsidRPr="00003A5D" w:rsidRDefault="006C29CC" w:rsidP="006C29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Instructional Materials Review Committee 2013 – 2014</w:t>
            </w:r>
          </w:p>
        </w:tc>
      </w:tr>
      <w:tr w:rsidR="006C29CC" w:rsidTr="00BD7335">
        <w:tc>
          <w:tcPr>
            <w:tcW w:w="4248" w:type="dxa"/>
            <w:shd w:val="clear" w:color="auto" w:fill="F2F2F2" w:themeFill="background1" w:themeFillShade="F2"/>
          </w:tcPr>
          <w:p w:rsidR="006C29CC" w:rsidRPr="00003A5D" w:rsidRDefault="00BD7335" w:rsidP="00C57DCB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 xml:space="preserve">Assessments </w:t>
            </w:r>
          </w:p>
        </w:tc>
        <w:tc>
          <w:tcPr>
            <w:tcW w:w="7344" w:type="dxa"/>
            <w:shd w:val="clear" w:color="auto" w:fill="F2F2F2" w:themeFill="background1" w:themeFillShade="F2"/>
          </w:tcPr>
          <w:p w:rsidR="00BD7335" w:rsidRPr="00003A5D" w:rsidRDefault="00BD7335" w:rsidP="00BD73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The DMPS Assessment Team is analyzing our current District Benchmark individual items for reliability and validity. Items that are found to be non-reliable or non-valid will be replaced.</w:t>
            </w:r>
          </w:p>
          <w:p w:rsidR="00BD7335" w:rsidRPr="00003A5D" w:rsidRDefault="00BD7335" w:rsidP="006C29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 xml:space="preserve">External summative assessments, in combination with the Common Core Standards will be considered when replacing the District Benchmark items. </w:t>
            </w:r>
          </w:p>
        </w:tc>
      </w:tr>
      <w:tr w:rsidR="00BD7335" w:rsidTr="006C29CC">
        <w:tc>
          <w:tcPr>
            <w:tcW w:w="4248" w:type="dxa"/>
          </w:tcPr>
          <w:p w:rsidR="00BD7335" w:rsidRPr="00003A5D" w:rsidRDefault="00BD7335" w:rsidP="00C57DCB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 xml:space="preserve">Curriculum Guides </w:t>
            </w:r>
          </w:p>
        </w:tc>
        <w:tc>
          <w:tcPr>
            <w:tcW w:w="7344" w:type="dxa"/>
          </w:tcPr>
          <w:p w:rsidR="00BD7335" w:rsidRPr="00003A5D" w:rsidRDefault="00BD7335" w:rsidP="00BD73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Curriculum Guides will include ‘I Can’ Statements to better facilitate consistency of rigor with the Common Core Standards in DMPS.</w:t>
            </w:r>
          </w:p>
        </w:tc>
      </w:tr>
      <w:tr w:rsidR="00BD7335" w:rsidTr="00451485">
        <w:tc>
          <w:tcPr>
            <w:tcW w:w="4248" w:type="dxa"/>
            <w:shd w:val="clear" w:color="auto" w:fill="F2F2F2" w:themeFill="background1" w:themeFillShade="F2"/>
          </w:tcPr>
          <w:p w:rsidR="00BD7335" w:rsidRPr="00003A5D" w:rsidRDefault="00451485" w:rsidP="00C57DCB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Balanced Math Framework</w:t>
            </w:r>
          </w:p>
          <w:p w:rsidR="00451485" w:rsidRPr="00003A5D" w:rsidRDefault="00451485" w:rsidP="00C57DCB">
            <w:pPr>
              <w:rPr>
                <w:rFonts w:asciiTheme="majorHAnsi" w:hAnsiTheme="majorHAnsi"/>
              </w:rPr>
            </w:pPr>
          </w:p>
          <w:p w:rsidR="00451485" w:rsidRPr="00003A5D" w:rsidRDefault="00451485" w:rsidP="00C57DCB">
            <w:pPr>
              <w:rPr>
                <w:rFonts w:asciiTheme="majorHAnsi" w:hAnsiTheme="majorHAnsi"/>
              </w:rPr>
            </w:pPr>
          </w:p>
          <w:p w:rsidR="00451485" w:rsidRPr="00003A5D" w:rsidRDefault="00451485" w:rsidP="00C57DCB">
            <w:pPr>
              <w:rPr>
                <w:rFonts w:asciiTheme="majorHAnsi" w:hAnsiTheme="majorHAnsi"/>
              </w:rPr>
            </w:pPr>
          </w:p>
        </w:tc>
        <w:tc>
          <w:tcPr>
            <w:tcW w:w="7344" w:type="dxa"/>
            <w:shd w:val="clear" w:color="auto" w:fill="F2F2F2" w:themeFill="background1" w:themeFillShade="F2"/>
          </w:tcPr>
          <w:p w:rsidR="00BD7335" w:rsidRPr="00003A5D" w:rsidRDefault="00451485" w:rsidP="00BD73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Continuation of implementation of the framework will provide structure to the math block.</w:t>
            </w:r>
          </w:p>
          <w:p w:rsidR="00451485" w:rsidRPr="00003A5D" w:rsidRDefault="00451485" w:rsidP="004514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Daily Math Review will be implemented with fidelity from grade K – 5 starting in August of 2013.</w:t>
            </w:r>
          </w:p>
          <w:p w:rsidR="00451485" w:rsidRPr="00003A5D" w:rsidRDefault="00451485" w:rsidP="004514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 xml:space="preserve">District PLC Meetings will focus on Problem Solving in relation to the </w:t>
            </w:r>
            <w:r w:rsidR="007D6597">
              <w:rPr>
                <w:rFonts w:asciiTheme="majorHAnsi" w:hAnsiTheme="majorHAnsi"/>
              </w:rPr>
              <w:t xml:space="preserve">Math Content Standards, as well as, </w:t>
            </w:r>
            <w:r w:rsidRPr="00003A5D">
              <w:rPr>
                <w:rFonts w:asciiTheme="majorHAnsi" w:hAnsiTheme="majorHAnsi"/>
              </w:rPr>
              <w:t xml:space="preserve">Mathematical Practice Standards. </w:t>
            </w:r>
          </w:p>
          <w:p w:rsidR="00451485" w:rsidRPr="00003A5D" w:rsidRDefault="00451485" w:rsidP="004514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Support will be provided to Instructional Coaches in the area of CFA creation and analysis.</w:t>
            </w:r>
          </w:p>
        </w:tc>
      </w:tr>
      <w:tr w:rsidR="00451485" w:rsidTr="00451485">
        <w:tc>
          <w:tcPr>
            <w:tcW w:w="4248" w:type="dxa"/>
            <w:shd w:val="clear" w:color="auto" w:fill="FFFFFF" w:themeFill="background1"/>
          </w:tcPr>
          <w:p w:rsidR="00451485" w:rsidRPr="00003A5D" w:rsidRDefault="00451485" w:rsidP="00C57DCB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Instructional Strategies + Content Knowledge</w:t>
            </w:r>
          </w:p>
        </w:tc>
        <w:tc>
          <w:tcPr>
            <w:tcW w:w="7344" w:type="dxa"/>
            <w:shd w:val="clear" w:color="auto" w:fill="FFFFFF" w:themeFill="background1"/>
          </w:tcPr>
          <w:p w:rsidR="00451485" w:rsidRPr="00003A5D" w:rsidRDefault="00451485" w:rsidP="00BD73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 xml:space="preserve">Summer professional development courses will be offered to deepen teacher understanding of The Common Core Content standards, as well as, The Mathematical Practice Standards. </w:t>
            </w:r>
          </w:p>
          <w:p w:rsidR="007D6597" w:rsidRPr="00003A5D" w:rsidRDefault="007D6597" w:rsidP="007D659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 xml:space="preserve">District PLC Meetings will focus on Problem Solving in relation to the </w:t>
            </w:r>
            <w:r>
              <w:rPr>
                <w:rFonts w:asciiTheme="majorHAnsi" w:hAnsiTheme="majorHAnsi"/>
              </w:rPr>
              <w:t xml:space="preserve">Math Content Standards, as well as, </w:t>
            </w:r>
            <w:r w:rsidRPr="00003A5D">
              <w:rPr>
                <w:rFonts w:asciiTheme="majorHAnsi" w:hAnsiTheme="majorHAnsi"/>
              </w:rPr>
              <w:t xml:space="preserve">Mathematical Practice Standards. </w:t>
            </w:r>
          </w:p>
          <w:p w:rsidR="00451485" w:rsidRPr="00003A5D" w:rsidRDefault="00451485" w:rsidP="00BD73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bookmarkStart w:id="0" w:name="_GoBack"/>
            <w:bookmarkEnd w:id="0"/>
            <w:r w:rsidRPr="00003A5D">
              <w:rPr>
                <w:rFonts w:asciiTheme="majorHAnsi" w:hAnsiTheme="majorHAnsi"/>
              </w:rPr>
              <w:t>Monthly Instructional Coaches Meetings</w:t>
            </w:r>
          </w:p>
        </w:tc>
      </w:tr>
    </w:tbl>
    <w:p w:rsidR="00003A5D" w:rsidRDefault="00003A5D" w:rsidP="00003A5D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003A5D" w:rsidRPr="00C57DCB" w:rsidRDefault="00003A5D" w:rsidP="00003A5D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The Common Core Grade Level Focus Areas </w:t>
      </w:r>
    </w:p>
    <w:p w:rsidR="00003A5D" w:rsidRPr="00003A5D" w:rsidRDefault="00003A5D" w:rsidP="00190D7C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908"/>
        <w:gridCol w:w="9720"/>
      </w:tblGrid>
      <w:tr w:rsidR="00003A5D" w:rsidRPr="00003A5D" w:rsidTr="00003A5D">
        <w:tc>
          <w:tcPr>
            <w:tcW w:w="1908" w:type="dxa"/>
            <w:shd w:val="clear" w:color="auto" w:fill="000000" w:themeFill="text1"/>
          </w:tcPr>
          <w:p w:rsidR="00003A5D" w:rsidRPr="00003A5D" w:rsidRDefault="00003A5D" w:rsidP="00003A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03A5D">
              <w:rPr>
                <w:rFonts w:asciiTheme="majorHAnsi" w:hAnsiTheme="majorHAnsi"/>
                <w:b/>
                <w:bCs/>
                <w:sz w:val="28"/>
                <w:szCs w:val="28"/>
              </w:rPr>
              <w:t>Grade Level</w:t>
            </w:r>
          </w:p>
        </w:tc>
        <w:tc>
          <w:tcPr>
            <w:tcW w:w="9720" w:type="dxa"/>
            <w:shd w:val="clear" w:color="auto" w:fill="000000" w:themeFill="text1"/>
          </w:tcPr>
          <w:p w:rsidR="00003A5D" w:rsidRPr="00003A5D" w:rsidRDefault="00003A5D" w:rsidP="00003A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03A5D">
              <w:rPr>
                <w:rFonts w:asciiTheme="majorHAnsi" w:hAnsiTheme="majorHAnsi"/>
                <w:b/>
                <w:bCs/>
                <w:sz w:val="28"/>
                <w:szCs w:val="28"/>
              </w:rPr>
              <w:t>Focus Area</w:t>
            </w:r>
          </w:p>
        </w:tc>
      </w:tr>
      <w:tr w:rsidR="00003A5D" w:rsidRPr="00003A5D" w:rsidTr="00003A5D">
        <w:tc>
          <w:tcPr>
            <w:tcW w:w="1908" w:type="dxa"/>
          </w:tcPr>
          <w:p w:rsidR="00003A5D" w:rsidRPr="00003A5D" w:rsidRDefault="00003A5D" w:rsidP="00003A5D">
            <w:pPr>
              <w:rPr>
                <w:rFonts w:asciiTheme="majorHAnsi" w:hAnsiTheme="majorHAnsi"/>
                <w:b/>
                <w:bCs/>
              </w:rPr>
            </w:pPr>
            <w:r w:rsidRPr="00003A5D">
              <w:rPr>
                <w:rFonts w:asciiTheme="majorHAnsi" w:hAnsiTheme="majorHAnsi"/>
                <w:b/>
                <w:bCs/>
              </w:rPr>
              <w:t>K-2</w:t>
            </w:r>
          </w:p>
        </w:tc>
        <w:tc>
          <w:tcPr>
            <w:tcW w:w="9720" w:type="dxa"/>
          </w:tcPr>
          <w:p w:rsidR="00003A5D" w:rsidRPr="00003A5D" w:rsidRDefault="00003A5D" w:rsidP="00003A5D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Addition and Subtraction – concepts, skills and problem solving</w:t>
            </w:r>
          </w:p>
        </w:tc>
      </w:tr>
      <w:tr w:rsidR="00003A5D" w:rsidRPr="00003A5D" w:rsidTr="00003A5D">
        <w:tc>
          <w:tcPr>
            <w:tcW w:w="1908" w:type="dxa"/>
            <w:shd w:val="clear" w:color="auto" w:fill="F2F2F2" w:themeFill="background1" w:themeFillShade="F2"/>
          </w:tcPr>
          <w:p w:rsidR="00003A5D" w:rsidRPr="00003A5D" w:rsidRDefault="00003A5D" w:rsidP="00003A5D">
            <w:pPr>
              <w:rPr>
                <w:rFonts w:asciiTheme="majorHAnsi" w:hAnsiTheme="majorHAnsi"/>
                <w:b/>
                <w:bCs/>
              </w:rPr>
            </w:pPr>
            <w:r w:rsidRPr="00003A5D">
              <w:rPr>
                <w:rFonts w:asciiTheme="majorHAnsi" w:hAnsiTheme="majorHAnsi"/>
                <w:b/>
                <w:bCs/>
              </w:rPr>
              <w:t>3-5</w:t>
            </w:r>
          </w:p>
        </w:tc>
        <w:tc>
          <w:tcPr>
            <w:tcW w:w="9720" w:type="dxa"/>
            <w:shd w:val="clear" w:color="auto" w:fill="F2F2F2" w:themeFill="background1" w:themeFillShade="F2"/>
          </w:tcPr>
          <w:p w:rsidR="00003A5D" w:rsidRPr="00003A5D" w:rsidRDefault="00003A5D" w:rsidP="00003A5D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Multiplication and Division of whole numbers and fractions – concepts, skills, and problem solving</w:t>
            </w:r>
          </w:p>
        </w:tc>
      </w:tr>
      <w:tr w:rsidR="00003A5D" w:rsidRPr="00003A5D" w:rsidTr="00003A5D">
        <w:tc>
          <w:tcPr>
            <w:tcW w:w="1908" w:type="dxa"/>
          </w:tcPr>
          <w:p w:rsidR="00003A5D" w:rsidRPr="00003A5D" w:rsidRDefault="00003A5D" w:rsidP="00003A5D">
            <w:pPr>
              <w:rPr>
                <w:rFonts w:asciiTheme="majorHAnsi" w:hAnsiTheme="majorHAnsi"/>
                <w:b/>
                <w:bCs/>
              </w:rPr>
            </w:pPr>
            <w:r w:rsidRPr="00003A5D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9720" w:type="dxa"/>
          </w:tcPr>
          <w:p w:rsidR="00003A5D" w:rsidRPr="00003A5D" w:rsidRDefault="00003A5D" w:rsidP="00003A5D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Ratios and Proportional Relationships-- concepts, skills and problem solving</w:t>
            </w:r>
          </w:p>
          <w:p w:rsidR="00003A5D" w:rsidRPr="00003A5D" w:rsidRDefault="00003A5D" w:rsidP="00003A5D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early expressions and equations -- concepts, skills and problem solving</w:t>
            </w:r>
          </w:p>
        </w:tc>
      </w:tr>
      <w:tr w:rsidR="00003A5D" w:rsidRPr="00003A5D" w:rsidTr="00003A5D">
        <w:tc>
          <w:tcPr>
            <w:tcW w:w="1908" w:type="dxa"/>
            <w:shd w:val="clear" w:color="auto" w:fill="F2F2F2" w:themeFill="background1" w:themeFillShade="F2"/>
          </w:tcPr>
          <w:p w:rsidR="00003A5D" w:rsidRPr="00003A5D" w:rsidRDefault="00003A5D" w:rsidP="00003A5D">
            <w:pPr>
              <w:rPr>
                <w:rFonts w:asciiTheme="majorHAnsi" w:hAnsiTheme="majorHAnsi"/>
                <w:b/>
                <w:bCs/>
              </w:rPr>
            </w:pPr>
            <w:r w:rsidRPr="00003A5D"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9720" w:type="dxa"/>
            <w:shd w:val="clear" w:color="auto" w:fill="F2F2F2" w:themeFill="background1" w:themeFillShade="F2"/>
          </w:tcPr>
          <w:p w:rsidR="00003A5D" w:rsidRPr="00003A5D" w:rsidRDefault="00003A5D" w:rsidP="00003A5D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Ratios and Proportional Relationships -- concepts, skills and problem solving</w:t>
            </w:r>
          </w:p>
          <w:p w:rsidR="00003A5D" w:rsidRPr="00003A5D" w:rsidRDefault="00003A5D" w:rsidP="00003A5D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 xml:space="preserve"> arithmetic of rational numbers -- concepts, skills and problem solving</w:t>
            </w:r>
          </w:p>
        </w:tc>
      </w:tr>
      <w:tr w:rsidR="00003A5D" w:rsidRPr="00003A5D" w:rsidTr="00003A5D">
        <w:tc>
          <w:tcPr>
            <w:tcW w:w="1908" w:type="dxa"/>
          </w:tcPr>
          <w:p w:rsidR="00003A5D" w:rsidRPr="00003A5D" w:rsidRDefault="00003A5D" w:rsidP="00003A5D">
            <w:pPr>
              <w:rPr>
                <w:rFonts w:asciiTheme="majorHAnsi" w:hAnsiTheme="majorHAnsi"/>
                <w:b/>
                <w:bCs/>
              </w:rPr>
            </w:pPr>
            <w:r w:rsidRPr="00003A5D"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9720" w:type="dxa"/>
          </w:tcPr>
          <w:p w:rsidR="00003A5D" w:rsidRPr="00003A5D" w:rsidRDefault="00003A5D" w:rsidP="00003A5D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Linear Algebra -- concepts, skills and problem solving</w:t>
            </w:r>
          </w:p>
          <w:p w:rsidR="00003A5D" w:rsidRPr="00003A5D" w:rsidRDefault="00003A5D" w:rsidP="00003A5D">
            <w:pPr>
              <w:rPr>
                <w:rFonts w:asciiTheme="majorHAnsi" w:hAnsiTheme="majorHAnsi"/>
              </w:rPr>
            </w:pPr>
            <w:r w:rsidRPr="00003A5D">
              <w:rPr>
                <w:rFonts w:asciiTheme="majorHAnsi" w:hAnsiTheme="majorHAnsi"/>
              </w:rPr>
              <w:t>Linear Functions -- concepts, skills and problem solving</w:t>
            </w:r>
          </w:p>
        </w:tc>
      </w:tr>
    </w:tbl>
    <w:p w:rsidR="00003A5D" w:rsidRPr="00003A5D" w:rsidRDefault="00003A5D" w:rsidP="00003A5D">
      <w:pPr>
        <w:rPr>
          <w:rFonts w:asciiTheme="majorHAnsi" w:hAnsiTheme="majorHAnsi"/>
        </w:rPr>
      </w:pPr>
    </w:p>
    <w:p w:rsidR="00003A5D" w:rsidRPr="00190D7C" w:rsidRDefault="00003A5D" w:rsidP="00190D7C">
      <w:pPr>
        <w:rPr>
          <w:rFonts w:asciiTheme="majorHAnsi" w:hAnsiTheme="majorHAnsi"/>
          <w:sz w:val="24"/>
          <w:szCs w:val="24"/>
        </w:rPr>
      </w:pPr>
    </w:p>
    <w:sectPr w:rsidR="00003A5D" w:rsidRPr="00190D7C" w:rsidSect="00CB379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vered By Your Grace">
    <w:panose1 w:val="02000506000000020004"/>
    <w:charset w:val="00"/>
    <w:family w:val="auto"/>
    <w:pitch w:val="variable"/>
    <w:sig w:usb0="A00000AF" w:usb1="00000053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78A"/>
    <w:multiLevelType w:val="hybridMultilevel"/>
    <w:tmpl w:val="E7402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6DCC"/>
    <w:multiLevelType w:val="hybridMultilevel"/>
    <w:tmpl w:val="E8F8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55A56"/>
    <w:multiLevelType w:val="hybridMultilevel"/>
    <w:tmpl w:val="E368C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492EA6"/>
    <w:multiLevelType w:val="hybridMultilevel"/>
    <w:tmpl w:val="C1C42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C4"/>
    <w:rsid w:val="00003A5D"/>
    <w:rsid w:val="00190D7C"/>
    <w:rsid w:val="001A549F"/>
    <w:rsid w:val="00214F01"/>
    <w:rsid w:val="00297689"/>
    <w:rsid w:val="00323950"/>
    <w:rsid w:val="003E58C6"/>
    <w:rsid w:val="00451485"/>
    <w:rsid w:val="004E4EC4"/>
    <w:rsid w:val="006C29CC"/>
    <w:rsid w:val="007D6597"/>
    <w:rsid w:val="009E21DA"/>
    <w:rsid w:val="009E39A6"/>
    <w:rsid w:val="00BD7335"/>
    <w:rsid w:val="00C57DCB"/>
    <w:rsid w:val="00CB379A"/>
    <w:rsid w:val="00E3612E"/>
    <w:rsid w:val="00F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37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9C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03A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37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9C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03A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F03C-F44B-4A4F-8C69-38980488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3</cp:revision>
  <cp:lastPrinted>2013-01-21T19:18:00Z</cp:lastPrinted>
  <dcterms:created xsi:type="dcterms:W3CDTF">2013-01-17T20:58:00Z</dcterms:created>
  <dcterms:modified xsi:type="dcterms:W3CDTF">2013-01-21T19:48:00Z</dcterms:modified>
</cp:coreProperties>
</file>