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r>
              <w:rPr>
                <w:b/>
                <w:color w:val="FFFFFF" w:themeColor="background1"/>
              </w:rPr>
              <w:t>(Grade 1)</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BB70D2" w:rsidTr="00174479">
        <w:trPr>
          <w:trHeight w:val="251"/>
        </w:trPr>
        <w:tc>
          <w:tcPr>
            <w:tcW w:w="2520" w:type="dxa"/>
            <w:shd w:val="clear" w:color="auto" w:fill="D9D9D9" w:themeFill="background1" w:themeFillShade="D9"/>
          </w:tcPr>
          <w:p w:rsidR="00BB70D2" w:rsidRPr="00BF0335" w:rsidRDefault="00BB70D2" w:rsidP="00BB70D2">
            <w:pPr>
              <w:rPr>
                <w:sz w:val="18"/>
                <w:szCs w:val="18"/>
              </w:rPr>
            </w:pPr>
            <w:r w:rsidRPr="00BF0335">
              <w:rPr>
                <w:sz w:val="18"/>
                <w:szCs w:val="18"/>
              </w:rPr>
              <w:t>Use addition and subtraction within 20 to solve word problems.</w:t>
            </w:r>
          </w:p>
          <w:p w:rsidR="00BB70D2" w:rsidRDefault="00BB70D2" w:rsidP="008E5E72">
            <w:pPr>
              <w:rPr>
                <w:sz w:val="20"/>
                <w:szCs w:val="20"/>
                <w:u w:val="single"/>
              </w:rPr>
            </w:pPr>
          </w:p>
        </w:tc>
        <w:tc>
          <w:tcPr>
            <w:tcW w:w="9540" w:type="dxa"/>
            <w:shd w:val="clear" w:color="auto" w:fill="FFFFFF" w:themeFill="background1"/>
          </w:tcPr>
          <w:p w:rsidR="00BB70D2" w:rsidRDefault="00BB70D2" w:rsidP="008E5E72">
            <w:pPr>
              <w:rPr>
                <w:sz w:val="20"/>
                <w:szCs w:val="20"/>
              </w:rPr>
            </w:pPr>
            <w:r>
              <w:rPr>
                <w:sz w:val="20"/>
                <w:szCs w:val="20"/>
                <w:u w:val="single"/>
              </w:rPr>
              <w:t>Operations and Algebraic Thinking 1:</w:t>
            </w:r>
            <w:r w:rsidRPr="00413A61">
              <w:rPr>
                <w:sz w:val="20"/>
                <w:szCs w:val="20"/>
              </w:rPr>
              <w:t xml:space="preserve">  </w:t>
            </w:r>
            <w:r>
              <w:rPr>
                <w:sz w:val="20"/>
                <w:szCs w:val="20"/>
              </w:rPr>
              <w:t xml:space="preserve">Use addition and subtraction within 100 to solve one- and two-step word problems involving situations of adding to, taking from, putting together, taking apart and comparing, with unknowns in all positions. </w:t>
            </w:r>
          </w:p>
          <w:p w:rsidR="00A023BA" w:rsidRPr="00FD6241" w:rsidRDefault="00A023BA" w:rsidP="00FD6241">
            <w:pPr>
              <w:pStyle w:val="ListParagraph"/>
              <w:numPr>
                <w:ilvl w:val="0"/>
                <w:numId w:val="3"/>
              </w:numPr>
              <w:rPr>
                <w:sz w:val="20"/>
                <w:szCs w:val="20"/>
              </w:rPr>
            </w:pPr>
            <w:r>
              <w:rPr>
                <w:sz w:val="20"/>
                <w:szCs w:val="20"/>
              </w:rPr>
              <w:t>I can identify the action in a one-step problem.</w:t>
            </w:r>
          </w:p>
          <w:p w:rsidR="00BB70D2" w:rsidRPr="00FD6241" w:rsidRDefault="00BB70D2" w:rsidP="00FD6241">
            <w:pPr>
              <w:pStyle w:val="ListParagraph"/>
              <w:numPr>
                <w:ilvl w:val="0"/>
                <w:numId w:val="3"/>
              </w:numPr>
              <w:rPr>
                <w:sz w:val="20"/>
                <w:szCs w:val="20"/>
              </w:rPr>
            </w:pPr>
            <w:r>
              <w:rPr>
                <w:sz w:val="20"/>
                <w:szCs w:val="20"/>
              </w:rPr>
              <w:t xml:space="preserve">I can </w:t>
            </w:r>
            <w:r w:rsidR="00692E6E">
              <w:rPr>
                <w:sz w:val="20"/>
                <w:szCs w:val="20"/>
              </w:rPr>
              <w:t>solve</w:t>
            </w:r>
            <w:r>
              <w:rPr>
                <w:sz w:val="20"/>
                <w:szCs w:val="20"/>
              </w:rPr>
              <w:t xml:space="preserve"> one-step word problems</w:t>
            </w:r>
            <w:r w:rsidR="00692E6E">
              <w:rPr>
                <w:sz w:val="20"/>
                <w:szCs w:val="20"/>
              </w:rPr>
              <w:t xml:space="preserve"> with numbers </w:t>
            </w:r>
            <w:r w:rsidR="00692E6E" w:rsidRPr="007A4A4C">
              <w:rPr>
                <w:b/>
                <w:sz w:val="20"/>
                <w:szCs w:val="20"/>
              </w:rPr>
              <w:t xml:space="preserve">within </w:t>
            </w:r>
            <w:r w:rsidR="00FD6241" w:rsidRPr="007A4A4C">
              <w:rPr>
                <w:b/>
                <w:sz w:val="20"/>
                <w:szCs w:val="20"/>
              </w:rPr>
              <w:t>20</w:t>
            </w:r>
            <w:r w:rsidR="00692E6E">
              <w:rPr>
                <w:sz w:val="20"/>
                <w:szCs w:val="20"/>
              </w:rPr>
              <w:t xml:space="preserve"> using addition and subtraction</w:t>
            </w:r>
            <w:r>
              <w:rPr>
                <w:sz w:val="20"/>
                <w:szCs w:val="20"/>
              </w:rPr>
              <w:t>.</w:t>
            </w:r>
          </w:p>
        </w:tc>
        <w:tc>
          <w:tcPr>
            <w:tcW w:w="2520" w:type="dxa"/>
            <w:shd w:val="clear" w:color="auto" w:fill="D9D9D9" w:themeFill="background1" w:themeFillShade="D9"/>
          </w:tcPr>
          <w:p w:rsidR="00BB70D2" w:rsidRDefault="00C366E3" w:rsidP="00FE7FF9">
            <w:pPr>
              <w:rPr>
                <w:sz w:val="18"/>
                <w:szCs w:val="18"/>
              </w:rPr>
            </w:pPr>
            <w:r>
              <w:rPr>
                <w:sz w:val="18"/>
                <w:szCs w:val="18"/>
              </w:rPr>
              <w:t xml:space="preserve">I can solve one-step word problems with numbers within 100 (Unit 3). </w:t>
            </w:r>
          </w:p>
          <w:p w:rsidR="00C366E3" w:rsidRPr="00C366E3" w:rsidRDefault="00C366E3" w:rsidP="00FE7FF9">
            <w:pPr>
              <w:rPr>
                <w:sz w:val="10"/>
                <w:szCs w:val="10"/>
              </w:rPr>
            </w:pPr>
          </w:p>
          <w:p w:rsidR="00C366E3" w:rsidRPr="00BF0335" w:rsidRDefault="00C366E3" w:rsidP="00FE7FF9">
            <w:pPr>
              <w:rPr>
                <w:b/>
                <w:color w:val="FFFFFF" w:themeColor="background1"/>
                <w:sz w:val="18"/>
                <w:szCs w:val="18"/>
              </w:rPr>
            </w:pPr>
            <w:r>
              <w:rPr>
                <w:sz w:val="18"/>
                <w:szCs w:val="18"/>
              </w:rPr>
              <w:t>I can solve two step word problems with numbers within 20 (Unit 3).</w:t>
            </w:r>
          </w:p>
        </w:tc>
      </w:tr>
      <w:tr w:rsidR="00BB70D2" w:rsidTr="00174479">
        <w:trPr>
          <w:trHeight w:val="251"/>
        </w:trPr>
        <w:tc>
          <w:tcPr>
            <w:tcW w:w="2520" w:type="dxa"/>
            <w:shd w:val="clear" w:color="auto" w:fill="D9D9D9" w:themeFill="background1" w:themeFillShade="D9"/>
          </w:tcPr>
          <w:p w:rsidR="00BB70D2" w:rsidRDefault="00BB70D2" w:rsidP="008E5E72">
            <w:pPr>
              <w:rPr>
                <w:sz w:val="20"/>
                <w:szCs w:val="20"/>
                <w:u w:val="single"/>
              </w:rPr>
            </w:pPr>
            <w:r w:rsidRPr="00BF0335">
              <w:rPr>
                <w:sz w:val="18"/>
                <w:szCs w:val="18"/>
              </w:rPr>
              <w:t>Counting on, making 10, decomposing a number leading to 10, understand the relationship between addition and subtraction.</w:t>
            </w:r>
          </w:p>
        </w:tc>
        <w:tc>
          <w:tcPr>
            <w:tcW w:w="9540" w:type="dxa"/>
            <w:shd w:val="clear" w:color="auto" w:fill="FFFFFF" w:themeFill="background1"/>
          </w:tcPr>
          <w:p w:rsidR="00BB70D2" w:rsidRPr="00413A61" w:rsidRDefault="00BB70D2" w:rsidP="008E5E72">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BB70D2" w:rsidRPr="005D5A0F" w:rsidRDefault="00BB70D2" w:rsidP="008E5E72">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B70D2" w:rsidRPr="008E5E72" w:rsidRDefault="00BB70D2" w:rsidP="008E5E72">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tc>
        <w:tc>
          <w:tcPr>
            <w:tcW w:w="2520" w:type="dxa"/>
            <w:shd w:val="clear" w:color="auto" w:fill="D9D9D9" w:themeFill="background1" w:themeFillShade="D9"/>
          </w:tcPr>
          <w:p w:rsidR="00BB70D2" w:rsidRPr="00BF0335" w:rsidRDefault="00BB70D2" w:rsidP="00FE7FF9">
            <w:pPr>
              <w:rPr>
                <w:sz w:val="18"/>
                <w:szCs w:val="18"/>
              </w:rPr>
            </w:pPr>
            <w:r w:rsidRPr="00BF0335">
              <w:rPr>
                <w:sz w:val="18"/>
                <w:szCs w:val="18"/>
              </w:rPr>
              <w:t xml:space="preserve">Solve problems involving the four operations, and assess the reasonableness of answers using mental computation. </w:t>
            </w:r>
          </w:p>
        </w:tc>
      </w:tr>
      <w:tr w:rsidR="00BB70D2" w:rsidTr="00174479">
        <w:trPr>
          <w:trHeight w:val="251"/>
        </w:trPr>
        <w:tc>
          <w:tcPr>
            <w:tcW w:w="2520" w:type="dxa"/>
            <w:shd w:val="clear" w:color="auto" w:fill="D9D9D9" w:themeFill="background1" w:themeFillShade="D9"/>
          </w:tcPr>
          <w:p w:rsidR="00BB70D2" w:rsidRPr="005D5A0F" w:rsidRDefault="00BB70D2" w:rsidP="008E5E72">
            <w:pPr>
              <w:rPr>
                <w:rFonts w:cstheme="minorHAnsi"/>
                <w:bCs/>
                <w:sz w:val="20"/>
                <w:szCs w:val="20"/>
                <w:u w:val="single"/>
              </w:rPr>
            </w:pPr>
            <w:r w:rsidRPr="00BF0335">
              <w:rPr>
                <w:sz w:val="18"/>
                <w:szCs w:val="18"/>
              </w:rPr>
              <w:t>Relate counting to addition and subtraction (e.g., by counting on 2 to add 2).</w:t>
            </w:r>
          </w:p>
        </w:tc>
        <w:tc>
          <w:tcPr>
            <w:tcW w:w="9540" w:type="dxa"/>
            <w:shd w:val="clear" w:color="auto" w:fill="FFFFFF" w:themeFill="background1"/>
          </w:tcPr>
          <w:p w:rsidR="00BB70D2" w:rsidRPr="00413A61" w:rsidRDefault="00BB70D2" w:rsidP="008E5E72">
            <w:pPr>
              <w:rPr>
                <w:rFonts w:cstheme="minorHAnsi"/>
                <w:bCs/>
                <w:sz w:val="20"/>
                <w:szCs w:val="20"/>
                <w:u w:val="single"/>
              </w:rPr>
            </w:pPr>
            <w:r w:rsidRPr="005D5A0F">
              <w:rPr>
                <w:rFonts w:cstheme="minorHAnsi"/>
                <w:bCs/>
                <w:sz w:val="20"/>
                <w:szCs w:val="20"/>
                <w:u w:val="single"/>
              </w:rPr>
              <w:t>Operations in Algebraic Thinking 3</w:t>
            </w:r>
            <w:r>
              <w:rPr>
                <w:rFonts w:cstheme="minorHAnsi"/>
                <w:bCs/>
                <w:sz w:val="20"/>
                <w:szCs w:val="20"/>
                <w:u w:val="single"/>
              </w:rPr>
              <w:t>:</w:t>
            </w:r>
            <w:r w:rsidRPr="00413A61">
              <w:rPr>
                <w:rFonts w:cstheme="minorHAnsi"/>
                <w:bCs/>
                <w:sz w:val="20"/>
                <w:szCs w:val="20"/>
              </w:rPr>
              <w:t xml:space="preserve">  </w:t>
            </w:r>
            <w:r>
              <w:rPr>
                <w:rFonts w:cstheme="minorHAnsi"/>
                <w:bCs/>
                <w:sz w:val="20"/>
                <w:szCs w:val="20"/>
              </w:rPr>
              <w:t>Determine whether a group of objects (up to 20) has an odd or even number of members.</w:t>
            </w:r>
          </w:p>
          <w:p w:rsidR="00BB70D2" w:rsidRDefault="00BB70D2" w:rsidP="008E5E72">
            <w:pPr>
              <w:pStyle w:val="ListParagraph"/>
              <w:numPr>
                <w:ilvl w:val="0"/>
                <w:numId w:val="12"/>
              </w:numPr>
              <w:rPr>
                <w:rFonts w:cstheme="minorHAnsi"/>
                <w:bCs/>
                <w:sz w:val="20"/>
                <w:szCs w:val="20"/>
              </w:rPr>
            </w:pPr>
            <w:r>
              <w:rPr>
                <w:rFonts w:cstheme="minorHAnsi"/>
                <w:bCs/>
                <w:sz w:val="20"/>
                <w:szCs w:val="20"/>
              </w:rPr>
              <w:t>I c</w:t>
            </w:r>
            <w:r w:rsidR="00692E6E">
              <w:rPr>
                <w:rFonts w:cstheme="minorHAnsi"/>
                <w:bCs/>
                <w:sz w:val="20"/>
                <w:szCs w:val="20"/>
              </w:rPr>
              <w:t>an determine if a number is odd or even.</w:t>
            </w:r>
          </w:p>
          <w:p w:rsidR="00BB70D2" w:rsidRPr="008E5E72" w:rsidRDefault="00BB70D2" w:rsidP="008E5E72">
            <w:pPr>
              <w:pStyle w:val="ListParagraph"/>
              <w:numPr>
                <w:ilvl w:val="0"/>
                <w:numId w:val="12"/>
              </w:numPr>
              <w:rPr>
                <w:rFonts w:cstheme="minorHAnsi"/>
                <w:bCs/>
                <w:sz w:val="20"/>
                <w:szCs w:val="20"/>
              </w:rPr>
            </w:pPr>
            <w:r>
              <w:rPr>
                <w:rFonts w:cstheme="minorHAnsi"/>
                <w:bCs/>
                <w:sz w:val="20"/>
                <w:szCs w:val="20"/>
              </w:rPr>
              <w:t>Given an even number, I can write an equation using two equal addends (doubles).</w:t>
            </w:r>
          </w:p>
        </w:tc>
        <w:tc>
          <w:tcPr>
            <w:tcW w:w="2520" w:type="dxa"/>
            <w:shd w:val="clear" w:color="auto" w:fill="D9D9D9" w:themeFill="background1" w:themeFillShade="D9"/>
          </w:tcPr>
          <w:p w:rsidR="00BB70D2" w:rsidRPr="00BF0335" w:rsidRDefault="00BB70D2" w:rsidP="00C5490E">
            <w:pPr>
              <w:rPr>
                <w:sz w:val="18"/>
                <w:szCs w:val="18"/>
              </w:rPr>
            </w:pPr>
            <w:r>
              <w:rPr>
                <w:sz w:val="18"/>
                <w:szCs w:val="18"/>
              </w:rPr>
              <w:t xml:space="preserve">Identify arithmetic patterns (including patterns in the addition table or multiplication table). </w:t>
            </w:r>
          </w:p>
        </w:tc>
      </w:tr>
      <w:tr w:rsidR="00BB70D2" w:rsidTr="00174479">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sidRPr="00811A21">
              <w:rPr>
                <w:sz w:val="18"/>
                <w:szCs w:val="18"/>
              </w:rPr>
              <w:t>Understand place value.</w:t>
            </w:r>
            <w:r>
              <w:rPr>
                <w:sz w:val="18"/>
                <w:szCs w:val="18"/>
              </w:rPr>
              <w:t xml:space="preserve"> Count to 120. The value of 10. Use place value understanding to add and subtract. </w:t>
            </w:r>
            <w:r w:rsidRPr="00811A21">
              <w:rPr>
                <w:sz w:val="18"/>
                <w:szCs w:val="18"/>
              </w:rPr>
              <w:t xml:space="preserve"> </w:t>
            </w:r>
          </w:p>
        </w:tc>
        <w:tc>
          <w:tcPr>
            <w:tcW w:w="9540" w:type="dxa"/>
            <w:shd w:val="clear" w:color="auto" w:fill="FFFFFF" w:themeFill="background1"/>
          </w:tcPr>
          <w:p w:rsidR="00BB70D2" w:rsidRPr="00413A61" w:rsidRDefault="00BB70D2" w:rsidP="008E5E72">
            <w:pPr>
              <w:rPr>
                <w:rFonts w:cstheme="minorHAnsi"/>
                <w:bCs/>
                <w:sz w:val="20"/>
                <w:szCs w:val="20"/>
                <w:u w:val="single"/>
              </w:rPr>
            </w:pPr>
            <w:r>
              <w:rPr>
                <w:rFonts w:cstheme="minorHAnsi"/>
                <w:bCs/>
                <w:sz w:val="20"/>
                <w:szCs w:val="20"/>
                <w:u w:val="single"/>
              </w:rPr>
              <w:t>Number and Operations in Base Ten 2</w:t>
            </w:r>
            <w:r w:rsidRPr="00413A61">
              <w:rPr>
                <w:rFonts w:cstheme="minorHAnsi"/>
                <w:bCs/>
                <w:sz w:val="20"/>
                <w:szCs w:val="20"/>
              </w:rPr>
              <w:t>:  C</w:t>
            </w:r>
            <w:r>
              <w:rPr>
                <w:rFonts w:cstheme="minorHAnsi"/>
                <w:bCs/>
                <w:sz w:val="20"/>
                <w:szCs w:val="20"/>
              </w:rPr>
              <w:t xml:space="preserve">ount within 1000; skip-count by 5s, 10s and 100s. </w:t>
            </w:r>
          </w:p>
          <w:p w:rsidR="00BB70D2" w:rsidRPr="00692E6E" w:rsidRDefault="00BB70D2" w:rsidP="00FD6241">
            <w:pPr>
              <w:pStyle w:val="ListParagraph"/>
              <w:numPr>
                <w:ilvl w:val="0"/>
                <w:numId w:val="12"/>
              </w:numPr>
              <w:rPr>
                <w:rFonts w:cstheme="minorHAnsi"/>
                <w:bCs/>
                <w:sz w:val="20"/>
                <w:szCs w:val="20"/>
              </w:rPr>
            </w:pPr>
            <w:r>
              <w:rPr>
                <w:rFonts w:cstheme="minorHAnsi"/>
                <w:bCs/>
                <w:sz w:val="20"/>
                <w:szCs w:val="20"/>
              </w:rPr>
              <w:t>I can skip-count by 5s</w:t>
            </w:r>
            <w:r w:rsidR="00FD6241">
              <w:rPr>
                <w:rFonts w:cstheme="minorHAnsi"/>
                <w:bCs/>
                <w:sz w:val="20"/>
                <w:szCs w:val="20"/>
              </w:rPr>
              <w:t>.</w:t>
            </w:r>
          </w:p>
        </w:tc>
        <w:tc>
          <w:tcPr>
            <w:tcW w:w="2520" w:type="dxa"/>
            <w:shd w:val="clear" w:color="auto" w:fill="D9D9D9" w:themeFill="background1" w:themeFillShade="D9"/>
          </w:tcPr>
          <w:p w:rsidR="00BB70D2" w:rsidRPr="00501F33" w:rsidRDefault="00C366E3" w:rsidP="00BF0335">
            <w:pPr>
              <w:rPr>
                <w:sz w:val="18"/>
                <w:szCs w:val="18"/>
              </w:rPr>
            </w:pPr>
            <w:r>
              <w:rPr>
                <w:sz w:val="18"/>
                <w:szCs w:val="18"/>
              </w:rPr>
              <w:t>I can count within 1000. I can skip-count by 5s, 10s and 100s up to 1000 (Unit 3).</w:t>
            </w:r>
          </w:p>
        </w:tc>
      </w:tr>
      <w:tr w:rsidR="00BB70D2" w:rsidTr="00174479">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Pr>
                <w:sz w:val="18"/>
                <w:szCs w:val="18"/>
              </w:rPr>
              <w:t>Tell and write time in hours and half-hours using analog and digital clocks.</w:t>
            </w:r>
          </w:p>
        </w:tc>
        <w:tc>
          <w:tcPr>
            <w:tcW w:w="9540" w:type="dxa"/>
            <w:shd w:val="clear" w:color="auto" w:fill="FFFFFF" w:themeFill="background1"/>
          </w:tcPr>
          <w:p w:rsidR="00BB70D2" w:rsidRPr="00413A61" w:rsidRDefault="00BB70D2" w:rsidP="008E5E72">
            <w:pPr>
              <w:rPr>
                <w:rFonts w:cstheme="minorHAnsi"/>
                <w:bCs/>
                <w:sz w:val="20"/>
                <w:szCs w:val="20"/>
                <w:u w:val="single"/>
              </w:rPr>
            </w:pPr>
            <w:r>
              <w:rPr>
                <w:rFonts w:cstheme="minorHAnsi"/>
                <w:bCs/>
                <w:sz w:val="20"/>
                <w:szCs w:val="20"/>
                <w:u w:val="single"/>
              </w:rPr>
              <w:t>Measurement and Data 7:</w:t>
            </w:r>
            <w:r w:rsidRPr="00413A61">
              <w:rPr>
                <w:rFonts w:cstheme="minorHAnsi"/>
                <w:bCs/>
                <w:sz w:val="20"/>
                <w:szCs w:val="20"/>
              </w:rPr>
              <w:t xml:space="preserve">  </w:t>
            </w:r>
            <w:r w:rsidRPr="00413A61">
              <w:rPr>
                <w:sz w:val="20"/>
                <w:szCs w:val="20"/>
              </w:rPr>
              <w:t>Tell and write time from analog and digital clocks to the nearest five minutes, using a.m. and p.m.</w:t>
            </w:r>
          </w:p>
          <w:p w:rsidR="00BB70D2" w:rsidRPr="00692E6E" w:rsidRDefault="00BB70D2" w:rsidP="00692E6E">
            <w:pPr>
              <w:pStyle w:val="ListParagraph"/>
              <w:numPr>
                <w:ilvl w:val="0"/>
                <w:numId w:val="12"/>
              </w:numPr>
              <w:rPr>
                <w:rFonts w:cstheme="minorHAnsi"/>
                <w:bCs/>
                <w:sz w:val="20"/>
                <w:szCs w:val="20"/>
              </w:rPr>
            </w:pPr>
            <w:r w:rsidRPr="00413A61">
              <w:rPr>
                <w:rFonts w:cstheme="minorHAnsi"/>
                <w:bCs/>
                <w:sz w:val="20"/>
                <w:szCs w:val="20"/>
              </w:rPr>
              <w:t>I can tell</w:t>
            </w:r>
            <w:r w:rsidR="00692E6E">
              <w:rPr>
                <w:rFonts w:cstheme="minorHAnsi"/>
                <w:bCs/>
                <w:sz w:val="20"/>
                <w:szCs w:val="20"/>
              </w:rPr>
              <w:t xml:space="preserve"> and write</w:t>
            </w:r>
            <w:r w:rsidRPr="00413A61">
              <w:rPr>
                <w:rFonts w:cstheme="minorHAnsi"/>
                <w:bCs/>
                <w:sz w:val="20"/>
                <w:szCs w:val="20"/>
              </w:rPr>
              <w:t xml:space="preserve"> time using a digital clock to the nearest 5 minutes.</w:t>
            </w:r>
          </w:p>
          <w:p w:rsidR="00BB70D2" w:rsidRPr="00413A61" w:rsidRDefault="00BB70D2" w:rsidP="008E5E72">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sidR="00692E6E">
              <w:rPr>
                <w:rFonts w:cstheme="minorHAnsi"/>
                <w:bCs/>
                <w:sz w:val="20"/>
                <w:szCs w:val="20"/>
              </w:rPr>
              <w:t>a.m. and p.m.</w:t>
            </w:r>
          </w:p>
          <w:p w:rsidR="00BB70D2" w:rsidRPr="00413A61" w:rsidRDefault="00BB70D2" w:rsidP="008E5E72">
            <w:pPr>
              <w:pStyle w:val="ListParagraph"/>
              <w:numPr>
                <w:ilvl w:val="0"/>
                <w:numId w:val="12"/>
              </w:numPr>
              <w:rPr>
                <w:rFonts w:cstheme="minorHAnsi"/>
                <w:bCs/>
                <w:sz w:val="20"/>
                <w:szCs w:val="20"/>
              </w:rPr>
            </w:pPr>
            <w:r w:rsidRPr="00413A61">
              <w:rPr>
                <w:rFonts w:cstheme="minorHAnsi"/>
                <w:bCs/>
                <w:sz w:val="20"/>
                <w:szCs w:val="20"/>
              </w:rPr>
              <w:t>I can tell</w:t>
            </w:r>
            <w:r w:rsidR="00692E6E">
              <w:rPr>
                <w:rFonts w:cstheme="minorHAnsi"/>
                <w:bCs/>
                <w:sz w:val="20"/>
                <w:szCs w:val="20"/>
              </w:rPr>
              <w:t xml:space="preserve"> and write</w:t>
            </w:r>
            <w:r w:rsidRPr="00413A61">
              <w:rPr>
                <w:rFonts w:cstheme="minorHAnsi"/>
                <w:bCs/>
                <w:sz w:val="20"/>
                <w:szCs w:val="20"/>
              </w:rPr>
              <w:t xml:space="preserve"> time using an analog clock to the nearest 5 minutes.</w:t>
            </w:r>
          </w:p>
          <w:p w:rsidR="00BB70D2" w:rsidRPr="008E5E72" w:rsidRDefault="00BB70D2" w:rsidP="008E5E72">
            <w:pPr>
              <w:pStyle w:val="ListParagraph"/>
              <w:numPr>
                <w:ilvl w:val="0"/>
                <w:numId w:val="12"/>
              </w:numPr>
              <w:rPr>
                <w:rFonts w:cstheme="minorHAnsi"/>
                <w:bCs/>
                <w:sz w:val="20"/>
                <w:szCs w:val="20"/>
              </w:rPr>
            </w:pPr>
            <w:r w:rsidRPr="00413A61">
              <w:rPr>
                <w:rFonts w:cstheme="minorHAnsi"/>
                <w:bCs/>
                <w:sz w:val="20"/>
                <w:szCs w:val="20"/>
              </w:rPr>
              <w:t>I can write time using an analog clock to the nearest 5 minutes.</w:t>
            </w:r>
          </w:p>
        </w:tc>
        <w:tc>
          <w:tcPr>
            <w:tcW w:w="2520" w:type="dxa"/>
            <w:shd w:val="clear" w:color="auto" w:fill="D9D9D9" w:themeFill="background1" w:themeFillShade="D9"/>
          </w:tcPr>
          <w:p w:rsidR="00BB70D2" w:rsidRPr="00501F33" w:rsidRDefault="00BB70D2" w:rsidP="00BF0335">
            <w:pPr>
              <w:rPr>
                <w:sz w:val="18"/>
                <w:szCs w:val="18"/>
              </w:rPr>
            </w:pPr>
            <w:r>
              <w:rPr>
                <w:sz w:val="18"/>
                <w:szCs w:val="18"/>
              </w:rPr>
              <w:t xml:space="preserve">Tell and write time to the nearest minute and measure time intervals in minutes. Solve word problems involving addition and subtraction of time intervals in minutes. </w:t>
            </w:r>
          </w:p>
        </w:tc>
      </w:tr>
      <w:tr w:rsidR="00BB70D2" w:rsidTr="00174479">
        <w:trPr>
          <w:trHeight w:val="251"/>
        </w:trPr>
        <w:tc>
          <w:tcPr>
            <w:tcW w:w="2520" w:type="dxa"/>
            <w:shd w:val="clear" w:color="auto" w:fill="D9D9D9" w:themeFill="background1" w:themeFillShade="D9"/>
          </w:tcPr>
          <w:p w:rsidR="00BB70D2" w:rsidRDefault="00BB70D2" w:rsidP="00692E6E">
            <w:pPr>
              <w:rPr>
                <w:rFonts w:cstheme="minorHAnsi"/>
                <w:bCs/>
                <w:sz w:val="20"/>
                <w:szCs w:val="20"/>
                <w:u w:val="single"/>
              </w:rPr>
            </w:pPr>
            <w:r>
              <w:rPr>
                <w:sz w:val="18"/>
                <w:szCs w:val="18"/>
              </w:rPr>
              <w:t>**</w:t>
            </w:r>
            <w:r w:rsidR="00692E6E">
              <w:rPr>
                <w:sz w:val="18"/>
                <w:szCs w:val="18"/>
              </w:rPr>
              <w:t>Grade 2</w:t>
            </w:r>
            <w:r>
              <w:rPr>
                <w:sz w:val="18"/>
                <w:szCs w:val="18"/>
              </w:rPr>
              <w:t xml:space="preserve"> is the first time money is introduced formally as a standard. Students will need numerous experiences.</w:t>
            </w:r>
          </w:p>
        </w:tc>
        <w:tc>
          <w:tcPr>
            <w:tcW w:w="9540" w:type="dxa"/>
            <w:shd w:val="clear" w:color="auto" w:fill="FFFFFF" w:themeFill="background1"/>
          </w:tcPr>
          <w:p w:rsidR="00BB70D2" w:rsidRPr="00413A61" w:rsidRDefault="00EF3A04" w:rsidP="008E5E72">
            <w:pPr>
              <w:rPr>
                <w:rFonts w:cstheme="minorHAnsi"/>
                <w:bCs/>
                <w:sz w:val="20"/>
                <w:szCs w:val="20"/>
                <w:u w:val="single"/>
              </w:rPr>
            </w:pPr>
            <w:r>
              <w:rPr>
                <w:rFonts w:cstheme="minorHAnsi"/>
                <w:bCs/>
                <w:sz w:val="20"/>
                <w:szCs w:val="20"/>
                <w:u w:val="single"/>
              </w:rPr>
              <w:t>Measurement and Data 8</w:t>
            </w:r>
            <w:r w:rsidR="00BB70D2">
              <w:rPr>
                <w:rFonts w:cstheme="minorHAnsi"/>
                <w:bCs/>
                <w:sz w:val="20"/>
                <w:szCs w:val="20"/>
                <w:u w:val="single"/>
              </w:rPr>
              <w:t>:</w:t>
            </w:r>
            <w:r w:rsidR="00BB70D2" w:rsidRPr="00413A61">
              <w:rPr>
                <w:rFonts w:cstheme="minorHAnsi"/>
                <w:bCs/>
                <w:sz w:val="20"/>
                <w:szCs w:val="20"/>
              </w:rPr>
              <w:t xml:space="preserve">   </w:t>
            </w:r>
            <w:r w:rsidR="00BB70D2" w:rsidRPr="00413A61">
              <w:rPr>
                <w:sz w:val="20"/>
                <w:szCs w:val="20"/>
              </w:rPr>
              <w:t xml:space="preserve">Solve word problems involving dollar bills, quarters, dimes, nickels, and pennies, using $ and ¢ symbols appropriately. </w:t>
            </w:r>
            <w:r w:rsidR="00BB70D2" w:rsidRPr="00413A61">
              <w:rPr>
                <w:i/>
                <w:sz w:val="20"/>
                <w:szCs w:val="20"/>
              </w:rPr>
              <w:t>Example: If you have 2 dimes and 3 pennies, how many cents do you have?</w:t>
            </w:r>
          </w:p>
          <w:p w:rsidR="00FD6241" w:rsidRPr="00FD6241" w:rsidRDefault="00BB70D2" w:rsidP="00FD6241">
            <w:pPr>
              <w:pStyle w:val="ListParagraph"/>
              <w:numPr>
                <w:ilvl w:val="0"/>
                <w:numId w:val="12"/>
              </w:numPr>
              <w:rPr>
                <w:rFonts w:cstheme="minorHAnsi"/>
                <w:bCs/>
                <w:sz w:val="20"/>
                <w:szCs w:val="20"/>
              </w:rPr>
            </w:pPr>
            <w:r w:rsidRPr="00413A61">
              <w:rPr>
                <w:rFonts w:cstheme="minorHAnsi"/>
                <w:bCs/>
                <w:sz w:val="20"/>
                <w:szCs w:val="20"/>
              </w:rPr>
              <w:t xml:space="preserve">I can </w:t>
            </w:r>
            <w:r w:rsidR="00FD6241">
              <w:rPr>
                <w:rFonts w:cstheme="minorHAnsi"/>
                <w:bCs/>
                <w:sz w:val="20"/>
                <w:szCs w:val="20"/>
              </w:rPr>
              <w:t xml:space="preserve">identify and know the value of dollar bills, quarters, dimes, nickels and pennies. </w:t>
            </w:r>
          </w:p>
          <w:p w:rsidR="00BB70D2" w:rsidRPr="00FD6241" w:rsidRDefault="00FD6241" w:rsidP="00FD6241">
            <w:pPr>
              <w:pStyle w:val="ListParagraph"/>
              <w:numPr>
                <w:ilvl w:val="0"/>
                <w:numId w:val="12"/>
              </w:numPr>
              <w:rPr>
                <w:rFonts w:cstheme="minorHAnsi"/>
                <w:bCs/>
                <w:sz w:val="20"/>
                <w:szCs w:val="20"/>
              </w:rPr>
            </w:pPr>
            <w:r>
              <w:rPr>
                <w:rFonts w:cstheme="minorHAnsi"/>
                <w:bCs/>
                <w:sz w:val="20"/>
                <w:szCs w:val="20"/>
              </w:rPr>
              <w:t xml:space="preserve">I can use the symbols $ </w:t>
            </w:r>
            <w:r w:rsidRPr="00413A61">
              <w:rPr>
                <w:sz w:val="20"/>
                <w:szCs w:val="20"/>
              </w:rPr>
              <w:t>and ¢</w:t>
            </w:r>
            <w:r>
              <w:rPr>
                <w:sz w:val="20"/>
                <w:szCs w:val="20"/>
              </w:rPr>
              <w:t>.</w:t>
            </w:r>
          </w:p>
        </w:tc>
        <w:tc>
          <w:tcPr>
            <w:tcW w:w="2520" w:type="dxa"/>
            <w:shd w:val="clear" w:color="auto" w:fill="D9D9D9" w:themeFill="background1" w:themeFillShade="D9"/>
          </w:tcPr>
          <w:p w:rsidR="004E7C73" w:rsidRDefault="004E7C73" w:rsidP="000458BE">
            <w:pPr>
              <w:rPr>
                <w:sz w:val="18"/>
                <w:szCs w:val="18"/>
              </w:rPr>
            </w:pPr>
            <w:r>
              <w:rPr>
                <w:sz w:val="18"/>
                <w:szCs w:val="18"/>
              </w:rPr>
              <w:t xml:space="preserve">I can count money combinations including quarters, dimes, nickels and pennies – under a dollar </w:t>
            </w:r>
          </w:p>
          <w:p w:rsidR="00BB70D2" w:rsidRPr="000458BE" w:rsidRDefault="004E7C73" w:rsidP="000458BE">
            <w:pPr>
              <w:rPr>
                <w:sz w:val="18"/>
                <w:szCs w:val="18"/>
              </w:rPr>
            </w:pPr>
            <w:r>
              <w:rPr>
                <w:sz w:val="18"/>
                <w:szCs w:val="18"/>
              </w:rPr>
              <w:t>(Unit 2)</w:t>
            </w:r>
          </w:p>
        </w:tc>
      </w:tr>
    </w:tbl>
    <w:p w:rsidR="00692E6E" w:rsidRPr="008D25AE" w:rsidRDefault="008D25AE" w:rsidP="00413A61">
      <w:pPr>
        <w:spacing w:after="0"/>
        <w:rPr>
          <w:sz w:val="20"/>
          <w:szCs w:val="20"/>
        </w:rPr>
      </w:pPr>
      <w:r w:rsidRPr="008D25AE">
        <w:rPr>
          <w:sz w:val="20"/>
          <w:szCs w:val="20"/>
        </w:rPr>
        <w:t xml:space="preserve">*In standards that are repeated in several units, the I Can Statements represent a progression of skills to scaffold learning. </w:t>
      </w:r>
    </w:p>
    <w:p w:rsidR="00692E6E" w:rsidRDefault="00692E6E" w:rsidP="00413A61">
      <w:pPr>
        <w:spacing w:after="0"/>
        <w:rPr>
          <w:sz w:val="14"/>
        </w:rPr>
      </w:pPr>
    </w:p>
    <w:p w:rsidR="00692E6E" w:rsidRDefault="00692E6E"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FD6241" w:rsidRDefault="00FD6241" w:rsidP="00413A61">
      <w:pPr>
        <w:spacing w:after="0"/>
        <w:rPr>
          <w:sz w:val="14"/>
        </w:rPr>
      </w:pPr>
    </w:p>
    <w:p w:rsidR="00692E6E" w:rsidRDefault="00692E6E" w:rsidP="00413A61">
      <w:pPr>
        <w:spacing w:after="0"/>
        <w:rPr>
          <w:sz w:val="14"/>
        </w:rPr>
      </w:pPr>
    </w:p>
    <w:p w:rsidR="00BB70D2" w:rsidRDefault="00BB70D2" w:rsidP="00413A61">
      <w:pPr>
        <w:spacing w:after="0"/>
        <w:rPr>
          <w:sz w:val="14"/>
        </w:rPr>
      </w:pPr>
    </w:p>
    <w:p w:rsidR="001A12D0" w:rsidRDefault="001A12D0" w:rsidP="00413A61">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791231">
              <w:trPr>
                <w:trHeight w:val="1048"/>
              </w:trPr>
              <w:tc>
                <w:tcPr>
                  <w:tcW w:w="7192" w:type="dxa"/>
                </w:tcPr>
                <w:p w:rsidR="00BB70D2" w:rsidRDefault="00BB70D2" w:rsidP="0036115E">
                  <w:pPr>
                    <w:rPr>
                      <w:sz w:val="28"/>
                      <w:szCs w:val="28"/>
                    </w:rPr>
                  </w:pPr>
                  <w:r w:rsidRPr="00413A61">
                    <w:rPr>
                      <w:sz w:val="28"/>
                      <w:szCs w:val="28"/>
                      <w:u w:val="single"/>
                    </w:rPr>
                    <w:t>Operations and Algebraic Thinking 1:</w:t>
                  </w:r>
                  <w:r w:rsidRPr="00413A61">
                    <w:rPr>
                      <w:sz w:val="28"/>
                      <w:szCs w:val="28"/>
                    </w:rPr>
                    <w:t xml:space="preserve">  </w:t>
                  </w:r>
                </w:p>
                <w:p w:rsidR="00BB70D2" w:rsidRPr="00E46087" w:rsidRDefault="00BB70D2" w:rsidP="0036115E">
                  <w:pPr>
                    <w:rPr>
                      <w:sz w:val="20"/>
                      <w:szCs w:val="20"/>
                    </w:rPr>
                  </w:pPr>
                  <w:r w:rsidRPr="00E46087">
                    <w:rPr>
                      <w:sz w:val="20"/>
                      <w:szCs w:val="20"/>
                    </w:rPr>
                    <w:t xml:space="preserve">Use addition and subtraction within 100 to solve one- and two-step word problems involving situations of adding to, taking from, putting together, taking apart and comparing, with unknowns in all positions. </w:t>
                  </w:r>
                </w:p>
              </w:tc>
              <w:tc>
                <w:tcPr>
                  <w:tcW w:w="7193" w:type="dxa"/>
                </w:tcPr>
                <w:p w:rsidR="00791231" w:rsidRPr="00FD6241" w:rsidRDefault="00791231" w:rsidP="00791231">
                  <w:pPr>
                    <w:pStyle w:val="ListParagraph"/>
                    <w:numPr>
                      <w:ilvl w:val="0"/>
                      <w:numId w:val="3"/>
                    </w:numPr>
                    <w:rPr>
                      <w:sz w:val="20"/>
                      <w:szCs w:val="20"/>
                    </w:rPr>
                  </w:pPr>
                  <w:r>
                    <w:rPr>
                      <w:sz w:val="20"/>
                      <w:szCs w:val="20"/>
                    </w:rPr>
                    <w:t>I can identify the action in a one-step problem.</w:t>
                  </w:r>
                </w:p>
                <w:p w:rsidR="00BB70D2" w:rsidRPr="00726B91" w:rsidRDefault="00791231" w:rsidP="00791231">
                  <w:pPr>
                    <w:pStyle w:val="ListParagraph"/>
                    <w:numPr>
                      <w:ilvl w:val="0"/>
                      <w:numId w:val="3"/>
                    </w:numPr>
                    <w:rPr>
                      <w:sz w:val="20"/>
                      <w:szCs w:val="20"/>
                      <w:u w:val="single"/>
                    </w:rPr>
                  </w:pPr>
                  <w:r>
                    <w:rPr>
                      <w:sz w:val="20"/>
                      <w:szCs w:val="20"/>
                    </w:rPr>
                    <w:t>I can solve one-step word problems with numbers within 20 using addition and subtraction.</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2397"/>
              <w:gridCol w:w="2397"/>
              <w:gridCol w:w="2398"/>
              <w:gridCol w:w="2397"/>
              <w:gridCol w:w="2398"/>
              <w:gridCol w:w="2398"/>
            </w:tblGrid>
            <w:tr w:rsidR="00BB70D2" w:rsidTr="0036115E">
              <w:tc>
                <w:tcPr>
                  <w:tcW w:w="14385" w:type="dxa"/>
                  <w:gridSpan w:val="6"/>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791231" w:rsidTr="00791231">
              <w:tc>
                <w:tcPr>
                  <w:tcW w:w="14385" w:type="dxa"/>
                  <w:gridSpan w:val="6"/>
                  <w:shd w:val="clear" w:color="auto" w:fill="F2F2F2" w:themeFill="background1" w:themeFillShade="F2"/>
                </w:tcPr>
                <w:p w:rsidR="00791231" w:rsidRDefault="00791231" w:rsidP="00791231">
                  <w:pPr>
                    <w:rPr>
                      <w:sz w:val="20"/>
                      <w:szCs w:val="20"/>
                    </w:rPr>
                  </w:pPr>
                  <w:r w:rsidRPr="00791231">
                    <w:rPr>
                      <w:sz w:val="20"/>
                      <w:szCs w:val="20"/>
                    </w:rPr>
                    <w:t>One-step word problems use one operation.</w:t>
                  </w:r>
                </w:p>
                <w:p w:rsidR="00791231" w:rsidRPr="00791231" w:rsidRDefault="00791231" w:rsidP="00791231">
                  <w:pPr>
                    <w:rPr>
                      <w:sz w:val="20"/>
                      <w:szCs w:val="20"/>
                    </w:rPr>
                  </w:pPr>
                  <w:r>
                    <w:rPr>
                      <w:b/>
                      <w:sz w:val="20"/>
                      <w:szCs w:val="20"/>
                    </w:rPr>
                    <w:t xml:space="preserve">Example: </w:t>
                  </w:r>
                  <w:r w:rsidRPr="00791231">
                    <w:rPr>
                      <w:i/>
                      <w:sz w:val="20"/>
                      <w:szCs w:val="20"/>
                    </w:rPr>
                    <w:t>There are 15 stickers on the page. Britney put some more stickers on the page. There are now 22 stickers on the page. How many stickers did Brittany put on the page?</w:t>
                  </w:r>
                  <w:r>
                    <w:rPr>
                      <w:sz w:val="20"/>
                      <w:szCs w:val="20"/>
                    </w:rPr>
                    <w:t xml:space="preserve">   Solution: 15 + ? = 22   or   22 – 15 = ?</w:t>
                  </w:r>
                </w:p>
                <w:p w:rsidR="00791231" w:rsidRPr="00564665" w:rsidRDefault="00791231" w:rsidP="00791231">
                  <w:pPr>
                    <w:rPr>
                      <w:sz w:val="10"/>
                      <w:szCs w:val="10"/>
                    </w:rPr>
                  </w:pPr>
                </w:p>
                <w:p w:rsidR="00791231" w:rsidRDefault="00791231" w:rsidP="00791231">
                  <w:pPr>
                    <w:rPr>
                      <w:sz w:val="20"/>
                      <w:szCs w:val="20"/>
                    </w:rPr>
                  </w:pPr>
                  <w:r w:rsidRPr="006247E3">
                    <w:rPr>
                      <w:sz w:val="20"/>
                      <w:szCs w:val="20"/>
                    </w:rPr>
                    <w:t>By solving a variety of addition and subtraction word problems, second grade students will determine the unknown in all positions</w:t>
                  </w:r>
                  <w:r>
                    <w:rPr>
                      <w:sz w:val="20"/>
                      <w:szCs w:val="20"/>
                    </w:rPr>
                    <w:t>.</w:t>
                  </w:r>
                </w:p>
                <w:p w:rsidR="00791231" w:rsidRPr="00564665" w:rsidRDefault="00791231" w:rsidP="00791231">
                  <w:pPr>
                    <w:rPr>
                      <w:sz w:val="10"/>
                      <w:szCs w:val="10"/>
                    </w:rPr>
                  </w:pPr>
                </w:p>
                <w:p w:rsidR="00791231" w:rsidRPr="00564665" w:rsidRDefault="00791231" w:rsidP="00791231">
                  <w:pPr>
                    <w:rPr>
                      <w:b/>
                      <w:color w:val="FFFFFF" w:themeColor="background1"/>
                      <w:sz w:val="20"/>
                      <w:szCs w:val="20"/>
                    </w:rPr>
                  </w:pPr>
                  <w:r w:rsidRPr="00564665">
                    <w:rPr>
                      <w:b/>
                      <w:sz w:val="20"/>
                      <w:szCs w:val="20"/>
                    </w:rPr>
                    <w:t>Number values should be within 20 in Unit One.</w:t>
                  </w:r>
                </w:p>
              </w:tc>
            </w:tr>
            <w:tr w:rsidR="00191A89" w:rsidTr="001C4E06">
              <w:tc>
                <w:tcPr>
                  <w:tcW w:w="14385" w:type="dxa"/>
                  <w:gridSpan w:val="6"/>
                  <w:shd w:val="clear" w:color="auto" w:fill="A6A6A6" w:themeFill="background1" w:themeFillShade="A6"/>
                </w:tcPr>
                <w:p w:rsidR="00191A89" w:rsidRDefault="00191A89" w:rsidP="0036115E">
                  <w:pPr>
                    <w:jc w:val="center"/>
                    <w:rPr>
                      <w:b/>
                      <w:sz w:val="20"/>
                      <w:szCs w:val="20"/>
                    </w:rPr>
                  </w:pPr>
                  <w:r>
                    <w:rPr>
                      <w:b/>
                      <w:sz w:val="20"/>
                      <w:szCs w:val="20"/>
                    </w:rPr>
                    <w:t>Example Problem Types</w:t>
                  </w:r>
                </w:p>
              </w:tc>
            </w:tr>
            <w:tr w:rsidR="00BB70D2" w:rsidTr="0036115E">
              <w:tc>
                <w:tcPr>
                  <w:tcW w:w="2397" w:type="dxa"/>
                  <w:shd w:val="clear" w:color="auto" w:fill="A6A6A6" w:themeFill="background1" w:themeFillShade="A6"/>
                </w:tcPr>
                <w:p w:rsidR="00BB70D2" w:rsidRPr="00791231" w:rsidRDefault="00791231" w:rsidP="0036115E">
                  <w:pPr>
                    <w:jc w:val="center"/>
                    <w:rPr>
                      <w:b/>
                      <w:sz w:val="20"/>
                      <w:szCs w:val="20"/>
                    </w:rPr>
                  </w:pPr>
                  <w:r w:rsidRPr="00791231">
                    <w:rPr>
                      <w:b/>
                      <w:sz w:val="20"/>
                      <w:szCs w:val="20"/>
                    </w:rPr>
                    <w:t>Add to, Result Unknown</w:t>
                  </w:r>
                </w:p>
              </w:tc>
              <w:tc>
                <w:tcPr>
                  <w:tcW w:w="2397" w:type="dxa"/>
                  <w:shd w:val="clear" w:color="auto" w:fill="A6A6A6" w:themeFill="background1" w:themeFillShade="A6"/>
                </w:tcPr>
                <w:p w:rsidR="00BB70D2" w:rsidRPr="00791231" w:rsidRDefault="00791231" w:rsidP="0036115E">
                  <w:pPr>
                    <w:jc w:val="center"/>
                    <w:rPr>
                      <w:b/>
                      <w:sz w:val="20"/>
                      <w:szCs w:val="20"/>
                    </w:rPr>
                  </w:pPr>
                  <w:r w:rsidRPr="00791231">
                    <w:rPr>
                      <w:b/>
                      <w:sz w:val="20"/>
                      <w:szCs w:val="20"/>
                    </w:rPr>
                    <w:t>Take From, Result Unknown</w:t>
                  </w:r>
                </w:p>
              </w:tc>
              <w:tc>
                <w:tcPr>
                  <w:tcW w:w="2398" w:type="dxa"/>
                  <w:shd w:val="clear" w:color="auto" w:fill="A6A6A6" w:themeFill="background1" w:themeFillShade="A6"/>
                </w:tcPr>
                <w:p w:rsidR="00BB70D2" w:rsidRPr="00791231" w:rsidRDefault="00791231" w:rsidP="0036115E">
                  <w:pPr>
                    <w:jc w:val="center"/>
                    <w:rPr>
                      <w:b/>
                      <w:sz w:val="20"/>
                      <w:szCs w:val="20"/>
                    </w:rPr>
                  </w:pPr>
                  <w:r w:rsidRPr="00791231">
                    <w:rPr>
                      <w:b/>
                      <w:sz w:val="20"/>
                      <w:szCs w:val="20"/>
                    </w:rPr>
                    <w:t>Put Together/Take Apart, Total Unknown</w:t>
                  </w:r>
                </w:p>
              </w:tc>
              <w:tc>
                <w:tcPr>
                  <w:tcW w:w="2397" w:type="dxa"/>
                  <w:shd w:val="clear" w:color="auto" w:fill="A6A6A6" w:themeFill="background1" w:themeFillShade="A6"/>
                </w:tcPr>
                <w:p w:rsidR="00BB70D2" w:rsidRPr="00413A61" w:rsidRDefault="00791231" w:rsidP="0036115E">
                  <w:pPr>
                    <w:jc w:val="center"/>
                    <w:rPr>
                      <w:b/>
                      <w:sz w:val="20"/>
                      <w:szCs w:val="20"/>
                    </w:rPr>
                  </w:pPr>
                  <w:r>
                    <w:rPr>
                      <w:b/>
                      <w:sz w:val="20"/>
                      <w:szCs w:val="20"/>
                    </w:rPr>
                    <w:t>Compare, Difference Unknown</w:t>
                  </w:r>
                </w:p>
              </w:tc>
              <w:tc>
                <w:tcPr>
                  <w:tcW w:w="2398" w:type="dxa"/>
                  <w:shd w:val="clear" w:color="auto" w:fill="A6A6A6" w:themeFill="background1" w:themeFillShade="A6"/>
                </w:tcPr>
                <w:p w:rsidR="00BB70D2" w:rsidRPr="00413A61" w:rsidRDefault="00791231" w:rsidP="0036115E">
                  <w:pPr>
                    <w:jc w:val="center"/>
                    <w:rPr>
                      <w:b/>
                      <w:sz w:val="20"/>
                      <w:szCs w:val="20"/>
                    </w:rPr>
                  </w:pPr>
                  <w:r>
                    <w:rPr>
                      <w:b/>
                      <w:sz w:val="20"/>
                      <w:szCs w:val="20"/>
                    </w:rPr>
                    <w:t>Add to, Change Unknown</w:t>
                  </w:r>
                </w:p>
              </w:tc>
              <w:tc>
                <w:tcPr>
                  <w:tcW w:w="2398" w:type="dxa"/>
                  <w:shd w:val="clear" w:color="auto" w:fill="A6A6A6" w:themeFill="background1" w:themeFillShade="A6"/>
                </w:tcPr>
                <w:p w:rsidR="00BB70D2" w:rsidRPr="00413A61" w:rsidRDefault="00791231" w:rsidP="0036115E">
                  <w:pPr>
                    <w:jc w:val="center"/>
                    <w:rPr>
                      <w:b/>
                      <w:sz w:val="20"/>
                      <w:szCs w:val="20"/>
                    </w:rPr>
                  </w:pPr>
                  <w:r>
                    <w:rPr>
                      <w:b/>
                      <w:sz w:val="20"/>
                      <w:szCs w:val="20"/>
                    </w:rPr>
                    <w:t>Take From, Change Unknown</w:t>
                  </w:r>
                </w:p>
              </w:tc>
            </w:tr>
            <w:tr w:rsidR="00BB70D2" w:rsidTr="0036115E">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5 cookies.  She buys 10 more cookies at the store.  How many cookies does Mary have?</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5 + 10 = ?</w:t>
                  </w:r>
                </w:p>
              </w:tc>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She ate 5 cookies at lunch. How many cookies does she have left?</w:t>
                  </w:r>
                </w:p>
                <w:p w:rsidR="00564665" w:rsidRPr="00564665" w:rsidRDefault="00564665" w:rsidP="00564665">
                  <w:pPr>
                    <w:rPr>
                      <w:sz w:val="10"/>
                      <w:szCs w:val="10"/>
                    </w:rPr>
                  </w:pPr>
                </w:p>
                <w:p w:rsidR="00BB70D2" w:rsidRPr="00564665" w:rsidRDefault="00791231" w:rsidP="00564665">
                  <w:pPr>
                    <w:rPr>
                      <w:sz w:val="20"/>
                      <w:szCs w:val="20"/>
                    </w:rPr>
                  </w:pPr>
                  <w:r w:rsidRPr="00564665">
                    <w:rPr>
                      <w:sz w:val="20"/>
                      <w:szCs w:val="20"/>
                    </w:rPr>
                    <w:t>15 – 5 = ?</w:t>
                  </w:r>
                </w:p>
              </w:tc>
              <w:tc>
                <w:tcPr>
                  <w:tcW w:w="2398" w:type="dxa"/>
                  <w:shd w:val="clear" w:color="auto" w:fill="FFFFFF" w:themeFill="background1"/>
                </w:tcPr>
                <w:p w:rsidR="00791231" w:rsidRPr="00564665" w:rsidRDefault="00791231" w:rsidP="00564665">
                  <w:pPr>
                    <w:pStyle w:val="TableContents"/>
                    <w:snapToGrid w:val="0"/>
                    <w:rPr>
                      <w:rFonts w:asciiTheme="minorHAnsi" w:eastAsiaTheme="minorHAnsi" w:hAnsiTheme="minorHAnsi" w:cstheme="minorBidi"/>
                      <w:kern w:val="0"/>
                      <w:sz w:val="20"/>
                      <w:szCs w:val="20"/>
                    </w:rPr>
                  </w:pPr>
                  <w:r w:rsidRPr="00564665">
                    <w:rPr>
                      <w:rFonts w:asciiTheme="minorHAnsi" w:eastAsiaTheme="minorHAnsi" w:hAnsiTheme="minorHAnsi" w:cstheme="minorBidi"/>
                      <w:kern w:val="0"/>
                      <w:sz w:val="20"/>
                      <w:szCs w:val="20"/>
                    </w:rPr>
                    <w:t>Mary has 5 chocolate chip and 10 sugar cookies. How many cookies does Mary have?</w:t>
                  </w:r>
                </w:p>
                <w:p w:rsidR="00791231" w:rsidRPr="00564665" w:rsidRDefault="00791231" w:rsidP="00564665">
                  <w:pPr>
                    <w:pStyle w:val="TableContents"/>
                    <w:snapToGrid w:val="0"/>
                    <w:rPr>
                      <w:rFonts w:asciiTheme="minorHAnsi" w:eastAsiaTheme="minorHAnsi" w:hAnsiTheme="minorHAnsi" w:cstheme="minorBidi"/>
                      <w:kern w:val="0"/>
                      <w:sz w:val="10"/>
                      <w:szCs w:val="10"/>
                    </w:rPr>
                  </w:pPr>
                </w:p>
                <w:p w:rsidR="00791231" w:rsidRPr="00564665" w:rsidRDefault="00791231" w:rsidP="00564665">
                  <w:pPr>
                    <w:pStyle w:val="TableContents"/>
                    <w:snapToGrid w:val="0"/>
                    <w:rPr>
                      <w:rFonts w:asciiTheme="minorHAnsi" w:eastAsiaTheme="minorHAnsi" w:hAnsiTheme="minorHAnsi" w:cstheme="minorBidi"/>
                      <w:kern w:val="0"/>
                      <w:sz w:val="20"/>
                      <w:szCs w:val="20"/>
                    </w:rPr>
                  </w:pPr>
                  <w:r w:rsidRPr="00564665">
                    <w:rPr>
                      <w:rFonts w:asciiTheme="minorHAnsi" w:eastAsiaTheme="minorHAnsi" w:hAnsiTheme="minorHAnsi" w:cstheme="minorBidi"/>
                      <w:kern w:val="0"/>
                      <w:sz w:val="20"/>
                      <w:szCs w:val="20"/>
                    </w:rPr>
                    <w:t>5 + 10 = ?</w:t>
                  </w:r>
                </w:p>
                <w:p w:rsidR="00BB70D2" w:rsidRPr="00564665" w:rsidRDefault="00BB70D2" w:rsidP="00564665">
                  <w:pPr>
                    <w:rPr>
                      <w:sz w:val="20"/>
                      <w:szCs w:val="20"/>
                    </w:rPr>
                  </w:pPr>
                </w:p>
              </w:tc>
              <w:tc>
                <w:tcPr>
                  <w:tcW w:w="2397"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Joe has 5 cookies. How many more cookies does Mary have than Joe?</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15</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5=</w:t>
                  </w:r>
                  <w:r w:rsidR="00564665">
                    <w:rPr>
                      <w:sz w:val="20"/>
                      <w:szCs w:val="20"/>
                    </w:rPr>
                    <w:t xml:space="preserve"> </w:t>
                  </w:r>
                  <w:r w:rsidRPr="00564665">
                    <w:rPr>
                      <w:sz w:val="20"/>
                      <w:szCs w:val="20"/>
                    </w:rPr>
                    <w:t>?</w:t>
                  </w:r>
                  <w:r w:rsidR="00564665" w:rsidRPr="00564665">
                    <w:rPr>
                      <w:sz w:val="20"/>
                      <w:szCs w:val="20"/>
                    </w:rPr>
                    <w:t xml:space="preserve"> </w:t>
                  </w:r>
                  <w:r w:rsidRPr="00564665">
                    <w:rPr>
                      <w:sz w:val="20"/>
                      <w:szCs w:val="20"/>
                    </w:rPr>
                    <w:t xml:space="preserve"> </w:t>
                  </w:r>
                  <w:r w:rsidR="00564665">
                    <w:rPr>
                      <w:sz w:val="20"/>
                      <w:szCs w:val="20"/>
                    </w:rPr>
                    <w:t xml:space="preserve">  </w:t>
                  </w:r>
                  <w:r w:rsidRPr="00564665">
                    <w:rPr>
                      <w:sz w:val="20"/>
                      <w:szCs w:val="20"/>
                    </w:rPr>
                    <w:t xml:space="preserve"> 5</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w:t>
                  </w:r>
                  <w:r w:rsidR="00564665">
                    <w:rPr>
                      <w:sz w:val="20"/>
                      <w:szCs w:val="20"/>
                    </w:rPr>
                    <w:t xml:space="preserve"> </w:t>
                  </w:r>
                  <w:r w:rsidRPr="00564665">
                    <w:rPr>
                      <w:sz w:val="20"/>
                      <w:szCs w:val="20"/>
                    </w:rPr>
                    <w:t>= 15</w:t>
                  </w:r>
                </w:p>
              </w:tc>
              <w:tc>
                <w:tcPr>
                  <w:tcW w:w="2398"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5 cookies. She buys some more cookies at the store. Now she has 15 cookies.  How many cookies did Mary buy at the store?</w:t>
                  </w:r>
                </w:p>
                <w:p w:rsidR="00564665" w:rsidRPr="00564665" w:rsidRDefault="00564665" w:rsidP="00564665">
                  <w:pPr>
                    <w:rPr>
                      <w:sz w:val="10"/>
                      <w:szCs w:val="10"/>
                    </w:rPr>
                  </w:pPr>
                </w:p>
                <w:p w:rsidR="00BB70D2" w:rsidRPr="00564665" w:rsidRDefault="00791231" w:rsidP="00564665">
                  <w:pPr>
                    <w:rPr>
                      <w:sz w:val="20"/>
                      <w:szCs w:val="20"/>
                    </w:rPr>
                  </w:pPr>
                  <w:r w:rsidRPr="00564665">
                    <w:rPr>
                      <w:sz w:val="20"/>
                      <w:szCs w:val="20"/>
                    </w:rPr>
                    <w:t>5 + ? = 15</w:t>
                  </w:r>
                </w:p>
              </w:tc>
              <w:tc>
                <w:tcPr>
                  <w:tcW w:w="2398" w:type="dxa"/>
                  <w:shd w:val="clear" w:color="auto" w:fill="FFFFFF" w:themeFill="background1"/>
                </w:tcPr>
                <w:p w:rsidR="00791231" w:rsidRPr="00791231" w:rsidRDefault="00791231" w:rsidP="00564665">
                  <w:pPr>
                    <w:widowControl w:val="0"/>
                    <w:suppressLineNumbers/>
                    <w:suppressAutoHyphens/>
                    <w:snapToGrid w:val="0"/>
                    <w:rPr>
                      <w:sz w:val="20"/>
                      <w:szCs w:val="20"/>
                    </w:rPr>
                  </w:pPr>
                  <w:r w:rsidRPr="00791231">
                    <w:rPr>
                      <w:sz w:val="20"/>
                      <w:szCs w:val="20"/>
                    </w:rPr>
                    <w:t>Mary has 15 cookies. She ate some cookies at lunch. Now she has 10 cookies. How many cookies did Mary eat at lunch?</w:t>
                  </w:r>
                </w:p>
                <w:p w:rsidR="00791231" w:rsidRPr="00791231" w:rsidRDefault="00791231" w:rsidP="00564665">
                  <w:pPr>
                    <w:widowControl w:val="0"/>
                    <w:suppressLineNumbers/>
                    <w:suppressAutoHyphens/>
                    <w:snapToGrid w:val="0"/>
                    <w:rPr>
                      <w:sz w:val="10"/>
                      <w:szCs w:val="10"/>
                    </w:rPr>
                  </w:pPr>
                </w:p>
                <w:p w:rsidR="00BB70D2" w:rsidRPr="00564665" w:rsidRDefault="00791231" w:rsidP="00564665">
                  <w:pPr>
                    <w:rPr>
                      <w:sz w:val="20"/>
                      <w:szCs w:val="20"/>
                    </w:rPr>
                  </w:pPr>
                  <w:r w:rsidRPr="00564665">
                    <w:rPr>
                      <w:sz w:val="20"/>
                      <w:szCs w:val="20"/>
                    </w:rPr>
                    <w:t>15 - ? = 10</w:t>
                  </w:r>
                </w:p>
              </w:tc>
            </w:tr>
          </w:tbl>
          <w:p w:rsidR="00BB70D2" w:rsidRPr="00E46087" w:rsidRDefault="00BB70D2" w:rsidP="0036115E">
            <w:pPr>
              <w:rPr>
                <w:sz w:val="10"/>
                <w:szCs w:val="10"/>
              </w:rPr>
            </w:pPr>
          </w:p>
          <w:tbl>
            <w:tblPr>
              <w:tblStyle w:val="TableGrid"/>
              <w:tblW w:w="14626" w:type="dxa"/>
              <w:tblLook w:val="04A0" w:firstRow="1" w:lastRow="0" w:firstColumn="1" w:lastColumn="0" w:noHBand="0" w:noVBand="1"/>
            </w:tblPr>
            <w:tblGrid>
              <w:gridCol w:w="3656"/>
              <w:gridCol w:w="3657"/>
              <w:gridCol w:w="3656"/>
              <w:gridCol w:w="3657"/>
            </w:tblGrid>
            <w:tr w:rsidR="00BB70D2" w:rsidTr="004222B3">
              <w:tc>
                <w:tcPr>
                  <w:tcW w:w="14626" w:type="dxa"/>
                  <w:gridSpan w:val="4"/>
                  <w:shd w:val="clear" w:color="auto" w:fill="000000" w:themeFill="text1"/>
                </w:tcPr>
                <w:p w:rsidR="00BB70D2" w:rsidRPr="00726B91" w:rsidRDefault="00BB70D2" w:rsidP="0036115E">
                  <w:pPr>
                    <w:jc w:val="center"/>
                    <w:rPr>
                      <w:b/>
                    </w:rPr>
                  </w:pPr>
                  <w:r>
                    <w:rPr>
                      <w:b/>
                    </w:rPr>
                    <w:t>Lessons and Resources for Operations in Algebraic Thinking 1</w:t>
                  </w:r>
                </w:p>
              </w:tc>
            </w:tr>
            <w:tr w:rsidR="00C936CD" w:rsidTr="00732184">
              <w:trPr>
                <w:trHeight w:val="202"/>
              </w:trPr>
              <w:tc>
                <w:tcPr>
                  <w:tcW w:w="7313" w:type="dxa"/>
                  <w:gridSpan w:val="2"/>
                  <w:shd w:val="clear" w:color="auto" w:fill="FFFFFF" w:themeFill="background1"/>
                </w:tcPr>
                <w:p w:rsidR="005D5E06" w:rsidRPr="00732184" w:rsidRDefault="00C936CD" w:rsidP="0001621F">
                  <w:pPr>
                    <w:rPr>
                      <w:sz w:val="18"/>
                      <w:szCs w:val="18"/>
                    </w:rPr>
                  </w:pPr>
                  <w:r w:rsidRPr="00732184">
                    <w:rPr>
                      <w:sz w:val="18"/>
                      <w:szCs w:val="18"/>
                    </w:rPr>
                    <w:t xml:space="preserve">Unit 1 </w:t>
                  </w:r>
                  <w:r w:rsidR="005D5E06" w:rsidRPr="00732184">
                    <w:rPr>
                      <w:sz w:val="18"/>
                      <w:szCs w:val="18"/>
                    </w:rPr>
                    <w:t>Inv 4</w:t>
                  </w:r>
                </w:p>
              </w:tc>
              <w:tc>
                <w:tcPr>
                  <w:tcW w:w="7313" w:type="dxa"/>
                  <w:gridSpan w:val="2"/>
                  <w:shd w:val="clear" w:color="auto" w:fill="FFFFFF" w:themeFill="background1"/>
                </w:tcPr>
                <w:p w:rsidR="00C936CD" w:rsidRPr="00732184" w:rsidRDefault="000713D8" w:rsidP="0001621F">
                  <w:pPr>
                    <w:rPr>
                      <w:sz w:val="18"/>
                      <w:szCs w:val="18"/>
                      <w:highlight w:val="yellow"/>
                    </w:rPr>
                  </w:pPr>
                  <w:r w:rsidRPr="00732184">
                    <w:rPr>
                      <w:sz w:val="18"/>
                      <w:szCs w:val="18"/>
                    </w:rPr>
                    <w:t>Unit 3 Inv 2, 2.5A</w:t>
                  </w:r>
                </w:p>
              </w:tc>
            </w:tr>
            <w:tr w:rsidR="000624B4" w:rsidRPr="00147A70" w:rsidTr="0071286F">
              <w:trPr>
                <w:trHeight w:val="472"/>
              </w:trPr>
              <w:tc>
                <w:tcPr>
                  <w:tcW w:w="3656"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9" w:history="1">
                    <w:r w:rsidRPr="00147A70">
                      <w:rPr>
                        <w:rStyle w:val="Hyperlink"/>
                        <w:sz w:val="18"/>
                        <w:szCs w:val="18"/>
                      </w:rPr>
                      <w:t>Chapter 2: Plus 1 and Plus 2</w:t>
                    </w:r>
                  </w:hyperlink>
                </w:p>
              </w:tc>
              <w:tc>
                <w:tcPr>
                  <w:tcW w:w="3657"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0" w:history="1">
                    <w:r w:rsidRPr="00147A70">
                      <w:rPr>
                        <w:rStyle w:val="Hyperlink"/>
                        <w:sz w:val="18"/>
                        <w:szCs w:val="18"/>
                      </w:rPr>
                      <w:t>Chapter 3: Adding 0</w:t>
                    </w:r>
                  </w:hyperlink>
                </w:p>
              </w:tc>
              <w:tc>
                <w:tcPr>
                  <w:tcW w:w="3656"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1" w:history="1">
                    <w:r w:rsidRPr="00147A70">
                      <w:rPr>
                        <w:rStyle w:val="Hyperlink"/>
                        <w:sz w:val="18"/>
                        <w:szCs w:val="18"/>
                      </w:rPr>
                      <w:t>Chapter 4: Adding 10</w:t>
                    </w:r>
                  </w:hyperlink>
                </w:p>
              </w:tc>
              <w:tc>
                <w:tcPr>
                  <w:tcW w:w="3657"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2" w:history="1">
                    <w:r w:rsidRPr="00147A70">
                      <w:rPr>
                        <w:rStyle w:val="Hyperlink"/>
                        <w:sz w:val="18"/>
                        <w:szCs w:val="18"/>
                      </w:rPr>
                      <w:t>Chapter 5: Doubles</w:t>
                    </w:r>
                  </w:hyperlink>
                </w:p>
              </w:tc>
            </w:tr>
            <w:tr w:rsidR="000624B4" w:rsidRPr="00147A70" w:rsidTr="0071286F">
              <w:trPr>
                <w:trHeight w:val="472"/>
              </w:trPr>
              <w:tc>
                <w:tcPr>
                  <w:tcW w:w="3656"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3" w:history="1">
                    <w:r w:rsidRPr="00147A70">
                      <w:rPr>
                        <w:rStyle w:val="Hyperlink"/>
                        <w:sz w:val="18"/>
                        <w:szCs w:val="18"/>
                      </w:rPr>
                      <w:t>Chapter 6: Making 10</w:t>
                    </w:r>
                  </w:hyperlink>
                </w:p>
              </w:tc>
              <w:tc>
                <w:tcPr>
                  <w:tcW w:w="3657"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4" w:history="1">
                    <w:r w:rsidRPr="00147A70">
                      <w:rPr>
                        <w:rStyle w:val="Hyperlink"/>
                        <w:sz w:val="18"/>
                        <w:szCs w:val="18"/>
                      </w:rPr>
                      <w:t>Chapter 7: Using 10s</w:t>
                    </w:r>
                  </w:hyperlink>
                </w:p>
              </w:tc>
              <w:tc>
                <w:tcPr>
                  <w:tcW w:w="3656" w:type="dxa"/>
                  <w:shd w:val="clear" w:color="auto" w:fill="FFFFFF" w:themeFill="background1"/>
                </w:tcPr>
                <w:p w:rsidR="000624B4" w:rsidRPr="00147A70" w:rsidRDefault="000624B4" w:rsidP="0071286F">
                  <w:pPr>
                    <w:rPr>
                      <w:sz w:val="18"/>
                      <w:szCs w:val="18"/>
                    </w:rPr>
                  </w:pPr>
                  <w:r w:rsidRPr="00147A70">
                    <w:rPr>
                      <w:sz w:val="18"/>
                      <w:szCs w:val="18"/>
                    </w:rPr>
                    <w:t>Mastering the Basic Facts in Addition and Subtraction:</w:t>
                  </w:r>
                  <w:r>
                    <w:rPr>
                      <w:sz w:val="18"/>
                      <w:szCs w:val="18"/>
                    </w:rPr>
                    <w:t xml:space="preserve"> </w:t>
                  </w:r>
                  <w:hyperlink r:id="rId15" w:history="1">
                    <w:r w:rsidRPr="00147A70">
                      <w:rPr>
                        <w:rStyle w:val="Hyperlink"/>
                        <w:sz w:val="18"/>
                        <w:szCs w:val="18"/>
                      </w:rPr>
                      <w:t>Chapter 8: Using Doubles</w:t>
                    </w:r>
                  </w:hyperlink>
                </w:p>
              </w:tc>
              <w:tc>
                <w:tcPr>
                  <w:tcW w:w="3657" w:type="dxa"/>
                  <w:shd w:val="clear" w:color="auto" w:fill="FFFFFF" w:themeFill="background1"/>
                </w:tcPr>
                <w:p w:rsidR="000624B4" w:rsidRDefault="000624B4" w:rsidP="0071286F">
                  <w:pPr>
                    <w:rPr>
                      <w:rStyle w:val="Hyperlink"/>
                      <w:sz w:val="18"/>
                      <w:szCs w:val="18"/>
                    </w:rPr>
                  </w:pPr>
                  <w:hyperlink r:id="rId16" w:history="1">
                    <w:r w:rsidRPr="00147A70">
                      <w:rPr>
                        <w:rStyle w:val="Hyperlink"/>
                        <w:sz w:val="18"/>
                        <w:szCs w:val="18"/>
                      </w:rPr>
                      <w:t>CGI – Addition and Subtraction Story Bank</w:t>
                    </w:r>
                  </w:hyperlink>
                </w:p>
                <w:p w:rsidR="000624B4" w:rsidRPr="00147A70" w:rsidRDefault="000624B4" w:rsidP="0071286F">
                  <w:pPr>
                    <w:rPr>
                      <w:sz w:val="18"/>
                      <w:szCs w:val="18"/>
                    </w:rPr>
                  </w:pPr>
                  <w:bookmarkStart w:id="0" w:name="_GoBack"/>
                  <w:bookmarkEnd w:id="0"/>
                </w:p>
              </w:tc>
            </w:tr>
          </w:tbl>
          <w:p w:rsidR="00372C57" w:rsidRPr="00E46087" w:rsidRDefault="00372C57"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36115E">
              <w:tc>
                <w:tcPr>
                  <w:tcW w:w="14385" w:type="dxa"/>
                  <w:gridSpan w:val="3"/>
                  <w:shd w:val="clear" w:color="auto" w:fill="000000" w:themeFill="text1"/>
                </w:tcPr>
                <w:p w:rsidR="00BB70D2" w:rsidRPr="00726B91" w:rsidRDefault="00BB70D2" w:rsidP="0036115E">
                  <w:pPr>
                    <w:jc w:val="center"/>
                    <w:rPr>
                      <w:b/>
                    </w:rPr>
                  </w:pPr>
                  <w:r>
                    <w:rPr>
                      <w:b/>
                    </w:rPr>
                    <w:t>Emphasized Standards for Mathematical Practice</w:t>
                  </w:r>
                </w:p>
              </w:tc>
            </w:tr>
            <w:tr w:rsidR="00BB70D2" w:rsidTr="0036115E">
              <w:tc>
                <w:tcPr>
                  <w:tcW w:w="4795" w:type="dxa"/>
                  <w:shd w:val="clear" w:color="auto" w:fill="FFFFFF" w:themeFill="background1"/>
                </w:tcPr>
                <w:p w:rsidR="00BB70D2" w:rsidRPr="00732184" w:rsidRDefault="006146D9" w:rsidP="009F2087">
                  <w:pPr>
                    <w:rPr>
                      <w:sz w:val="18"/>
                      <w:szCs w:val="18"/>
                    </w:rPr>
                  </w:pPr>
                  <w:hyperlink r:id="rId17" w:history="1">
                    <w:r w:rsidR="00BB70D2" w:rsidRPr="00732184">
                      <w:rPr>
                        <w:rStyle w:val="Hyperlink"/>
                        <w:sz w:val="18"/>
                        <w:szCs w:val="18"/>
                      </w:rPr>
                      <w:t>1</w:t>
                    </w:r>
                    <w:r w:rsidR="009F2087" w:rsidRPr="00732184">
                      <w:rPr>
                        <w:rStyle w:val="Hyperlink"/>
                        <w:sz w:val="18"/>
                        <w:szCs w:val="18"/>
                      </w:rPr>
                      <w:t>.</w:t>
                    </w:r>
                    <w:r w:rsidR="00BB70D2" w:rsidRPr="00732184">
                      <w:rPr>
                        <w:rStyle w:val="Hyperlink"/>
                        <w:sz w:val="18"/>
                        <w:szCs w:val="18"/>
                      </w:rPr>
                      <w:t xml:space="preserve"> Make sense of problems and persevere.</w:t>
                    </w:r>
                  </w:hyperlink>
                  <w:r w:rsidR="00BB70D2" w:rsidRPr="00732184">
                    <w:rPr>
                      <w:sz w:val="18"/>
                      <w:szCs w:val="18"/>
                    </w:rPr>
                    <w:t xml:space="preserve"> </w:t>
                  </w:r>
                </w:p>
              </w:tc>
              <w:tc>
                <w:tcPr>
                  <w:tcW w:w="4795" w:type="dxa"/>
                  <w:shd w:val="clear" w:color="auto" w:fill="FFFFFF" w:themeFill="background1"/>
                </w:tcPr>
                <w:p w:rsidR="00BB70D2" w:rsidRPr="00732184" w:rsidRDefault="006146D9" w:rsidP="0036115E">
                  <w:pPr>
                    <w:rPr>
                      <w:sz w:val="18"/>
                      <w:szCs w:val="18"/>
                    </w:rPr>
                  </w:pPr>
                  <w:hyperlink r:id="rId18" w:history="1">
                    <w:r w:rsidR="00BB70D2" w:rsidRPr="00732184">
                      <w:rPr>
                        <w:rStyle w:val="Hyperlink"/>
                        <w:sz w:val="18"/>
                        <w:szCs w:val="18"/>
                      </w:rPr>
                      <w:t>2. Reason abstractly and quantitatively.</w:t>
                    </w:r>
                  </w:hyperlink>
                  <w:r w:rsidR="00BB70D2" w:rsidRPr="00732184">
                    <w:rPr>
                      <w:sz w:val="18"/>
                      <w:szCs w:val="18"/>
                    </w:rPr>
                    <w:t xml:space="preserve"> </w:t>
                  </w:r>
                </w:p>
              </w:tc>
              <w:tc>
                <w:tcPr>
                  <w:tcW w:w="4795" w:type="dxa"/>
                  <w:shd w:val="clear" w:color="auto" w:fill="FFFFFF" w:themeFill="background1"/>
                </w:tcPr>
                <w:p w:rsidR="00BB70D2" w:rsidRPr="00732184" w:rsidRDefault="006146D9" w:rsidP="0036115E">
                  <w:pPr>
                    <w:rPr>
                      <w:sz w:val="18"/>
                      <w:szCs w:val="18"/>
                    </w:rPr>
                  </w:pPr>
                  <w:hyperlink r:id="rId19" w:history="1">
                    <w:r w:rsidR="00BB70D2" w:rsidRPr="00732184">
                      <w:rPr>
                        <w:rStyle w:val="Hyperlink"/>
                        <w:sz w:val="18"/>
                        <w:szCs w:val="18"/>
                      </w:rPr>
                      <w:t>3. Construct viable arguments and critique the reasoning of others.</w:t>
                    </w:r>
                  </w:hyperlink>
                  <w:r w:rsidR="00BB70D2" w:rsidRPr="00732184">
                    <w:rPr>
                      <w:sz w:val="18"/>
                      <w:szCs w:val="18"/>
                    </w:rPr>
                    <w:t xml:space="preserve"> </w:t>
                  </w:r>
                </w:p>
              </w:tc>
            </w:tr>
            <w:tr w:rsidR="00BB70D2" w:rsidTr="0036115E">
              <w:tc>
                <w:tcPr>
                  <w:tcW w:w="4795" w:type="dxa"/>
                  <w:shd w:val="clear" w:color="auto" w:fill="D9D9D9" w:themeFill="background1" w:themeFillShade="D9"/>
                </w:tcPr>
                <w:p w:rsidR="00BB70D2" w:rsidRPr="00732184" w:rsidRDefault="006146D9" w:rsidP="0036115E">
                  <w:pPr>
                    <w:rPr>
                      <w:sz w:val="18"/>
                      <w:szCs w:val="18"/>
                    </w:rPr>
                  </w:pPr>
                  <w:hyperlink r:id="rId20" w:history="1">
                    <w:r w:rsidR="00BB70D2" w:rsidRPr="00732184">
                      <w:rPr>
                        <w:rStyle w:val="Hyperlink"/>
                        <w:sz w:val="18"/>
                        <w:szCs w:val="18"/>
                      </w:rPr>
                      <w:t>4. Model with mathematics.</w:t>
                    </w:r>
                  </w:hyperlink>
                  <w:r w:rsidR="00BB70D2" w:rsidRPr="00732184">
                    <w:rPr>
                      <w:sz w:val="18"/>
                      <w:szCs w:val="18"/>
                    </w:rPr>
                    <w:t xml:space="preserve"> </w:t>
                  </w:r>
                </w:p>
              </w:tc>
              <w:tc>
                <w:tcPr>
                  <w:tcW w:w="4795" w:type="dxa"/>
                  <w:shd w:val="clear" w:color="auto" w:fill="D9D9D9" w:themeFill="background1" w:themeFillShade="D9"/>
                </w:tcPr>
                <w:p w:rsidR="00BB70D2" w:rsidRPr="00732184" w:rsidRDefault="006146D9" w:rsidP="0036115E">
                  <w:pPr>
                    <w:rPr>
                      <w:sz w:val="18"/>
                      <w:szCs w:val="18"/>
                    </w:rPr>
                  </w:pPr>
                  <w:hyperlink r:id="rId21" w:history="1">
                    <w:r w:rsidR="00BB70D2" w:rsidRPr="00732184">
                      <w:rPr>
                        <w:rStyle w:val="Hyperlink"/>
                        <w:sz w:val="18"/>
                        <w:szCs w:val="18"/>
                      </w:rPr>
                      <w:t>5. Use appropriate tools strategically.</w:t>
                    </w:r>
                  </w:hyperlink>
                  <w:r w:rsidR="00BB70D2" w:rsidRPr="00732184">
                    <w:rPr>
                      <w:sz w:val="18"/>
                      <w:szCs w:val="18"/>
                    </w:rPr>
                    <w:t xml:space="preserve"> </w:t>
                  </w:r>
                </w:p>
              </w:tc>
              <w:tc>
                <w:tcPr>
                  <w:tcW w:w="4795" w:type="dxa"/>
                  <w:shd w:val="clear" w:color="auto" w:fill="D9D9D9" w:themeFill="background1" w:themeFillShade="D9"/>
                </w:tcPr>
                <w:p w:rsidR="00BB70D2" w:rsidRPr="00732184" w:rsidRDefault="006146D9" w:rsidP="0036115E">
                  <w:pPr>
                    <w:rPr>
                      <w:sz w:val="18"/>
                      <w:szCs w:val="18"/>
                    </w:rPr>
                  </w:pPr>
                  <w:hyperlink r:id="rId22" w:history="1">
                    <w:r w:rsidR="00BB70D2" w:rsidRPr="00732184">
                      <w:rPr>
                        <w:rStyle w:val="Hyperlink"/>
                        <w:sz w:val="18"/>
                        <w:szCs w:val="18"/>
                      </w:rPr>
                      <w:t>8. Look for and express regularity in repeated reasoning.</w:t>
                    </w:r>
                  </w:hyperlink>
                  <w:r w:rsidR="00BB70D2" w:rsidRPr="00732184">
                    <w:rPr>
                      <w:sz w:val="18"/>
                      <w:szCs w:val="18"/>
                    </w:rPr>
                    <w:t xml:space="preserve"> </w:t>
                  </w:r>
                </w:p>
              </w:tc>
            </w:tr>
          </w:tbl>
          <w:p w:rsidR="00BB70D2" w:rsidRDefault="00BB70D2" w:rsidP="0036115E">
            <w:pPr>
              <w:rPr>
                <w:sz w:val="14"/>
              </w:rPr>
            </w:pPr>
          </w:p>
        </w:tc>
      </w:tr>
    </w:tbl>
    <w:p w:rsidR="00BB70D2" w:rsidRDefault="00BB70D2" w:rsidP="00BB70D2">
      <w:pPr>
        <w:spacing w:after="0"/>
        <w:rPr>
          <w:sz w:val="14"/>
        </w:rPr>
      </w:pPr>
    </w:p>
    <w:p w:rsidR="00E46087" w:rsidRDefault="00E46087"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Objectives</w:t>
                  </w:r>
                </w:p>
              </w:tc>
            </w:tr>
            <w:tr w:rsidR="00BB70D2" w:rsidTr="0036115E">
              <w:trPr>
                <w:trHeight w:val="872"/>
              </w:trPr>
              <w:tc>
                <w:tcPr>
                  <w:tcW w:w="7192" w:type="dxa"/>
                </w:tcPr>
                <w:p w:rsidR="00BB70D2" w:rsidRDefault="00BB70D2" w:rsidP="0036115E">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BB70D2" w:rsidRPr="001739B8" w:rsidRDefault="00BB70D2" w:rsidP="0036115E">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BB70D2" w:rsidRPr="005D5A0F" w:rsidRDefault="00BB70D2" w:rsidP="0036115E">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BB70D2" w:rsidRDefault="00BB70D2" w:rsidP="0036115E">
                  <w:pPr>
                    <w:pStyle w:val="ListParagraph"/>
                    <w:numPr>
                      <w:ilvl w:val="0"/>
                      <w:numId w:val="3"/>
                    </w:numPr>
                    <w:rPr>
                      <w:sz w:val="20"/>
                      <w:szCs w:val="20"/>
                      <w:u w:val="single"/>
                    </w:rPr>
                  </w:pPr>
                  <w:r w:rsidRPr="005D5A0F">
                    <w:rPr>
                      <w:rFonts w:cstheme="minorHAnsi"/>
                      <w:bCs/>
                      <w:sz w:val="20"/>
                      <w:szCs w:val="20"/>
                    </w:rPr>
                    <w:t>I can fluently subtract within 20 using mental strategies.</w:t>
                  </w:r>
                </w:p>
                <w:p w:rsidR="00BB70D2" w:rsidRPr="001739B8" w:rsidRDefault="00BB70D2" w:rsidP="0036115E">
                  <w:pPr>
                    <w:tabs>
                      <w:tab w:val="left" w:pos="5479"/>
                    </w:tabs>
                  </w:pP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BB70D2" w:rsidTr="0036115E">
              <w:tc>
                <w:tcPr>
                  <w:tcW w:w="14385" w:type="dxa"/>
                  <w:gridSpan w:val="7"/>
                  <w:shd w:val="clear" w:color="auto" w:fill="000000" w:themeFill="text1"/>
                </w:tcPr>
                <w:p w:rsidR="00BB70D2" w:rsidRPr="00413A61"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85" w:type="dxa"/>
                  <w:gridSpan w:val="7"/>
                  <w:shd w:val="clear" w:color="auto" w:fill="F2F2F2" w:themeFill="background1" w:themeFillShade="F2"/>
                </w:tcPr>
                <w:p w:rsidR="00BB70D2" w:rsidRPr="00437C5B" w:rsidRDefault="00BB70D2" w:rsidP="0036115E">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BB70D2" w:rsidRDefault="00BB70D2" w:rsidP="0036115E">
                  <w:pPr>
                    <w:rPr>
                      <w:sz w:val="20"/>
                      <w:szCs w:val="20"/>
                    </w:rPr>
                  </w:pPr>
                  <w:r w:rsidRPr="00437C5B">
                    <w:rPr>
                      <w:sz w:val="20"/>
                      <w:szCs w:val="20"/>
                    </w:rPr>
                    <w:t>10, breaking numbers apart and working on mental strategies, rather than repetitive timed tests.</w:t>
                  </w:r>
                </w:p>
                <w:p w:rsidR="00564665" w:rsidRDefault="00564665" w:rsidP="0036115E">
                  <w:pPr>
                    <w:rPr>
                      <w:sz w:val="20"/>
                      <w:szCs w:val="20"/>
                    </w:rPr>
                  </w:pPr>
                </w:p>
                <w:p w:rsidR="00564665" w:rsidRPr="00564665" w:rsidRDefault="00564665" w:rsidP="0036115E">
                  <w:pPr>
                    <w:rPr>
                      <w:b/>
                      <w:sz w:val="20"/>
                      <w:szCs w:val="20"/>
                    </w:rPr>
                  </w:pPr>
                  <w:r w:rsidRPr="00564665">
                    <w:rPr>
                      <w:b/>
                      <w:sz w:val="20"/>
                      <w:szCs w:val="20"/>
                    </w:rPr>
                    <w:t>Unit One will be the only unit students will work on this standard in a whole group setting. In the following units, OA.2 will be reinforced in small group and center practice.</w:t>
                  </w:r>
                </w:p>
              </w:tc>
            </w:tr>
            <w:tr w:rsidR="00BB70D2" w:rsidTr="0036115E">
              <w:tc>
                <w:tcPr>
                  <w:tcW w:w="14385" w:type="dxa"/>
                  <w:gridSpan w:val="7"/>
                  <w:shd w:val="clear" w:color="auto" w:fill="A6A6A6" w:themeFill="background1" w:themeFillShade="A6"/>
                </w:tcPr>
                <w:p w:rsidR="00BB70D2" w:rsidRPr="001739B8" w:rsidRDefault="00564665" w:rsidP="0036115E">
                  <w:pPr>
                    <w:jc w:val="center"/>
                    <w:rPr>
                      <w:b/>
                    </w:rPr>
                  </w:pPr>
                  <w:r>
                    <w:rPr>
                      <w:b/>
                    </w:rPr>
                    <w:t>Foundational Facts</w:t>
                  </w:r>
                </w:p>
              </w:tc>
            </w:tr>
            <w:tr w:rsidR="00564665" w:rsidTr="00AB5394">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+1/+2</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+0</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+10</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Doubles</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Making Ten</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Using Tens</w:t>
                  </w:r>
                </w:p>
              </w:tc>
              <w:tc>
                <w:tcPr>
                  <w:tcW w:w="2055" w:type="dxa"/>
                  <w:shd w:val="clear" w:color="auto" w:fill="BFBFBF" w:themeFill="background1" w:themeFillShade="BF"/>
                </w:tcPr>
                <w:p w:rsidR="00564665" w:rsidRPr="00413A61" w:rsidRDefault="00564665" w:rsidP="0036115E">
                  <w:pPr>
                    <w:jc w:val="center"/>
                    <w:rPr>
                      <w:b/>
                      <w:sz w:val="20"/>
                      <w:szCs w:val="20"/>
                    </w:rPr>
                  </w:pPr>
                  <w:r>
                    <w:rPr>
                      <w:b/>
                      <w:sz w:val="20"/>
                      <w:szCs w:val="20"/>
                    </w:rPr>
                    <w:t>Using Doubles</w:t>
                  </w:r>
                </w:p>
              </w:tc>
            </w:tr>
            <w:tr w:rsidR="00564665" w:rsidTr="00564665">
              <w:trPr>
                <w:trHeight w:val="1210"/>
              </w:trPr>
              <w:tc>
                <w:tcPr>
                  <w:tcW w:w="2055" w:type="dxa"/>
                  <w:shd w:val="clear" w:color="auto" w:fill="FFFFFF" w:themeFill="background1"/>
                </w:tcPr>
                <w:p w:rsidR="00564665" w:rsidRPr="00437C5B" w:rsidRDefault="00564665" w:rsidP="0036115E">
                  <w:pPr>
                    <w:rPr>
                      <w:sz w:val="20"/>
                      <w:szCs w:val="20"/>
                    </w:rPr>
                  </w:pPr>
                  <w:r>
                    <w:rPr>
                      <w:sz w:val="20"/>
                      <w:szCs w:val="20"/>
                    </w:rPr>
                    <w:t>Deryn took 5 bites of an apple. Then she took 1 more bite. How many bites did she take?</w:t>
                  </w:r>
                </w:p>
              </w:tc>
              <w:tc>
                <w:tcPr>
                  <w:tcW w:w="2055" w:type="dxa"/>
                  <w:shd w:val="clear" w:color="auto" w:fill="FFFFFF" w:themeFill="background1"/>
                </w:tcPr>
                <w:p w:rsidR="00564665" w:rsidRPr="00437C5B" w:rsidRDefault="00564665" w:rsidP="0036115E">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564665" w:rsidRPr="00437C5B" w:rsidRDefault="00564665" w:rsidP="0036115E">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564665" w:rsidRPr="00437C5B" w:rsidRDefault="00564665" w:rsidP="0036115E">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564665" w:rsidRPr="00437C5B" w:rsidRDefault="00C366E3" w:rsidP="0036115E">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564665" w:rsidRPr="00437C5B" w:rsidRDefault="00C366E3" w:rsidP="00C366E3">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564665" w:rsidRPr="00437C5B" w:rsidRDefault="00C366E3" w:rsidP="0036115E">
                  <w:pPr>
                    <w:rPr>
                      <w:sz w:val="20"/>
                      <w:szCs w:val="20"/>
                    </w:rPr>
                  </w:pPr>
                  <w:r>
                    <w:rPr>
                      <w:sz w:val="20"/>
                      <w:szCs w:val="20"/>
                    </w:rPr>
                    <w:t>There were 5 spotted fish and 6 fantail fish. How many fish were there altogether?</w:t>
                  </w:r>
                </w:p>
              </w:tc>
            </w:tr>
          </w:tbl>
          <w:p w:rsidR="00BB70D2" w:rsidRPr="000E7820" w:rsidRDefault="00BB70D2" w:rsidP="0036115E">
            <w:pPr>
              <w:rPr>
                <w:sz w:val="10"/>
                <w:szCs w:val="10"/>
              </w:rPr>
            </w:pPr>
          </w:p>
          <w:tbl>
            <w:tblPr>
              <w:tblStyle w:val="TableGrid"/>
              <w:tblW w:w="14626" w:type="dxa"/>
              <w:tblLook w:val="04A0" w:firstRow="1" w:lastRow="0" w:firstColumn="1" w:lastColumn="0" w:noHBand="0" w:noVBand="1"/>
            </w:tblPr>
            <w:tblGrid>
              <w:gridCol w:w="3656"/>
              <w:gridCol w:w="1139"/>
              <w:gridCol w:w="2518"/>
              <w:gridCol w:w="2277"/>
              <w:gridCol w:w="1379"/>
              <w:gridCol w:w="3416"/>
              <w:gridCol w:w="241"/>
            </w:tblGrid>
            <w:tr w:rsidR="00BB70D2" w:rsidTr="00372C57">
              <w:trPr>
                <w:gridAfter w:val="1"/>
                <w:wAfter w:w="241" w:type="dxa"/>
              </w:trPr>
              <w:tc>
                <w:tcPr>
                  <w:tcW w:w="14385" w:type="dxa"/>
                  <w:gridSpan w:val="6"/>
                  <w:shd w:val="clear" w:color="auto" w:fill="000000" w:themeFill="text1"/>
                </w:tcPr>
                <w:p w:rsidR="00BB70D2" w:rsidRPr="00726B91" w:rsidRDefault="0001621F" w:rsidP="0001621F">
                  <w:pPr>
                    <w:tabs>
                      <w:tab w:val="left" w:pos="3705"/>
                      <w:tab w:val="center" w:pos="7084"/>
                    </w:tabs>
                    <w:rPr>
                      <w:b/>
                    </w:rPr>
                  </w:pPr>
                  <w:r>
                    <w:rPr>
                      <w:b/>
                    </w:rPr>
                    <w:tab/>
                  </w:r>
                  <w:r>
                    <w:rPr>
                      <w:b/>
                    </w:rPr>
                    <w:tab/>
                  </w:r>
                  <w:r w:rsidR="00BB70D2">
                    <w:rPr>
                      <w:b/>
                    </w:rPr>
                    <w:t>Lessons and Resources for Operations in Algebraic Thinking 2</w:t>
                  </w:r>
                </w:p>
              </w:tc>
            </w:tr>
            <w:tr w:rsidR="00065C5C" w:rsidRPr="002927C8" w:rsidTr="00372C57">
              <w:trPr>
                <w:gridAfter w:val="1"/>
                <w:wAfter w:w="241" w:type="dxa"/>
              </w:trPr>
              <w:tc>
                <w:tcPr>
                  <w:tcW w:w="4795" w:type="dxa"/>
                  <w:gridSpan w:val="2"/>
                  <w:shd w:val="clear" w:color="auto" w:fill="FFFFFF" w:themeFill="background1"/>
                </w:tcPr>
                <w:p w:rsidR="00065C5C" w:rsidRPr="00732184" w:rsidRDefault="00065C5C" w:rsidP="00475CEF">
                  <w:pPr>
                    <w:rPr>
                      <w:sz w:val="18"/>
                      <w:szCs w:val="18"/>
                    </w:rPr>
                  </w:pPr>
                  <w:r w:rsidRPr="00732184">
                    <w:rPr>
                      <w:sz w:val="18"/>
                      <w:szCs w:val="18"/>
                    </w:rPr>
                    <w:t>Unit 1 Inv 3</w:t>
                  </w:r>
                </w:p>
                <w:p w:rsidR="00065C5C" w:rsidRPr="00732184" w:rsidRDefault="00065C5C" w:rsidP="00475CEF">
                  <w:pPr>
                    <w:rPr>
                      <w:sz w:val="18"/>
                      <w:szCs w:val="18"/>
                      <w:highlight w:val="yellow"/>
                    </w:rPr>
                  </w:pPr>
                </w:p>
              </w:tc>
              <w:tc>
                <w:tcPr>
                  <w:tcW w:w="4795" w:type="dxa"/>
                  <w:gridSpan w:val="2"/>
                  <w:shd w:val="clear" w:color="auto" w:fill="FFFFFF" w:themeFill="background1"/>
                </w:tcPr>
                <w:p w:rsidR="00065C5C" w:rsidRPr="00732184" w:rsidRDefault="000713D8" w:rsidP="00FB6C6F">
                  <w:pPr>
                    <w:rPr>
                      <w:sz w:val="18"/>
                      <w:szCs w:val="18"/>
                    </w:rPr>
                  </w:pPr>
                  <w:r w:rsidRPr="00732184">
                    <w:rPr>
                      <w:sz w:val="18"/>
                      <w:szCs w:val="18"/>
                    </w:rPr>
                    <w:t>Unit 3 Inv 1</w:t>
                  </w:r>
                </w:p>
              </w:tc>
              <w:tc>
                <w:tcPr>
                  <w:tcW w:w="4795" w:type="dxa"/>
                  <w:gridSpan w:val="2"/>
                  <w:shd w:val="clear" w:color="auto" w:fill="FFFFFF" w:themeFill="background1"/>
                </w:tcPr>
                <w:p w:rsidR="00065C5C" w:rsidRPr="00732184" w:rsidRDefault="000713D8" w:rsidP="000713D8">
                  <w:pPr>
                    <w:rPr>
                      <w:sz w:val="18"/>
                      <w:szCs w:val="18"/>
                    </w:rPr>
                  </w:pPr>
                  <w:r w:rsidRPr="00732184">
                    <w:rPr>
                      <w:sz w:val="18"/>
                      <w:szCs w:val="18"/>
                    </w:rPr>
                    <w:t>Investigations and the Common Core State Standards (pages: CC9-CC16, C2-C8, C13-C15, C17-C21)Addition/Subtraction Fact Sheet</w:t>
                  </w:r>
                </w:p>
              </w:tc>
            </w:tr>
            <w:tr w:rsidR="00372C57" w:rsidRPr="00147A70" w:rsidTr="00372C57">
              <w:trPr>
                <w:trHeight w:val="472"/>
              </w:trPr>
              <w:tc>
                <w:tcPr>
                  <w:tcW w:w="3656" w:type="dxa"/>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3" w:history="1">
                    <w:r w:rsidRPr="00147A70">
                      <w:rPr>
                        <w:rStyle w:val="Hyperlink"/>
                        <w:sz w:val="18"/>
                        <w:szCs w:val="18"/>
                      </w:rPr>
                      <w:t>Chapter 2: Plus 1 and Plus 2</w:t>
                    </w:r>
                  </w:hyperlink>
                </w:p>
              </w:tc>
              <w:tc>
                <w:tcPr>
                  <w:tcW w:w="3657" w:type="dxa"/>
                  <w:gridSpan w:val="2"/>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4" w:history="1">
                    <w:r w:rsidRPr="00147A70">
                      <w:rPr>
                        <w:rStyle w:val="Hyperlink"/>
                        <w:sz w:val="18"/>
                        <w:szCs w:val="18"/>
                      </w:rPr>
                      <w:t>Chapter 3: Adding 0</w:t>
                    </w:r>
                  </w:hyperlink>
                </w:p>
              </w:tc>
              <w:tc>
                <w:tcPr>
                  <w:tcW w:w="3656" w:type="dxa"/>
                  <w:gridSpan w:val="2"/>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5" w:history="1">
                    <w:r w:rsidRPr="00147A70">
                      <w:rPr>
                        <w:rStyle w:val="Hyperlink"/>
                        <w:sz w:val="18"/>
                        <w:szCs w:val="18"/>
                      </w:rPr>
                      <w:t>Chapter 4: Adding 10</w:t>
                    </w:r>
                  </w:hyperlink>
                </w:p>
              </w:tc>
              <w:tc>
                <w:tcPr>
                  <w:tcW w:w="3657" w:type="dxa"/>
                  <w:gridSpan w:val="2"/>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6" w:history="1">
                    <w:r w:rsidRPr="00147A70">
                      <w:rPr>
                        <w:rStyle w:val="Hyperlink"/>
                        <w:sz w:val="18"/>
                        <w:szCs w:val="18"/>
                      </w:rPr>
                      <w:t>Chapter 5: Doubles</w:t>
                    </w:r>
                  </w:hyperlink>
                </w:p>
              </w:tc>
            </w:tr>
            <w:tr w:rsidR="00372C57" w:rsidRPr="00147A70" w:rsidTr="00372C57">
              <w:trPr>
                <w:trHeight w:val="472"/>
              </w:trPr>
              <w:tc>
                <w:tcPr>
                  <w:tcW w:w="3656" w:type="dxa"/>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7" w:history="1">
                    <w:r w:rsidRPr="00147A70">
                      <w:rPr>
                        <w:rStyle w:val="Hyperlink"/>
                        <w:sz w:val="18"/>
                        <w:szCs w:val="18"/>
                      </w:rPr>
                      <w:t>Chapter 6: Making 10</w:t>
                    </w:r>
                  </w:hyperlink>
                </w:p>
              </w:tc>
              <w:tc>
                <w:tcPr>
                  <w:tcW w:w="3657" w:type="dxa"/>
                  <w:gridSpan w:val="2"/>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8" w:history="1">
                    <w:r w:rsidRPr="00147A70">
                      <w:rPr>
                        <w:rStyle w:val="Hyperlink"/>
                        <w:sz w:val="18"/>
                        <w:szCs w:val="18"/>
                      </w:rPr>
                      <w:t>Chapter 7: Using 10s</w:t>
                    </w:r>
                  </w:hyperlink>
                </w:p>
              </w:tc>
              <w:tc>
                <w:tcPr>
                  <w:tcW w:w="3656" w:type="dxa"/>
                  <w:gridSpan w:val="2"/>
                  <w:shd w:val="clear" w:color="auto" w:fill="FFFFFF" w:themeFill="background1"/>
                </w:tcPr>
                <w:p w:rsidR="00372C57" w:rsidRPr="00147A70" w:rsidRDefault="00372C57" w:rsidP="00C62A18">
                  <w:pPr>
                    <w:rPr>
                      <w:sz w:val="18"/>
                      <w:szCs w:val="18"/>
                    </w:rPr>
                  </w:pPr>
                  <w:r w:rsidRPr="00147A70">
                    <w:rPr>
                      <w:sz w:val="18"/>
                      <w:szCs w:val="18"/>
                    </w:rPr>
                    <w:t>Mastering the Basic Facts in Addition and Subtraction:</w:t>
                  </w:r>
                  <w:r>
                    <w:rPr>
                      <w:sz w:val="18"/>
                      <w:szCs w:val="18"/>
                    </w:rPr>
                    <w:t xml:space="preserve"> </w:t>
                  </w:r>
                  <w:hyperlink r:id="rId29" w:history="1">
                    <w:r w:rsidRPr="00147A70">
                      <w:rPr>
                        <w:rStyle w:val="Hyperlink"/>
                        <w:sz w:val="18"/>
                        <w:szCs w:val="18"/>
                      </w:rPr>
                      <w:t>Chapter 8: Using Doubles</w:t>
                    </w:r>
                  </w:hyperlink>
                </w:p>
              </w:tc>
              <w:tc>
                <w:tcPr>
                  <w:tcW w:w="3657" w:type="dxa"/>
                  <w:gridSpan w:val="2"/>
                  <w:shd w:val="clear" w:color="auto" w:fill="FFFFFF" w:themeFill="background1"/>
                </w:tcPr>
                <w:p w:rsidR="00372C57" w:rsidRDefault="006146D9" w:rsidP="00C62A18">
                  <w:pPr>
                    <w:rPr>
                      <w:rStyle w:val="Hyperlink"/>
                      <w:sz w:val="18"/>
                      <w:szCs w:val="18"/>
                    </w:rPr>
                  </w:pPr>
                  <w:hyperlink r:id="rId30" w:history="1">
                    <w:r w:rsidR="00372C57" w:rsidRPr="00147A70">
                      <w:rPr>
                        <w:rStyle w:val="Hyperlink"/>
                        <w:sz w:val="18"/>
                        <w:szCs w:val="18"/>
                      </w:rPr>
                      <w:t>CGI – Addition and Subtraction Story Bank</w:t>
                    </w:r>
                  </w:hyperlink>
                </w:p>
                <w:p w:rsidR="00372C57" w:rsidRPr="00147A70" w:rsidRDefault="006146D9" w:rsidP="00C62A18">
                  <w:pPr>
                    <w:rPr>
                      <w:sz w:val="18"/>
                      <w:szCs w:val="18"/>
                    </w:rPr>
                  </w:pPr>
                  <w:hyperlink r:id="rId31" w:history="1">
                    <w:r w:rsidR="00372C57" w:rsidRPr="00384BFC">
                      <w:rPr>
                        <w:rStyle w:val="Hyperlink"/>
                        <w:sz w:val="20"/>
                        <w:szCs w:val="20"/>
                      </w:rPr>
                      <w:t>Blue Square Game</w:t>
                    </w:r>
                  </w:hyperlink>
                </w:p>
              </w:tc>
            </w:tr>
          </w:tbl>
          <w:p w:rsidR="00BB70D2" w:rsidRDefault="00BB70D2" w:rsidP="0036115E">
            <w:pPr>
              <w:rPr>
                <w:sz w:val="10"/>
                <w:szCs w:val="10"/>
              </w:rPr>
            </w:pPr>
          </w:p>
          <w:p w:rsidR="00372C57" w:rsidRPr="000E7820" w:rsidRDefault="00372C57" w:rsidP="0036115E">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36115E">
              <w:tc>
                <w:tcPr>
                  <w:tcW w:w="14385" w:type="dxa"/>
                  <w:gridSpan w:val="3"/>
                  <w:shd w:val="clear" w:color="auto" w:fill="000000" w:themeFill="text1"/>
                </w:tcPr>
                <w:p w:rsidR="00BB70D2" w:rsidRPr="00726B91" w:rsidRDefault="00BB70D2" w:rsidP="0036115E">
                  <w:pPr>
                    <w:jc w:val="center"/>
                    <w:rPr>
                      <w:b/>
                    </w:rPr>
                  </w:pPr>
                  <w:r>
                    <w:rPr>
                      <w:b/>
                    </w:rPr>
                    <w:t>Emphasized Standards for Mathematical Practice</w:t>
                  </w:r>
                </w:p>
              </w:tc>
            </w:tr>
            <w:tr w:rsidR="00BB70D2" w:rsidTr="00732184">
              <w:trPr>
                <w:trHeight w:val="328"/>
              </w:trPr>
              <w:tc>
                <w:tcPr>
                  <w:tcW w:w="4795" w:type="dxa"/>
                  <w:shd w:val="clear" w:color="auto" w:fill="FFFFFF" w:themeFill="background1"/>
                </w:tcPr>
                <w:p w:rsidR="00BB70D2" w:rsidRPr="00732184" w:rsidRDefault="006146D9" w:rsidP="0036115E">
                  <w:pPr>
                    <w:rPr>
                      <w:sz w:val="18"/>
                      <w:szCs w:val="18"/>
                    </w:rPr>
                  </w:pPr>
                  <w:hyperlink r:id="rId32" w:history="1">
                    <w:r w:rsidR="00BB70D2" w:rsidRPr="00732184">
                      <w:rPr>
                        <w:rStyle w:val="Hyperlink"/>
                        <w:sz w:val="18"/>
                        <w:szCs w:val="18"/>
                      </w:rPr>
                      <w:t>2. Reason abstractly and quantitatively.</w:t>
                    </w:r>
                  </w:hyperlink>
                  <w:r w:rsidR="00BB70D2" w:rsidRPr="00732184">
                    <w:rPr>
                      <w:sz w:val="18"/>
                      <w:szCs w:val="18"/>
                    </w:rPr>
                    <w:t xml:space="preserve"> </w:t>
                  </w:r>
                </w:p>
              </w:tc>
              <w:tc>
                <w:tcPr>
                  <w:tcW w:w="4795" w:type="dxa"/>
                  <w:shd w:val="clear" w:color="auto" w:fill="FFFFFF" w:themeFill="background1"/>
                </w:tcPr>
                <w:p w:rsidR="00BB70D2" w:rsidRPr="00732184" w:rsidRDefault="006146D9" w:rsidP="0036115E">
                  <w:pPr>
                    <w:rPr>
                      <w:sz w:val="18"/>
                      <w:szCs w:val="18"/>
                    </w:rPr>
                  </w:pPr>
                  <w:hyperlink r:id="rId33" w:history="1">
                    <w:r w:rsidR="00BB70D2" w:rsidRPr="00732184">
                      <w:rPr>
                        <w:rStyle w:val="Hyperlink"/>
                        <w:sz w:val="18"/>
                        <w:szCs w:val="18"/>
                      </w:rPr>
                      <w:t>7. Look for and make use of structure.</w:t>
                    </w:r>
                  </w:hyperlink>
                  <w:r w:rsidR="00BB70D2" w:rsidRPr="00732184">
                    <w:rPr>
                      <w:sz w:val="18"/>
                      <w:szCs w:val="18"/>
                    </w:rPr>
                    <w:t xml:space="preserve"> </w:t>
                  </w:r>
                </w:p>
              </w:tc>
              <w:tc>
                <w:tcPr>
                  <w:tcW w:w="4795" w:type="dxa"/>
                  <w:shd w:val="clear" w:color="auto" w:fill="FFFFFF" w:themeFill="background1"/>
                </w:tcPr>
                <w:p w:rsidR="00BB70D2" w:rsidRPr="00732184" w:rsidRDefault="006146D9" w:rsidP="0036115E">
                  <w:pPr>
                    <w:rPr>
                      <w:sz w:val="18"/>
                      <w:szCs w:val="18"/>
                    </w:rPr>
                  </w:pPr>
                  <w:hyperlink r:id="rId34" w:history="1">
                    <w:r w:rsidR="00BB70D2" w:rsidRPr="00732184">
                      <w:rPr>
                        <w:rStyle w:val="Hyperlink"/>
                        <w:sz w:val="18"/>
                        <w:szCs w:val="18"/>
                      </w:rPr>
                      <w:t>8. Look for and express regularity in repeated reasoning.</w:t>
                    </w:r>
                  </w:hyperlink>
                  <w:r w:rsidR="00BB70D2" w:rsidRPr="00732184">
                    <w:rPr>
                      <w:sz w:val="18"/>
                      <w:szCs w:val="18"/>
                    </w:rPr>
                    <w:t xml:space="preserve"> </w:t>
                  </w:r>
                </w:p>
              </w:tc>
            </w:tr>
          </w:tbl>
          <w:p w:rsidR="00BB70D2" w:rsidRDefault="00BB70D2" w:rsidP="0036115E">
            <w:pPr>
              <w:rPr>
                <w:sz w:val="14"/>
              </w:rPr>
            </w:pPr>
          </w:p>
          <w:p w:rsidR="00BB70D2" w:rsidRDefault="00BB70D2" w:rsidP="0036115E">
            <w:pPr>
              <w:rPr>
                <w:sz w:val="14"/>
              </w:rPr>
            </w:pPr>
          </w:p>
          <w:p w:rsidR="00BB70D2" w:rsidRDefault="00BB70D2" w:rsidP="0036115E">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tbl>
      <w:tblPr>
        <w:tblStyle w:val="TableGrid"/>
        <w:tblW w:w="0" w:type="auto"/>
        <w:tblLook w:val="04A0" w:firstRow="1" w:lastRow="0" w:firstColumn="1" w:lastColumn="0" w:noHBand="0" w:noVBand="1"/>
      </w:tblPr>
      <w:tblGrid>
        <w:gridCol w:w="14616"/>
      </w:tblGrid>
      <w:tr w:rsidR="002B6286" w:rsidTr="00783F53">
        <w:tc>
          <w:tcPr>
            <w:tcW w:w="14616" w:type="dxa"/>
          </w:tcPr>
          <w:tbl>
            <w:tblPr>
              <w:tblStyle w:val="TableGrid"/>
              <w:tblW w:w="0" w:type="auto"/>
              <w:tblLook w:val="04A0" w:firstRow="1" w:lastRow="0" w:firstColumn="1" w:lastColumn="0" w:noHBand="0" w:noVBand="1"/>
            </w:tblPr>
            <w:tblGrid>
              <w:gridCol w:w="7192"/>
              <w:gridCol w:w="7193"/>
            </w:tblGrid>
            <w:tr w:rsidR="002B6286" w:rsidRPr="006247E3" w:rsidTr="00783F53">
              <w:tc>
                <w:tcPr>
                  <w:tcW w:w="7192" w:type="dxa"/>
                  <w:shd w:val="clear" w:color="auto" w:fill="000000" w:themeFill="text1"/>
                </w:tcPr>
                <w:p w:rsidR="002B6286" w:rsidRPr="00653963" w:rsidRDefault="002B6286" w:rsidP="00783F53">
                  <w:pPr>
                    <w:jc w:val="center"/>
                    <w:rPr>
                      <w:b/>
                    </w:rPr>
                  </w:pPr>
                  <w:r w:rsidRPr="00653963">
                    <w:rPr>
                      <w:b/>
                    </w:rPr>
                    <w:lastRenderedPageBreak/>
                    <w:t>Standard</w:t>
                  </w:r>
                </w:p>
              </w:tc>
              <w:tc>
                <w:tcPr>
                  <w:tcW w:w="7193" w:type="dxa"/>
                  <w:shd w:val="clear" w:color="auto" w:fill="000000" w:themeFill="text1"/>
                </w:tcPr>
                <w:p w:rsidR="002B6286" w:rsidRPr="00653963" w:rsidRDefault="002B6286" w:rsidP="00783F53">
                  <w:pPr>
                    <w:pStyle w:val="ListParagraph"/>
                    <w:jc w:val="center"/>
                    <w:rPr>
                      <w:b/>
                    </w:rPr>
                  </w:pPr>
                  <w:r w:rsidRPr="00653963">
                    <w:rPr>
                      <w:b/>
                    </w:rPr>
                    <w:t>Learner Objectives</w:t>
                  </w:r>
                </w:p>
              </w:tc>
            </w:tr>
            <w:tr w:rsidR="002B6286" w:rsidTr="00783F53">
              <w:trPr>
                <w:trHeight w:val="872"/>
              </w:trPr>
              <w:tc>
                <w:tcPr>
                  <w:tcW w:w="7192" w:type="dxa"/>
                </w:tcPr>
                <w:p w:rsidR="002B6286" w:rsidRDefault="002B6286" w:rsidP="00783F53">
                  <w:pPr>
                    <w:rPr>
                      <w:sz w:val="28"/>
                      <w:szCs w:val="28"/>
                    </w:rPr>
                  </w:pPr>
                  <w:r w:rsidRPr="00413A61">
                    <w:rPr>
                      <w:sz w:val="28"/>
                      <w:szCs w:val="28"/>
                      <w:u w:val="single"/>
                    </w:rPr>
                    <w:t>Ope</w:t>
                  </w:r>
                  <w:r>
                    <w:rPr>
                      <w:sz w:val="28"/>
                      <w:szCs w:val="28"/>
                      <w:u w:val="single"/>
                    </w:rPr>
                    <w:t>rations and Algebraic Thinking 3</w:t>
                  </w:r>
                  <w:r w:rsidRPr="00413A61">
                    <w:rPr>
                      <w:sz w:val="28"/>
                      <w:szCs w:val="28"/>
                      <w:u w:val="single"/>
                    </w:rPr>
                    <w:t>:</w:t>
                  </w:r>
                  <w:r w:rsidRPr="00413A61">
                    <w:rPr>
                      <w:sz w:val="28"/>
                      <w:szCs w:val="28"/>
                    </w:rPr>
                    <w:t xml:space="preserve">  </w:t>
                  </w:r>
                </w:p>
                <w:p w:rsidR="002B6286" w:rsidRPr="001739B8" w:rsidRDefault="002B6286" w:rsidP="00783F53">
                  <w:pPr>
                    <w:rPr>
                      <w:sz w:val="20"/>
                      <w:szCs w:val="20"/>
                      <w:u w:val="single"/>
                    </w:rPr>
                  </w:pPr>
                  <w:r>
                    <w:t>Determine whether a group of objects (up to 20) has an odd or even number of members</w:t>
                  </w:r>
                  <w:r>
                    <w:rPr>
                      <w:sz w:val="20"/>
                      <w:szCs w:val="20"/>
                    </w:rPr>
                    <w:t xml:space="preserve"> </w:t>
                  </w:r>
                </w:p>
              </w:tc>
              <w:tc>
                <w:tcPr>
                  <w:tcW w:w="7193" w:type="dxa"/>
                </w:tcPr>
                <w:p w:rsidR="002B6286" w:rsidRDefault="002B6286" w:rsidP="002B6286">
                  <w:pPr>
                    <w:pStyle w:val="ListParagraph"/>
                    <w:numPr>
                      <w:ilvl w:val="0"/>
                      <w:numId w:val="11"/>
                    </w:numPr>
                  </w:pPr>
                  <w:r>
                    <w:t>I can determine if a number is odd or even.</w:t>
                  </w:r>
                </w:p>
                <w:p w:rsidR="002B6286" w:rsidRPr="001739B8" w:rsidRDefault="002B6286" w:rsidP="002B6286">
                  <w:pPr>
                    <w:pStyle w:val="ListParagraph"/>
                    <w:numPr>
                      <w:ilvl w:val="0"/>
                      <w:numId w:val="11"/>
                    </w:numPr>
                  </w:pPr>
                  <w:r>
                    <w:t>Given and even number, I can write an equations using two equal addends (doubles).</w:t>
                  </w:r>
                </w:p>
              </w:tc>
            </w:tr>
          </w:tbl>
          <w:p w:rsidR="002B6286" w:rsidRPr="00413A61" w:rsidRDefault="002B6286" w:rsidP="00783F53">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2B6286" w:rsidTr="00783F53">
              <w:tc>
                <w:tcPr>
                  <w:tcW w:w="14385" w:type="dxa"/>
                  <w:gridSpan w:val="5"/>
                  <w:shd w:val="clear" w:color="auto" w:fill="000000" w:themeFill="text1"/>
                </w:tcPr>
                <w:p w:rsidR="002B6286" w:rsidRPr="00413A61" w:rsidRDefault="002B6286" w:rsidP="00783F53">
                  <w:pPr>
                    <w:jc w:val="center"/>
                    <w:rPr>
                      <w:b/>
                      <w:color w:val="FFFFFF" w:themeColor="background1"/>
                    </w:rPr>
                  </w:pPr>
                  <w:r>
                    <w:rPr>
                      <w:b/>
                      <w:color w:val="FFFFFF" w:themeColor="background1"/>
                    </w:rPr>
                    <w:t>What does this standard mean the students will know and be able to do?</w:t>
                  </w:r>
                </w:p>
              </w:tc>
            </w:tr>
            <w:tr w:rsidR="002B6286" w:rsidTr="00783F53">
              <w:tc>
                <w:tcPr>
                  <w:tcW w:w="14385" w:type="dxa"/>
                  <w:gridSpan w:val="5"/>
                  <w:shd w:val="clear" w:color="auto" w:fill="F2F2F2" w:themeFill="background1" w:themeFillShade="F2"/>
                </w:tcPr>
                <w:p w:rsidR="002B6286" w:rsidRPr="004022AF" w:rsidRDefault="002B6286" w:rsidP="00783F53">
                  <w:pPr>
                    <w:rPr>
                      <w:sz w:val="20"/>
                      <w:szCs w:val="20"/>
                    </w:rPr>
                  </w:pPr>
                  <w:r w:rsidRPr="004022AF">
                    <w:rPr>
                      <w:sz w:val="20"/>
                      <w:szCs w:val="20"/>
                    </w:rPr>
                    <w:t>The focus of this standard is placed on the conceptual understanding of even and odd numbers. An even number is an amount that can be made of two equal parts with no leftovers. An odd number is one that is not even or cannot be made of two equal parts. The number endings of 0, 2, 4, 6, and 8 are only an interesting and useful pattern or observation and should not be used in the definition of an even number (VandeWalle &amp; Lovin, 2006, p. 292)</w:t>
                  </w:r>
                </w:p>
              </w:tc>
            </w:tr>
            <w:tr w:rsidR="002B6286" w:rsidTr="00783F53">
              <w:tc>
                <w:tcPr>
                  <w:tcW w:w="14385" w:type="dxa"/>
                  <w:gridSpan w:val="5"/>
                  <w:shd w:val="clear" w:color="auto" w:fill="A6A6A6" w:themeFill="background1" w:themeFillShade="A6"/>
                </w:tcPr>
                <w:p w:rsidR="002B6286" w:rsidRDefault="002B6286" w:rsidP="00783F53">
                  <w:pPr>
                    <w:jc w:val="center"/>
                    <w:rPr>
                      <w:b/>
                    </w:rPr>
                  </w:pPr>
                  <w:r>
                    <w:rPr>
                      <w:b/>
                    </w:rPr>
                    <w:t>Various Strategies for Understanding Even and Odd Numbers</w:t>
                  </w:r>
                </w:p>
                <w:p w:rsidR="002B6286" w:rsidRPr="004022AF" w:rsidRDefault="002B6286" w:rsidP="00783F53">
                  <w:pPr>
                    <w:jc w:val="center"/>
                  </w:pPr>
                  <w:r w:rsidRPr="004022AF">
                    <w:t>Example: Is 8 and even number? Justify your thinking.</w:t>
                  </w:r>
                </w:p>
              </w:tc>
            </w:tr>
            <w:tr w:rsidR="002B6286" w:rsidTr="00783F53">
              <w:trPr>
                <w:trHeight w:val="265"/>
              </w:trPr>
              <w:tc>
                <w:tcPr>
                  <w:tcW w:w="2877" w:type="dxa"/>
                  <w:shd w:val="clear" w:color="auto" w:fill="BFBFBF" w:themeFill="background1" w:themeFillShade="BF"/>
                </w:tcPr>
                <w:p w:rsidR="002B6286" w:rsidRPr="00413A61" w:rsidRDefault="002B6286" w:rsidP="00783F53">
                  <w:pPr>
                    <w:jc w:val="center"/>
                    <w:rPr>
                      <w:b/>
                      <w:sz w:val="20"/>
                      <w:szCs w:val="20"/>
                    </w:rPr>
                  </w:pPr>
                  <w:r>
                    <w:rPr>
                      <w:b/>
                      <w:sz w:val="20"/>
                      <w:szCs w:val="20"/>
                    </w:rPr>
                    <w:t>Student A</w:t>
                  </w:r>
                </w:p>
              </w:tc>
              <w:tc>
                <w:tcPr>
                  <w:tcW w:w="2877" w:type="dxa"/>
                  <w:shd w:val="clear" w:color="auto" w:fill="BFBFBF" w:themeFill="background1" w:themeFillShade="BF"/>
                </w:tcPr>
                <w:p w:rsidR="002B6286" w:rsidRPr="00413A61" w:rsidRDefault="002B6286" w:rsidP="00783F53">
                  <w:pPr>
                    <w:jc w:val="center"/>
                    <w:rPr>
                      <w:b/>
                      <w:sz w:val="20"/>
                      <w:szCs w:val="20"/>
                    </w:rPr>
                  </w:pPr>
                  <w:r>
                    <w:rPr>
                      <w:b/>
                      <w:sz w:val="20"/>
                      <w:szCs w:val="20"/>
                    </w:rPr>
                    <w:t>Student B</w:t>
                  </w:r>
                </w:p>
              </w:tc>
              <w:tc>
                <w:tcPr>
                  <w:tcW w:w="2877" w:type="dxa"/>
                  <w:shd w:val="clear" w:color="auto" w:fill="BFBFBF" w:themeFill="background1" w:themeFillShade="BF"/>
                </w:tcPr>
                <w:p w:rsidR="002B6286" w:rsidRPr="00413A61" w:rsidRDefault="002B6286" w:rsidP="00783F53">
                  <w:pPr>
                    <w:jc w:val="center"/>
                    <w:rPr>
                      <w:b/>
                      <w:sz w:val="20"/>
                      <w:szCs w:val="20"/>
                    </w:rPr>
                  </w:pPr>
                  <w:r>
                    <w:rPr>
                      <w:b/>
                      <w:sz w:val="20"/>
                      <w:szCs w:val="20"/>
                    </w:rPr>
                    <w:t>Student C</w:t>
                  </w:r>
                </w:p>
              </w:tc>
              <w:tc>
                <w:tcPr>
                  <w:tcW w:w="2877" w:type="dxa"/>
                  <w:shd w:val="clear" w:color="auto" w:fill="BFBFBF" w:themeFill="background1" w:themeFillShade="BF"/>
                </w:tcPr>
                <w:p w:rsidR="002B6286" w:rsidRPr="00413A61" w:rsidRDefault="002B6286" w:rsidP="00783F53">
                  <w:pPr>
                    <w:jc w:val="center"/>
                    <w:rPr>
                      <w:b/>
                      <w:sz w:val="20"/>
                      <w:szCs w:val="20"/>
                    </w:rPr>
                  </w:pPr>
                  <w:r>
                    <w:rPr>
                      <w:b/>
                      <w:sz w:val="20"/>
                      <w:szCs w:val="20"/>
                    </w:rPr>
                    <w:t>Student D</w:t>
                  </w:r>
                </w:p>
              </w:tc>
              <w:tc>
                <w:tcPr>
                  <w:tcW w:w="2877" w:type="dxa"/>
                  <w:shd w:val="clear" w:color="auto" w:fill="BFBFBF" w:themeFill="background1" w:themeFillShade="BF"/>
                </w:tcPr>
                <w:p w:rsidR="002B6286" w:rsidRPr="00413A61" w:rsidRDefault="002B6286" w:rsidP="00783F53">
                  <w:pPr>
                    <w:jc w:val="center"/>
                    <w:rPr>
                      <w:b/>
                      <w:sz w:val="20"/>
                      <w:szCs w:val="20"/>
                    </w:rPr>
                  </w:pPr>
                  <w:r>
                    <w:rPr>
                      <w:b/>
                      <w:sz w:val="20"/>
                      <w:szCs w:val="20"/>
                    </w:rPr>
                    <w:t>Student E</w:t>
                  </w:r>
                </w:p>
              </w:tc>
            </w:tr>
            <w:tr w:rsidR="002B6286" w:rsidRPr="004022AF" w:rsidTr="00783F53">
              <w:trPr>
                <w:trHeight w:val="735"/>
              </w:trPr>
              <w:tc>
                <w:tcPr>
                  <w:tcW w:w="2877" w:type="dxa"/>
                  <w:shd w:val="clear" w:color="auto" w:fill="auto"/>
                </w:tcPr>
                <w:p w:rsidR="002B6286" w:rsidRPr="004022AF" w:rsidRDefault="002B6286" w:rsidP="00783F53">
                  <w:pPr>
                    <w:rPr>
                      <w:sz w:val="20"/>
                      <w:szCs w:val="20"/>
                    </w:rPr>
                  </w:pPr>
                  <w:r w:rsidRPr="004022AF">
                    <w:rPr>
                      <w:sz w:val="20"/>
                      <w:szCs w:val="20"/>
                    </w:rPr>
                    <w:t xml:space="preserve">I grabbed 8 counters. I paired counters up into groups of 2. Since I didn’t have any counters left over, I know that 8 is an even number. </w:t>
                  </w:r>
                </w:p>
              </w:tc>
              <w:tc>
                <w:tcPr>
                  <w:tcW w:w="2877" w:type="dxa"/>
                  <w:shd w:val="clear" w:color="auto" w:fill="auto"/>
                </w:tcPr>
                <w:p w:rsidR="002B6286" w:rsidRPr="004022AF" w:rsidRDefault="002B6286" w:rsidP="00783F53">
                  <w:pPr>
                    <w:rPr>
                      <w:sz w:val="20"/>
                      <w:szCs w:val="20"/>
                    </w:rPr>
                  </w:pPr>
                  <w:r w:rsidRPr="004022AF">
                    <w:rPr>
                      <w:sz w:val="20"/>
                      <w:szCs w:val="20"/>
                    </w:rPr>
                    <w:t>I grabbed 8 counters. I put them into 2 equal groups. There were 4 counters in each group, so 8 is an even number.</w:t>
                  </w:r>
                </w:p>
              </w:tc>
              <w:tc>
                <w:tcPr>
                  <w:tcW w:w="2877" w:type="dxa"/>
                  <w:shd w:val="clear" w:color="auto" w:fill="auto"/>
                </w:tcPr>
                <w:tbl>
                  <w:tblPr>
                    <w:tblStyle w:val="TableGrid"/>
                    <w:tblpPr w:leftFromText="180" w:rightFromText="180" w:vertAnchor="text" w:horzAnchor="margin" w:tblpXSpec="right" w:tblpY="509"/>
                    <w:tblOverlap w:val="never"/>
                    <w:tblW w:w="0" w:type="auto"/>
                    <w:tblLook w:val="04A0" w:firstRow="1" w:lastRow="0" w:firstColumn="1" w:lastColumn="0" w:noHBand="0" w:noVBand="1"/>
                  </w:tblPr>
                  <w:tblGrid>
                    <w:gridCol w:w="349"/>
                    <w:gridCol w:w="349"/>
                  </w:tblGrid>
                  <w:tr w:rsidR="002B6286" w:rsidRPr="004022AF" w:rsidTr="00783F53">
                    <w:trPr>
                      <w:trHeight w:val="255"/>
                    </w:trPr>
                    <w:tc>
                      <w:tcPr>
                        <w:tcW w:w="349" w:type="dxa"/>
                      </w:tcPr>
                      <w:p w:rsidR="002B6286" w:rsidRPr="004022AF" w:rsidRDefault="002B6286" w:rsidP="00783F53">
                        <w:pPr>
                          <w:rPr>
                            <w:sz w:val="20"/>
                            <w:szCs w:val="20"/>
                          </w:rPr>
                        </w:pPr>
                      </w:p>
                    </w:tc>
                    <w:tc>
                      <w:tcPr>
                        <w:tcW w:w="349" w:type="dxa"/>
                      </w:tcPr>
                      <w:p w:rsidR="002B6286" w:rsidRPr="004022AF" w:rsidRDefault="002B6286" w:rsidP="00783F53">
                        <w:pPr>
                          <w:rPr>
                            <w:sz w:val="20"/>
                            <w:szCs w:val="20"/>
                          </w:rPr>
                        </w:pPr>
                      </w:p>
                    </w:tc>
                  </w:tr>
                  <w:tr w:rsidR="002B6286" w:rsidRPr="004022AF" w:rsidTr="00783F53">
                    <w:trPr>
                      <w:trHeight w:val="272"/>
                    </w:trPr>
                    <w:tc>
                      <w:tcPr>
                        <w:tcW w:w="349" w:type="dxa"/>
                      </w:tcPr>
                      <w:p w:rsidR="002B6286" w:rsidRPr="004022AF" w:rsidRDefault="002B6286" w:rsidP="00783F53">
                        <w:pPr>
                          <w:rPr>
                            <w:sz w:val="20"/>
                            <w:szCs w:val="20"/>
                          </w:rPr>
                        </w:pPr>
                      </w:p>
                    </w:tc>
                    <w:tc>
                      <w:tcPr>
                        <w:tcW w:w="349" w:type="dxa"/>
                      </w:tcPr>
                      <w:p w:rsidR="002B6286" w:rsidRPr="004022AF" w:rsidRDefault="002B6286" w:rsidP="00783F53">
                        <w:pPr>
                          <w:rPr>
                            <w:sz w:val="20"/>
                            <w:szCs w:val="20"/>
                          </w:rPr>
                        </w:pPr>
                      </w:p>
                    </w:tc>
                  </w:tr>
                  <w:tr w:rsidR="002B6286" w:rsidRPr="004022AF" w:rsidTr="00783F53">
                    <w:trPr>
                      <w:trHeight w:val="272"/>
                    </w:trPr>
                    <w:tc>
                      <w:tcPr>
                        <w:tcW w:w="349" w:type="dxa"/>
                      </w:tcPr>
                      <w:p w:rsidR="002B6286" w:rsidRPr="004022AF" w:rsidRDefault="002B6286" w:rsidP="00783F53">
                        <w:pPr>
                          <w:rPr>
                            <w:b/>
                            <w:sz w:val="20"/>
                            <w:szCs w:val="20"/>
                          </w:rPr>
                        </w:pPr>
                      </w:p>
                    </w:tc>
                    <w:tc>
                      <w:tcPr>
                        <w:tcW w:w="349" w:type="dxa"/>
                      </w:tcPr>
                      <w:p w:rsidR="002B6286" w:rsidRPr="004022AF" w:rsidRDefault="002B6286" w:rsidP="00783F53">
                        <w:pPr>
                          <w:rPr>
                            <w:b/>
                            <w:sz w:val="20"/>
                            <w:szCs w:val="20"/>
                          </w:rPr>
                        </w:pPr>
                      </w:p>
                    </w:tc>
                  </w:tr>
                  <w:tr w:rsidR="002B6286" w:rsidRPr="004022AF" w:rsidTr="00783F53">
                    <w:trPr>
                      <w:trHeight w:val="73"/>
                    </w:trPr>
                    <w:tc>
                      <w:tcPr>
                        <w:tcW w:w="349" w:type="dxa"/>
                      </w:tcPr>
                      <w:p w:rsidR="002B6286" w:rsidRPr="004022AF" w:rsidRDefault="002B6286" w:rsidP="00783F53">
                        <w:pPr>
                          <w:rPr>
                            <w:sz w:val="20"/>
                            <w:szCs w:val="20"/>
                          </w:rPr>
                        </w:pPr>
                      </w:p>
                    </w:tc>
                    <w:tc>
                      <w:tcPr>
                        <w:tcW w:w="349" w:type="dxa"/>
                      </w:tcPr>
                      <w:p w:rsidR="002B6286" w:rsidRPr="004022AF" w:rsidRDefault="002B6286" w:rsidP="00783F53">
                        <w:pPr>
                          <w:rPr>
                            <w:sz w:val="20"/>
                            <w:szCs w:val="20"/>
                          </w:rPr>
                        </w:pPr>
                      </w:p>
                    </w:tc>
                  </w:tr>
                </w:tbl>
                <w:p w:rsidR="002B6286" w:rsidRPr="004022AF" w:rsidRDefault="002B6286" w:rsidP="00783F53">
                  <w:pPr>
                    <w:rPr>
                      <w:sz w:val="20"/>
                      <w:szCs w:val="20"/>
                    </w:rPr>
                  </w:pPr>
                  <w:r w:rsidRPr="004022AF">
                    <w:rPr>
                      <w:sz w:val="20"/>
                      <w:szCs w:val="20"/>
                    </w:rPr>
                    <w:t>I drew 8 boxes in a rectangle that had two columns. Since every</w:t>
                  </w:r>
                  <w:r>
                    <w:rPr>
                      <w:sz w:val="20"/>
                      <w:szCs w:val="20"/>
                    </w:rPr>
                    <w:t xml:space="preserve"> box on the left match a box on </w:t>
                  </w:r>
                  <w:r w:rsidRPr="004022AF">
                    <w:rPr>
                      <w:sz w:val="20"/>
                      <w:szCs w:val="20"/>
                    </w:rPr>
                    <w:t xml:space="preserve">the right, I know that 8 is even. </w:t>
                  </w:r>
                </w:p>
                <w:p w:rsidR="002B6286" w:rsidRPr="004022AF" w:rsidRDefault="002B6286" w:rsidP="00783F53">
                  <w:pPr>
                    <w:rPr>
                      <w:sz w:val="20"/>
                      <w:szCs w:val="20"/>
                    </w:rPr>
                  </w:pPr>
                </w:p>
              </w:tc>
              <w:tc>
                <w:tcPr>
                  <w:tcW w:w="2877" w:type="dxa"/>
                  <w:shd w:val="clear" w:color="auto" w:fill="auto"/>
                </w:tcPr>
                <w:p w:rsidR="002B6286" w:rsidRDefault="002B6286" w:rsidP="00783F53">
                  <w:pPr>
                    <w:rPr>
                      <w:sz w:val="20"/>
                      <w:szCs w:val="20"/>
                    </w:rPr>
                  </w:pPr>
                  <w:r>
                    <w:rPr>
                      <w:sz w:val="20"/>
                      <w:szCs w:val="20"/>
                    </w:rPr>
                    <w:t>I drew 8 circles. I matched one on the left with one on the right. Since they all match up I know that 8 is an even number.</w:t>
                  </w:r>
                </w:p>
                <w:p w:rsidR="002B6286" w:rsidRDefault="000624B4" w:rsidP="00783F53">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810260</wp:posOffset>
                            </wp:positionH>
                            <wp:positionV relativeFrom="paragraph">
                              <wp:posOffset>48895</wp:posOffset>
                            </wp:positionV>
                            <wp:extent cx="114300" cy="857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3.8pt;margin-top:3.85pt;width:9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610235</wp:posOffset>
                            </wp:positionH>
                            <wp:positionV relativeFrom="paragraph">
                              <wp:posOffset>48895</wp:posOffset>
                            </wp:positionV>
                            <wp:extent cx="114300" cy="857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8.05pt;margin-top:3.85pt;width:9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419735</wp:posOffset>
                            </wp:positionH>
                            <wp:positionV relativeFrom="paragraph">
                              <wp:posOffset>49530</wp:posOffset>
                            </wp:positionV>
                            <wp:extent cx="114300" cy="8572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3.05pt;margin-top:3.9pt;width:9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46355</wp:posOffset>
                            </wp:positionV>
                            <wp:extent cx="114300" cy="857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3pt;margin-top:3.65pt;width:9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" fillcolor="white [3212]" strokecolor="black [3213]" strokeweight=".25pt">
                            <v:path arrowok="t"/>
                          </v:oval>
                        </w:pict>
                      </mc:Fallback>
                    </mc:AlternateContent>
                  </w:r>
                </w:p>
                <w:p w:rsidR="002B6286" w:rsidRDefault="000624B4" w:rsidP="00783F53">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810260</wp:posOffset>
                            </wp:positionH>
                            <wp:positionV relativeFrom="paragraph">
                              <wp:posOffset>48895</wp:posOffset>
                            </wp:positionV>
                            <wp:extent cx="114300" cy="8572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63.8pt;margin-top:3.85pt;width:9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610235</wp:posOffset>
                            </wp:positionH>
                            <wp:positionV relativeFrom="paragraph">
                              <wp:posOffset>48895</wp:posOffset>
                            </wp:positionV>
                            <wp:extent cx="114300" cy="8572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8.05pt;margin-top:3.85pt;width:9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419735</wp:posOffset>
                            </wp:positionH>
                            <wp:positionV relativeFrom="paragraph">
                              <wp:posOffset>49530</wp:posOffset>
                            </wp:positionV>
                            <wp:extent cx="114300" cy="85725"/>
                            <wp:effectExtent l="0" t="0" r="19050"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3.05pt;margin-top:3.9pt;width:9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" fillcolor="window" strokecolor="windowText" strokeweight=".25pt">
                            <v:path arrowok="t"/>
                          </v:oval>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219710</wp:posOffset>
                            </wp:positionH>
                            <wp:positionV relativeFrom="paragraph">
                              <wp:posOffset>46355</wp:posOffset>
                            </wp:positionV>
                            <wp:extent cx="114300" cy="8572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57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7.3pt;margin-top:3.65pt;width:9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" fillcolor="window" strokecolor="windowText" strokeweight=".25pt">
                            <v:path arrowok="t"/>
                          </v:oval>
                        </w:pict>
                      </mc:Fallback>
                    </mc:AlternateContent>
                  </w:r>
                </w:p>
                <w:p w:rsidR="002B6286" w:rsidRPr="005E713E" w:rsidRDefault="002B6286" w:rsidP="00783F53">
                  <w:pPr>
                    <w:rPr>
                      <w:sz w:val="20"/>
                      <w:szCs w:val="20"/>
                    </w:rPr>
                  </w:pPr>
                </w:p>
              </w:tc>
              <w:tc>
                <w:tcPr>
                  <w:tcW w:w="2877" w:type="dxa"/>
                  <w:shd w:val="clear" w:color="auto" w:fill="auto"/>
                </w:tcPr>
                <w:p w:rsidR="002B6286" w:rsidRPr="004022AF" w:rsidRDefault="002B6286" w:rsidP="00783F53">
                  <w:pPr>
                    <w:rPr>
                      <w:sz w:val="20"/>
                      <w:szCs w:val="20"/>
                    </w:rPr>
                  </w:pPr>
                  <w:r>
                    <w:rPr>
                      <w:sz w:val="20"/>
                      <w:szCs w:val="20"/>
                    </w:rPr>
                    <w:t>I know that 4 plus 4 equals 8. So 8 is an even number.</w:t>
                  </w:r>
                </w:p>
              </w:tc>
            </w:tr>
          </w:tbl>
          <w:p w:rsidR="002B6286" w:rsidRPr="000E7820" w:rsidRDefault="002B6286" w:rsidP="00783F53">
            <w:pPr>
              <w:rPr>
                <w:sz w:val="10"/>
                <w:szCs w:val="10"/>
              </w:rPr>
            </w:pPr>
          </w:p>
          <w:tbl>
            <w:tblPr>
              <w:tblStyle w:val="TableGrid"/>
              <w:tblW w:w="0" w:type="auto"/>
              <w:tblLook w:val="04A0" w:firstRow="1" w:lastRow="0" w:firstColumn="1" w:lastColumn="0" w:noHBand="0" w:noVBand="1"/>
            </w:tblPr>
            <w:tblGrid>
              <w:gridCol w:w="4795"/>
              <w:gridCol w:w="4795"/>
              <w:gridCol w:w="4795"/>
            </w:tblGrid>
            <w:tr w:rsidR="002B6286" w:rsidTr="00783F53">
              <w:tc>
                <w:tcPr>
                  <w:tcW w:w="14385" w:type="dxa"/>
                  <w:gridSpan w:val="3"/>
                  <w:shd w:val="clear" w:color="auto" w:fill="000000" w:themeFill="text1"/>
                </w:tcPr>
                <w:p w:rsidR="002B6286" w:rsidRPr="00726B91" w:rsidRDefault="002B6286" w:rsidP="00783F53">
                  <w:pPr>
                    <w:tabs>
                      <w:tab w:val="left" w:pos="3705"/>
                      <w:tab w:val="center" w:pos="7084"/>
                    </w:tabs>
                    <w:rPr>
                      <w:b/>
                    </w:rPr>
                  </w:pPr>
                  <w:r>
                    <w:rPr>
                      <w:b/>
                    </w:rPr>
                    <w:tab/>
                  </w:r>
                  <w:r>
                    <w:rPr>
                      <w:b/>
                    </w:rPr>
                    <w:tab/>
                    <w:t>Lessons and Resources for Operations in Algebraic Thinking 3</w:t>
                  </w:r>
                </w:p>
              </w:tc>
            </w:tr>
            <w:tr w:rsidR="002B6286" w:rsidRPr="00456745" w:rsidTr="00783F53">
              <w:tc>
                <w:tcPr>
                  <w:tcW w:w="4795" w:type="dxa"/>
                  <w:shd w:val="clear" w:color="auto" w:fill="FFFFFF" w:themeFill="background1"/>
                </w:tcPr>
                <w:p w:rsidR="002B6286" w:rsidRPr="00456745" w:rsidRDefault="006146D9" w:rsidP="00783F53">
                  <w:pPr>
                    <w:rPr>
                      <w:sz w:val="18"/>
                      <w:szCs w:val="18"/>
                    </w:rPr>
                  </w:pPr>
                  <w:hyperlink r:id="rId35" w:history="1">
                    <w:r w:rsidR="002B6286" w:rsidRPr="00456745">
                      <w:rPr>
                        <w:rStyle w:val="Hyperlink"/>
                        <w:sz w:val="18"/>
                        <w:szCs w:val="18"/>
                      </w:rPr>
                      <w:t>Odd/Even</w:t>
                    </w:r>
                  </w:hyperlink>
                </w:p>
              </w:tc>
              <w:tc>
                <w:tcPr>
                  <w:tcW w:w="4795" w:type="dxa"/>
                  <w:shd w:val="clear" w:color="auto" w:fill="FFFFFF" w:themeFill="background1"/>
                </w:tcPr>
                <w:p w:rsidR="002B6286" w:rsidRPr="00456745" w:rsidRDefault="006146D9" w:rsidP="00783F53">
                  <w:pPr>
                    <w:rPr>
                      <w:sz w:val="18"/>
                      <w:szCs w:val="18"/>
                    </w:rPr>
                  </w:pPr>
                  <w:hyperlink r:id="rId36" w:history="1">
                    <w:r w:rsidR="002B6286" w:rsidRPr="00456745">
                      <w:rPr>
                        <w:rStyle w:val="Hyperlink"/>
                        <w:sz w:val="18"/>
                        <w:szCs w:val="18"/>
                      </w:rPr>
                      <w:t>Skip Counting</w:t>
                    </w:r>
                  </w:hyperlink>
                </w:p>
              </w:tc>
              <w:tc>
                <w:tcPr>
                  <w:tcW w:w="4795" w:type="dxa"/>
                  <w:shd w:val="clear" w:color="auto" w:fill="FFFFFF" w:themeFill="background1"/>
                </w:tcPr>
                <w:p w:rsidR="002B6286" w:rsidRPr="00456745" w:rsidRDefault="002B6286" w:rsidP="00783F53">
                  <w:pPr>
                    <w:rPr>
                      <w:sz w:val="18"/>
                      <w:szCs w:val="18"/>
                    </w:rPr>
                  </w:pPr>
                  <w:r>
                    <w:rPr>
                      <w:sz w:val="18"/>
                      <w:szCs w:val="18"/>
                    </w:rPr>
                    <w:t>Unit 3 Inv 3.1, 3.2, 3.3</w:t>
                  </w:r>
                </w:p>
              </w:tc>
            </w:tr>
          </w:tbl>
          <w:p w:rsidR="002B6286" w:rsidRPr="00456745" w:rsidRDefault="002B6286" w:rsidP="00783F53">
            <w:pPr>
              <w:rPr>
                <w:sz w:val="18"/>
                <w:szCs w:val="18"/>
              </w:rPr>
            </w:pPr>
          </w:p>
          <w:tbl>
            <w:tblPr>
              <w:tblStyle w:val="TableGrid"/>
              <w:tblW w:w="0" w:type="auto"/>
              <w:tblLook w:val="04A0" w:firstRow="1" w:lastRow="0" w:firstColumn="1" w:lastColumn="0" w:noHBand="0" w:noVBand="1"/>
            </w:tblPr>
            <w:tblGrid>
              <w:gridCol w:w="3596"/>
              <w:gridCol w:w="3596"/>
              <w:gridCol w:w="3596"/>
              <w:gridCol w:w="3597"/>
            </w:tblGrid>
            <w:tr w:rsidR="002B6286" w:rsidRPr="00726B91" w:rsidTr="00783F53">
              <w:tc>
                <w:tcPr>
                  <w:tcW w:w="14385" w:type="dxa"/>
                  <w:gridSpan w:val="4"/>
                  <w:shd w:val="clear" w:color="auto" w:fill="000000" w:themeFill="text1"/>
                </w:tcPr>
                <w:p w:rsidR="002B6286" w:rsidRPr="00726B91" w:rsidRDefault="002B6286" w:rsidP="00783F53">
                  <w:pPr>
                    <w:jc w:val="center"/>
                    <w:rPr>
                      <w:b/>
                    </w:rPr>
                  </w:pPr>
                </w:p>
              </w:tc>
            </w:tr>
            <w:tr w:rsidR="002B6286" w:rsidTr="00783F53">
              <w:trPr>
                <w:trHeight w:val="517"/>
              </w:trPr>
              <w:tc>
                <w:tcPr>
                  <w:tcW w:w="3596" w:type="dxa"/>
                  <w:shd w:val="clear" w:color="auto" w:fill="FFFFFF" w:themeFill="background1"/>
                </w:tcPr>
                <w:p w:rsidR="002B6286" w:rsidRPr="00456745" w:rsidRDefault="006146D9" w:rsidP="00783F53">
                  <w:pPr>
                    <w:rPr>
                      <w:sz w:val="18"/>
                      <w:szCs w:val="18"/>
                    </w:rPr>
                  </w:pPr>
                  <w:hyperlink r:id="rId37" w:history="1">
                    <w:r w:rsidR="002B6286" w:rsidRPr="00456745">
                      <w:rPr>
                        <w:rStyle w:val="Hyperlink"/>
                        <w:sz w:val="18"/>
                        <w:szCs w:val="18"/>
                      </w:rPr>
                      <w:t>2. Reason abstractly and quantitatively.</w:t>
                    </w:r>
                  </w:hyperlink>
                  <w:r w:rsidR="002B6286" w:rsidRPr="00456745">
                    <w:rPr>
                      <w:sz w:val="18"/>
                      <w:szCs w:val="18"/>
                    </w:rPr>
                    <w:t xml:space="preserve"> </w:t>
                  </w:r>
                </w:p>
              </w:tc>
              <w:tc>
                <w:tcPr>
                  <w:tcW w:w="3596" w:type="dxa"/>
                  <w:shd w:val="clear" w:color="auto" w:fill="FFFFFF" w:themeFill="background1"/>
                </w:tcPr>
                <w:p w:rsidR="002B6286" w:rsidRPr="00456745" w:rsidRDefault="006146D9" w:rsidP="00783F53">
                  <w:pPr>
                    <w:rPr>
                      <w:sz w:val="18"/>
                      <w:szCs w:val="18"/>
                    </w:rPr>
                  </w:pPr>
                  <w:hyperlink r:id="rId38" w:history="1">
                    <w:r w:rsidR="002B6286" w:rsidRPr="00456745">
                      <w:rPr>
                        <w:rStyle w:val="Hyperlink"/>
                        <w:sz w:val="18"/>
                        <w:szCs w:val="18"/>
                      </w:rPr>
                      <w:t>3. Construct viable arguments and critique the reasoning of others.</w:t>
                    </w:r>
                  </w:hyperlink>
                  <w:r w:rsidR="002B6286" w:rsidRPr="00456745">
                    <w:rPr>
                      <w:sz w:val="18"/>
                      <w:szCs w:val="18"/>
                    </w:rPr>
                    <w:t xml:space="preserve"> </w:t>
                  </w:r>
                </w:p>
              </w:tc>
              <w:tc>
                <w:tcPr>
                  <w:tcW w:w="3596" w:type="dxa"/>
                  <w:shd w:val="clear" w:color="auto" w:fill="FFFFFF" w:themeFill="background1"/>
                </w:tcPr>
                <w:p w:rsidR="002B6286" w:rsidRPr="00456745" w:rsidRDefault="006146D9" w:rsidP="00783F53">
                  <w:pPr>
                    <w:rPr>
                      <w:sz w:val="18"/>
                      <w:szCs w:val="18"/>
                    </w:rPr>
                  </w:pPr>
                  <w:hyperlink r:id="rId39" w:history="1">
                    <w:r w:rsidR="002B6286" w:rsidRPr="00456745">
                      <w:rPr>
                        <w:rStyle w:val="Hyperlink"/>
                        <w:sz w:val="18"/>
                        <w:szCs w:val="18"/>
                      </w:rPr>
                      <w:t>7. Look for and make use of structure.</w:t>
                    </w:r>
                  </w:hyperlink>
                  <w:r w:rsidR="002B6286" w:rsidRPr="00456745">
                    <w:rPr>
                      <w:sz w:val="18"/>
                      <w:szCs w:val="18"/>
                    </w:rPr>
                    <w:t xml:space="preserve"> </w:t>
                  </w:r>
                </w:p>
              </w:tc>
              <w:tc>
                <w:tcPr>
                  <w:tcW w:w="3597" w:type="dxa"/>
                  <w:shd w:val="clear" w:color="auto" w:fill="FFFFFF" w:themeFill="background1"/>
                </w:tcPr>
                <w:p w:rsidR="002B6286" w:rsidRPr="00456745" w:rsidRDefault="006146D9" w:rsidP="00783F53">
                  <w:pPr>
                    <w:rPr>
                      <w:sz w:val="18"/>
                      <w:szCs w:val="18"/>
                    </w:rPr>
                  </w:pPr>
                  <w:hyperlink r:id="rId40" w:history="1">
                    <w:r w:rsidR="002B6286" w:rsidRPr="00456745">
                      <w:rPr>
                        <w:rStyle w:val="Hyperlink"/>
                        <w:sz w:val="18"/>
                        <w:szCs w:val="18"/>
                      </w:rPr>
                      <w:t>8. Look for and express regularity in repeated reasoning.</w:t>
                    </w:r>
                  </w:hyperlink>
                  <w:r w:rsidR="002B6286" w:rsidRPr="00456745">
                    <w:rPr>
                      <w:sz w:val="18"/>
                      <w:szCs w:val="18"/>
                    </w:rPr>
                    <w:t xml:space="preserve"> </w:t>
                  </w:r>
                </w:p>
              </w:tc>
            </w:tr>
          </w:tbl>
          <w:p w:rsidR="002B6286" w:rsidRDefault="002B6286" w:rsidP="00783F53">
            <w:pPr>
              <w:rPr>
                <w:sz w:val="14"/>
              </w:rPr>
            </w:pPr>
          </w:p>
        </w:tc>
      </w:tr>
    </w:tbl>
    <w:p w:rsidR="002B6286" w:rsidRDefault="002B6286" w:rsidP="002B6286">
      <w:pPr>
        <w:spacing w:after="0"/>
        <w:rPr>
          <w:sz w:val="14"/>
        </w:rPr>
      </w:pPr>
    </w:p>
    <w:p w:rsidR="002B6286" w:rsidRDefault="002B6286" w:rsidP="002B6286">
      <w:pPr>
        <w:spacing w:after="0"/>
        <w:rPr>
          <w:sz w:val="14"/>
        </w:rPr>
      </w:pPr>
    </w:p>
    <w:p w:rsidR="002B6286" w:rsidRDefault="002B6286" w:rsidP="00BB70D2">
      <w:pPr>
        <w:spacing w:after="0"/>
        <w:rPr>
          <w:sz w:val="14"/>
        </w:rPr>
      </w:pPr>
    </w:p>
    <w:p w:rsidR="00732184" w:rsidRDefault="00732184"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2B6286" w:rsidRDefault="002B6286" w:rsidP="00BB70D2">
      <w:pPr>
        <w:spacing w:after="0"/>
        <w:rPr>
          <w:sz w:val="14"/>
        </w:rPr>
      </w:pPr>
    </w:p>
    <w:p w:rsidR="00732184" w:rsidRDefault="00732184"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0E7820" w:rsidRDefault="000E7820" w:rsidP="00BB70D2">
      <w:pPr>
        <w:spacing w:after="0"/>
        <w:rPr>
          <w:sz w:val="14"/>
        </w:rPr>
      </w:pPr>
    </w:p>
    <w:tbl>
      <w:tblPr>
        <w:tblStyle w:val="TableGrid"/>
        <w:tblW w:w="0" w:type="auto"/>
        <w:tblLook w:val="04A0" w:firstRow="1" w:lastRow="0" w:firstColumn="1" w:lastColumn="0" w:noHBand="0" w:noVBand="1"/>
      </w:tblPr>
      <w:tblGrid>
        <w:gridCol w:w="14616"/>
      </w:tblGrid>
      <w:tr w:rsidR="003C1464" w:rsidTr="00FD0A9D">
        <w:tc>
          <w:tcPr>
            <w:tcW w:w="14616" w:type="dxa"/>
          </w:tcPr>
          <w:tbl>
            <w:tblPr>
              <w:tblStyle w:val="TableGrid"/>
              <w:tblW w:w="0" w:type="auto"/>
              <w:tblLook w:val="04A0" w:firstRow="1" w:lastRow="0" w:firstColumn="1" w:lastColumn="0" w:noHBand="0" w:noVBand="1"/>
            </w:tblPr>
            <w:tblGrid>
              <w:gridCol w:w="7192"/>
              <w:gridCol w:w="7193"/>
            </w:tblGrid>
            <w:tr w:rsidR="003C1464" w:rsidRPr="006247E3" w:rsidTr="00FD0A9D">
              <w:tc>
                <w:tcPr>
                  <w:tcW w:w="7192" w:type="dxa"/>
                  <w:shd w:val="clear" w:color="auto" w:fill="000000" w:themeFill="text1"/>
                </w:tcPr>
                <w:p w:rsidR="003C1464" w:rsidRPr="00653963" w:rsidRDefault="003C1464" w:rsidP="00FD0A9D">
                  <w:pPr>
                    <w:jc w:val="center"/>
                    <w:rPr>
                      <w:b/>
                    </w:rPr>
                  </w:pPr>
                  <w:r w:rsidRPr="00653963">
                    <w:rPr>
                      <w:b/>
                    </w:rPr>
                    <w:lastRenderedPageBreak/>
                    <w:t>Standard</w:t>
                  </w:r>
                </w:p>
              </w:tc>
              <w:tc>
                <w:tcPr>
                  <w:tcW w:w="7193" w:type="dxa"/>
                  <w:shd w:val="clear" w:color="auto" w:fill="000000" w:themeFill="text1"/>
                </w:tcPr>
                <w:p w:rsidR="003C1464" w:rsidRPr="00653963" w:rsidRDefault="003C1464" w:rsidP="00FD0A9D">
                  <w:pPr>
                    <w:pStyle w:val="ListParagraph"/>
                    <w:jc w:val="center"/>
                    <w:rPr>
                      <w:b/>
                    </w:rPr>
                  </w:pPr>
                  <w:r w:rsidRPr="00653963">
                    <w:rPr>
                      <w:b/>
                    </w:rPr>
                    <w:t>Learner Objectives</w:t>
                  </w:r>
                </w:p>
              </w:tc>
            </w:tr>
            <w:tr w:rsidR="003C1464" w:rsidTr="00FD0A9D">
              <w:trPr>
                <w:trHeight w:val="872"/>
              </w:trPr>
              <w:tc>
                <w:tcPr>
                  <w:tcW w:w="7192" w:type="dxa"/>
                </w:tcPr>
                <w:p w:rsidR="003C1464" w:rsidRDefault="00DF76C2" w:rsidP="00FD0A9D">
                  <w:pPr>
                    <w:rPr>
                      <w:sz w:val="28"/>
                      <w:szCs w:val="28"/>
                    </w:rPr>
                  </w:pPr>
                  <w:r>
                    <w:rPr>
                      <w:sz w:val="28"/>
                      <w:szCs w:val="28"/>
                      <w:u w:val="single"/>
                    </w:rPr>
                    <w:t>Number and Operations in Base Ten</w:t>
                  </w:r>
                  <w:r w:rsidR="003C1464">
                    <w:rPr>
                      <w:sz w:val="28"/>
                      <w:szCs w:val="28"/>
                      <w:u w:val="single"/>
                    </w:rPr>
                    <w:t xml:space="preserve"> 2</w:t>
                  </w:r>
                  <w:r w:rsidR="003C1464" w:rsidRPr="00413A61">
                    <w:rPr>
                      <w:sz w:val="28"/>
                      <w:szCs w:val="28"/>
                      <w:u w:val="single"/>
                    </w:rPr>
                    <w:t>:</w:t>
                  </w:r>
                  <w:r w:rsidR="003C1464" w:rsidRPr="00413A61">
                    <w:rPr>
                      <w:sz w:val="28"/>
                      <w:szCs w:val="28"/>
                    </w:rPr>
                    <w:t xml:space="preserve">  </w:t>
                  </w:r>
                </w:p>
                <w:p w:rsidR="003C1464" w:rsidRPr="00821C5D" w:rsidRDefault="00DF76C2" w:rsidP="00821C5D">
                  <w:pPr>
                    <w:rPr>
                      <w:rFonts w:cstheme="minorHAnsi"/>
                      <w:bCs/>
                      <w:sz w:val="20"/>
                      <w:szCs w:val="20"/>
                      <w:u w:val="single"/>
                    </w:rPr>
                  </w:pPr>
                  <w:r w:rsidRPr="00413A61">
                    <w:rPr>
                      <w:rFonts w:cstheme="minorHAnsi"/>
                      <w:bCs/>
                      <w:sz w:val="20"/>
                      <w:szCs w:val="20"/>
                    </w:rPr>
                    <w:t>C</w:t>
                  </w:r>
                  <w:r>
                    <w:rPr>
                      <w:rFonts w:cstheme="minorHAnsi"/>
                      <w:bCs/>
                      <w:sz w:val="20"/>
                      <w:szCs w:val="20"/>
                    </w:rPr>
                    <w:t xml:space="preserve">ount within 1000; skip-count by 5s, 10s and 100s. </w:t>
                  </w:r>
                </w:p>
              </w:tc>
              <w:tc>
                <w:tcPr>
                  <w:tcW w:w="7193" w:type="dxa"/>
                </w:tcPr>
                <w:p w:rsidR="003C1464" w:rsidRPr="001739B8" w:rsidRDefault="00692E6E" w:rsidP="00C366E3">
                  <w:pPr>
                    <w:pStyle w:val="ListParagraph"/>
                    <w:numPr>
                      <w:ilvl w:val="0"/>
                      <w:numId w:val="12"/>
                    </w:numPr>
                    <w:tabs>
                      <w:tab w:val="left" w:pos="5479"/>
                    </w:tabs>
                  </w:pPr>
                  <w:r>
                    <w:rPr>
                      <w:rFonts w:cstheme="minorHAnsi"/>
                      <w:bCs/>
                      <w:sz w:val="20"/>
                      <w:szCs w:val="20"/>
                    </w:rPr>
                    <w:t>I can skip-count by 5</w:t>
                  </w:r>
                  <w:r w:rsidR="00C366E3">
                    <w:rPr>
                      <w:rFonts w:cstheme="minorHAnsi"/>
                      <w:bCs/>
                      <w:sz w:val="20"/>
                      <w:szCs w:val="20"/>
                    </w:rPr>
                    <w:t>’</w:t>
                  </w:r>
                  <w:r>
                    <w:rPr>
                      <w:rFonts w:cstheme="minorHAnsi"/>
                      <w:bCs/>
                      <w:sz w:val="20"/>
                      <w:szCs w:val="20"/>
                    </w:rPr>
                    <w:t>s</w:t>
                  </w:r>
                  <w:r w:rsidR="00C366E3">
                    <w:rPr>
                      <w:rFonts w:cstheme="minorHAnsi"/>
                      <w:bCs/>
                      <w:sz w:val="20"/>
                      <w:szCs w:val="20"/>
                    </w:rPr>
                    <w:t>.</w:t>
                  </w:r>
                </w:p>
              </w:tc>
            </w:tr>
          </w:tbl>
          <w:p w:rsidR="003C1464" w:rsidRPr="00413A61" w:rsidRDefault="003C1464" w:rsidP="00FD0A9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3C1464" w:rsidTr="00FD0A9D">
              <w:tc>
                <w:tcPr>
                  <w:tcW w:w="14385" w:type="dxa"/>
                  <w:gridSpan w:val="4"/>
                  <w:shd w:val="clear" w:color="auto" w:fill="000000" w:themeFill="text1"/>
                </w:tcPr>
                <w:p w:rsidR="003C1464" w:rsidRPr="00413A61" w:rsidRDefault="003C1464" w:rsidP="00FD0A9D">
                  <w:pPr>
                    <w:jc w:val="center"/>
                    <w:rPr>
                      <w:b/>
                      <w:color w:val="FFFFFF" w:themeColor="background1"/>
                    </w:rPr>
                  </w:pPr>
                  <w:r>
                    <w:rPr>
                      <w:b/>
                      <w:color w:val="FFFFFF" w:themeColor="background1"/>
                    </w:rPr>
                    <w:t>What does this standard mean the students will know and be able to do?</w:t>
                  </w:r>
                </w:p>
              </w:tc>
            </w:tr>
            <w:tr w:rsidR="003C1464" w:rsidTr="00FD0A9D">
              <w:tc>
                <w:tcPr>
                  <w:tcW w:w="14385" w:type="dxa"/>
                  <w:gridSpan w:val="4"/>
                  <w:shd w:val="clear" w:color="auto" w:fill="F2F2F2" w:themeFill="background1" w:themeFillShade="F2"/>
                </w:tcPr>
                <w:p w:rsidR="003C1464" w:rsidRDefault="00DF76C2" w:rsidP="00DF76C2">
                  <w:pPr>
                    <w:rPr>
                      <w:sz w:val="20"/>
                      <w:szCs w:val="20"/>
                    </w:rPr>
                  </w:pPr>
                  <w:r w:rsidRPr="00DF76C2">
                    <w:rPr>
                      <w:sz w:val="20"/>
                      <w:szCs w:val="20"/>
                    </w:rPr>
                    <w:t>This means</w:t>
                  </w:r>
                  <w:r>
                    <w:rPr>
                      <w:sz w:val="20"/>
                      <w:szCs w:val="20"/>
                    </w:rPr>
                    <w:t xml:space="preserve"> that students are expected to “</w:t>
                  </w:r>
                  <w:r w:rsidRPr="00DF76C2">
                    <w:rPr>
                      <w:sz w:val="20"/>
                      <w:szCs w:val="20"/>
                    </w:rPr>
                    <w:t>count on” from any number and say the next few</w:t>
                  </w:r>
                  <w:r>
                    <w:rPr>
                      <w:sz w:val="20"/>
                      <w:szCs w:val="20"/>
                    </w:rPr>
                    <w:t xml:space="preserve"> numbers that come afterwards. </w:t>
                  </w:r>
                  <w:r w:rsidRPr="00DF76C2">
                    <w:rPr>
                      <w:sz w:val="20"/>
                      <w:szCs w:val="20"/>
                    </w:rPr>
                    <w:t>Understand that counting by 5</w:t>
                  </w:r>
                  <w:r w:rsidR="00C366E3">
                    <w:rPr>
                      <w:sz w:val="20"/>
                      <w:szCs w:val="20"/>
                    </w:rPr>
                    <w:t>’</w:t>
                  </w:r>
                  <w:r w:rsidRPr="00DF76C2">
                    <w:rPr>
                      <w:sz w:val="20"/>
                      <w:szCs w:val="20"/>
                    </w:rPr>
                    <w:t>s is counting groups of items by that amount.</w:t>
                  </w:r>
                  <w:r>
                    <w:rPr>
                      <w:sz w:val="20"/>
                      <w:szCs w:val="20"/>
                    </w:rPr>
                    <w:t xml:space="preserve"> </w:t>
                  </w:r>
                  <w:r w:rsidRPr="00DF76C2">
                    <w:rPr>
                      <w:sz w:val="20"/>
                      <w:szCs w:val="20"/>
                    </w:rPr>
                    <w:t>Students need many opportunities counting</w:t>
                  </w:r>
                  <w:r w:rsidR="00C366E3">
                    <w:rPr>
                      <w:sz w:val="20"/>
                      <w:szCs w:val="20"/>
                    </w:rPr>
                    <w:t xml:space="preserve"> by 5’s </w:t>
                  </w:r>
                  <w:r w:rsidRPr="00DF76C2">
                    <w:rPr>
                      <w:sz w:val="20"/>
                      <w:szCs w:val="20"/>
                    </w:rPr>
                    <w:t>from d</w:t>
                  </w:r>
                  <w:r>
                    <w:rPr>
                      <w:sz w:val="20"/>
                      <w:szCs w:val="20"/>
                    </w:rPr>
                    <w:t xml:space="preserve">ifferent starting points. </w:t>
                  </w:r>
                  <w:r w:rsidRPr="00DF76C2">
                    <w:rPr>
                      <w:sz w:val="20"/>
                      <w:szCs w:val="20"/>
                    </w:rPr>
                    <w:t>The ultimate goal for second graders is to be able to count i</w:t>
                  </w:r>
                  <w:r>
                    <w:rPr>
                      <w:sz w:val="20"/>
                      <w:szCs w:val="20"/>
                    </w:rPr>
                    <w:t xml:space="preserve">n multiple ways with no visual </w:t>
                  </w:r>
                  <w:r w:rsidRPr="00DF76C2">
                    <w:rPr>
                      <w:sz w:val="20"/>
                      <w:szCs w:val="20"/>
                    </w:rPr>
                    <w:t>support.</w:t>
                  </w:r>
                </w:p>
                <w:p w:rsidR="00C366E3" w:rsidRDefault="00C366E3" w:rsidP="00821C5D">
                  <w:pPr>
                    <w:rPr>
                      <w:sz w:val="20"/>
                      <w:szCs w:val="20"/>
                    </w:rPr>
                  </w:pPr>
                </w:p>
                <w:p w:rsidR="00821C5D" w:rsidRDefault="00821C5D" w:rsidP="00C366E3">
                  <w:pPr>
                    <w:rPr>
                      <w:sz w:val="20"/>
                      <w:szCs w:val="20"/>
                    </w:rPr>
                  </w:pPr>
                  <w:r w:rsidRPr="00821C5D">
                    <w:rPr>
                      <w:sz w:val="20"/>
                      <w:szCs w:val="20"/>
                    </w:rPr>
                    <w:t>Students should explore the patt</w:t>
                  </w:r>
                  <w:r>
                    <w:rPr>
                      <w:sz w:val="20"/>
                      <w:szCs w:val="20"/>
                    </w:rPr>
                    <w:t xml:space="preserve">erns of numbers when they skip </w:t>
                  </w:r>
                  <w:r w:rsidRPr="00821C5D">
                    <w:rPr>
                      <w:sz w:val="20"/>
                      <w:szCs w:val="20"/>
                    </w:rPr>
                    <w:t>count. When students skip count by 5s, the ones digit al</w:t>
                  </w:r>
                  <w:r>
                    <w:rPr>
                      <w:sz w:val="20"/>
                      <w:szCs w:val="20"/>
                    </w:rPr>
                    <w:t xml:space="preserve">ternates between 5 and 0. </w:t>
                  </w:r>
                </w:p>
                <w:p w:rsidR="00C366E3" w:rsidRDefault="00C366E3" w:rsidP="00C366E3">
                  <w:pPr>
                    <w:rPr>
                      <w:sz w:val="20"/>
                      <w:szCs w:val="20"/>
                    </w:rPr>
                  </w:pPr>
                </w:p>
                <w:p w:rsidR="00C366E3" w:rsidRPr="00C366E3" w:rsidRDefault="00C366E3" w:rsidP="00C366E3">
                  <w:pPr>
                    <w:rPr>
                      <w:b/>
                      <w:sz w:val="20"/>
                      <w:szCs w:val="20"/>
                    </w:rPr>
                  </w:pPr>
                  <w:r w:rsidRPr="00C366E3">
                    <w:rPr>
                      <w:b/>
                      <w:sz w:val="20"/>
                      <w:szCs w:val="20"/>
                    </w:rPr>
                    <w:t xml:space="preserve">Unit One focuses primarily on skip-counting by 5’s. Unit 3 will bring in 10’s and 100’s. </w:t>
                  </w:r>
                </w:p>
              </w:tc>
            </w:tr>
            <w:tr w:rsidR="003C1464" w:rsidTr="00FD0A9D">
              <w:tc>
                <w:tcPr>
                  <w:tcW w:w="14385" w:type="dxa"/>
                  <w:gridSpan w:val="4"/>
                  <w:shd w:val="clear" w:color="auto" w:fill="A6A6A6" w:themeFill="background1" w:themeFillShade="A6"/>
                </w:tcPr>
                <w:p w:rsidR="003C1464" w:rsidRPr="001739B8" w:rsidRDefault="00DF76C2" w:rsidP="00FD0A9D">
                  <w:pPr>
                    <w:jc w:val="center"/>
                    <w:rPr>
                      <w:b/>
                    </w:rPr>
                  </w:pPr>
                  <w:r>
                    <w:rPr>
                      <w:b/>
                    </w:rPr>
                    <w:t>Examples</w:t>
                  </w:r>
                </w:p>
              </w:tc>
            </w:tr>
            <w:tr w:rsidR="00821C5D" w:rsidTr="00821C5D">
              <w:trPr>
                <w:trHeight w:val="728"/>
              </w:trPr>
              <w:tc>
                <w:tcPr>
                  <w:tcW w:w="3596" w:type="dxa"/>
                  <w:shd w:val="clear" w:color="auto" w:fill="FFFFFF" w:themeFill="background1"/>
                </w:tcPr>
                <w:p w:rsidR="00821C5D" w:rsidRDefault="00821C5D" w:rsidP="00FD0A9D">
                  <w:pPr>
                    <w:rPr>
                      <w:sz w:val="20"/>
                      <w:szCs w:val="20"/>
                    </w:rPr>
                  </w:pPr>
                  <w:r>
                    <w:rPr>
                      <w:sz w:val="20"/>
                      <w:szCs w:val="20"/>
                    </w:rPr>
                    <w:t xml:space="preserve">What </w:t>
                  </w:r>
                  <w:r w:rsidR="00C366E3">
                    <w:rPr>
                      <w:sz w:val="20"/>
                      <w:szCs w:val="20"/>
                    </w:rPr>
                    <w:t>are the next 3 numbers after 400 when counting by 5’s</w:t>
                  </w:r>
                  <w:r>
                    <w:rPr>
                      <w:sz w:val="20"/>
                      <w:szCs w:val="20"/>
                    </w:rPr>
                    <w:t>?</w:t>
                  </w:r>
                </w:p>
                <w:p w:rsidR="00821C5D" w:rsidRPr="00DF76C2" w:rsidRDefault="00C366E3" w:rsidP="00FD0A9D">
                  <w:pPr>
                    <w:rPr>
                      <w:i/>
                      <w:sz w:val="20"/>
                      <w:szCs w:val="20"/>
                    </w:rPr>
                  </w:pPr>
                  <w:r>
                    <w:rPr>
                      <w:i/>
                      <w:sz w:val="20"/>
                      <w:szCs w:val="20"/>
                    </w:rPr>
                    <w:t>400, 405, 410</w:t>
                  </w:r>
                </w:p>
              </w:tc>
              <w:tc>
                <w:tcPr>
                  <w:tcW w:w="3596" w:type="dxa"/>
                  <w:shd w:val="clear" w:color="auto" w:fill="FFFFFF" w:themeFill="background1"/>
                </w:tcPr>
                <w:p w:rsidR="00821C5D" w:rsidRPr="00437C5B" w:rsidRDefault="00C366E3" w:rsidP="00FD0A9D">
                  <w:pPr>
                    <w:rPr>
                      <w:sz w:val="20"/>
                      <w:szCs w:val="20"/>
                    </w:rPr>
                  </w:pPr>
                  <w:r>
                    <w:rPr>
                      <w:sz w:val="20"/>
                      <w:szCs w:val="20"/>
                    </w:rPr>
                    <w:t>Pairing this standard with counting by 5’s on the clock will be helpful.</w:t>
                  </w:r>
                  <w:r w:rsidR="00821C5D">
                    <w:rPr>
                      <w:sz w:val="20"/>
                      <w:szCs w:val="20"/>
                    </w:rPr>
                    <w:t xml:space="preserve"> </w:t>
                  </w:r>
                </w:p>
              </w:tc>
              <w:tc>
                <w:tcPr>
                  <w:tcW w:w="3596" w:type="dxa"/>
                  <w:shd w:val="clear" w:color="auto" w:fill="FFFFFF" w:themeFill="background1"/>
                </w:tcPr>
                <w:p w:rsidR="00821C5D" w:rsidRDefault="00821C5D" w:rsidP="00FD0A9D">
                  <w:pPr>
                    <w:rPr>
                      <w:sz w:val="20"/>
                      <w:szCs w:val="20"/>
                    </w:rPr>
                  </w:pPr>
                  <w:r>
                    <w:rPr>
                      <w:sz w:val="20"/>
                      <w:szCs w:val="20"/>
                    </w:rPr>
                    <w:t>The use of the 100s chart may be helpful for students to identify the counting patterns.</w:t>
                  </w:r>
                </w:p>
              </w:tc>
              <w:tc>
                <w:tcPr>
                  <w:tcW w:w="3597" w:type="dxa"/>
                  <w:shd w:val="clear" w:color="auto" w:fill="FFFFFF" w:themeFill="background1"/>
                </w:tcPr>
                <w:p w:rsidR="00821C5D" w:rsidRPr="00437C5B" w:rsidRDefault="00821C5D" w:rsidP="00C366E3">
                  <w:pPr>
                    <w:rPr>
                      <w:sz w:val="20"/>
                      <w:szCs w:val="20"/>
                    </w:rPr>
                  </w:pPr>
                  <w:r>
                    <w:rPr>
                      <w:sz w:val="20"/>
                      <w:szCs w:val="20"/>
                    </w:rPr>
                    <w:t>The use of money (nickels) may be helpful visual cues.</w:t>
                  </w:r>
                </w:p>
              </w:tc>
            </w:tr>
          </w:tbl>
          <w:p w:rsidR="003C1464" w:rsidRPr="00821C5D" w:rsidRDefault="003C1464" w:rsidP="00FD0A9D">
            <w:pPr>
              <w:rPr>
                <w:sz w:val="10"/>
                <w:szCs w:val="10"/>
              </w:rPr>
            </w:pPr>
          </w:p>
          <w:tbl>
            <w:tblPr>
              <w:tblStyle w:val="TableGrid"/>
              <w:tblW w:w="0" w:type="auto"/>
              <w:tblLook w:val="04A0" w:firstRow="1" w:lastRow="0" w:firstColumn="1" w:lastColumn="0" w:noHBand="0" w:noVBand="1"/>
            </w:tblPr>
            <w:tblGrid>
              <w:gridCol w:w="7195"/>
              <w:gridCol w:w="7195"/>
            </w:tblGrid>
            <w:tr w:rsidR="003C1464" w:rsidTr="00DE38B9">
              <w:tc>
                <w:tcPr>
                  <w:tcW w:w="14390" w:type="dxa"/>
                  <w:gridSpan w:val="2"/>
                  <w:shd w:val="clear" w:color="auto" w:fill="000000" w:themeFill="text1"/>
                </w:tcPr>
                <w:p w:rsidR="003C1464" w:rsidRPr="00726B91" w:rsidRDefault="003C1464" w:rsidP="00821C5D">
                  <w:pPr>
                    <w:jc w:val="center"/>
                    <w:rPr>
                      <w:b/>
                    </w:rPr>
                  </w:pPr>
                  <w:r>
                    <w:rPr>
                      <w:b/>
                    </w:rPr>
                    <w:t xml:space="preserve">Lessons and Resources for </w:t>
                  </w:r>
                  <w:r w:rsidR="00821C5D">
                    <w:rPr>
                      <w:b/>
                    </w:rPr>
                    <w:t>Number and Operations in Base Ten 2</w:t>
                  </w:r>
                </w:p>
              </w:tc>
            </w:tr>
            <w:tr w:rsidR="001A12D0" w:rsidRPr="002927C8" w:rsidTr="001A12D0">
              <w:tc>
                <w:tcPr>
                  <w:tcW w:w="7195" w:type="dxa"/>
                  <w:shd w:val="clear" w:color="auto" w:fill="FFFFFF" w:themeFill="background1"/>
                </w:tcPr>
                <w:p w:rsidR="001A12D0" w:rsidRPr="00732184" w:rsidRDefault="006146D9" w:rsidP="0033685B">
                  <w:pPr>
                    <w:rPr>
                      <w:sz w:val="18"/>
                      <w:szCs w:val="18"/>
                    </w:rPr>
                  </w:pPr>
                  <w:hyperlink r:id="rId41" w:history="1">
                    <w:r w:rsidR="001A12D0" w:rsidRPr="00732184">
                      <w:rPr>
                        <w:rStyle w:val="Hyperlink"/>
                        <w:sz w:val="18"/>
                        <w:szCs w:val="18"/>
                      </w:rPr>
                      <w:t>Number Line</w:t>
                    </w:r>
                  </w:hyperlink>
                  <w:r w:rsidR="001A12D0" w:rsidRPr="00732184">
                    <w:rPr>
                      <w:sz w:val="18"/>
                      <w:szCs w:val="18"/>
                    </w:rPr>
                    <w:t xml:space="preserve"> </w:t>
                  </w:r>
                </w:p>
              </w:tc>
              <w:tc>
                <w:tcPr>
                  <w:tcW w:w="7195" w:type="dxa"/>
                  <w:shd w:val="clear" w:color="auto" w:fill="FFFFFF" w:themeFill="background1"/>
                </w:tcPr>
                <w:p w:rsidR="001A12D0" w:rsidRPr="00732184" w:rsidRDefault="006146D9" w:rsidP="0033685B">
                  <w:pPr>
                    <w:rPr>
                      <w:sz w:val="18"/>
                      <w:szCs w:val="18"/>
                    </w:rPr>
                  </w:pPr>
                  <w:hyperlink r:id="rId42" w:history="1">
                    <w:r w:rsidR="001A12D0" w:rsidRPr="00732184">
                      <w:rPr>
                        <w:rStyle w:val="Hyperlink"/>
                        <w:sz w:val="18"/>
                        <w:szCs w:val="18"/>
                      </w:rPr>
                      <w:t>Skip Counting</w:t>
                    </w:r>
                  </w:hyperlink>
                </w:p>
              </w:tc>
            </w:tr>
            <w:tr w:rsidR="005E760F" w:rsidRPr="002927C8" w:rsidTr="001A12D0">
              <w:tc>
                <w:tcPr>
                  <w:tcW w:w="7195" w:type="dxa"/>
                  <w:shd w:val="clear" w:color="auto" w:fill="FFFFFF" w:themeFill="background1"/>
                </w:tcPr>
                <w:p w:rsidR="005E760F" w:rsidRPr="00732184" w:rsidRDefault="005E760F" w:rsidP="0033685B">
                  <w:pPr>
                    <w:rPr>
                      <w:sz w:val="18"/>
                      <w:szCs w:val="18"/>
                    </w:rPr>
                  </w:pPr>
                  <w:r w:rsidRPr="00732184">
                    <w:rPr>
                      <w:sz w:val="18"/>
                      <w:szCs w:val="18"/>
                    </w:rPr>
                    <w:t xml:space="preserve">Unit 3 Inv 3.4 </w:t>
                  </w:r>
                  <w:r w:rsidR="000713D8" w:rsidRPr="00732184">
                    <w:rPr>
                      <w:sz w:val="18"/>
                      <w:szCs w:val="18"/>
                    </w:rPr>
                    <w:t>‘</w:t>
                  </w:r>
                  <w:r w:rsidRPr="00732184">
                    <w:rPr>
                      <w:sz w:val="18"/>
                      <w:szCs w:val="18"/>
                    </w:rPr>
                    <w:t>How Many Fingers in Our Class?</w:t>
                  </w:r>
                  <w:r w:rsidR="000713D8" w:rsidRPr="00732184">
                    <w:rPr>
                      <w:sz w:val="18"/>
                      <w:szCs w:val="18"/>
                    </w:rPr>
                    <w:t>’</w:t>
                  </w:r>
                  <w:r w:rsidRPr="00732184">
                    <w:rPr>
                      <w:sz w:val="18"/>
                      <w:szCs w:val="18"/>
                    </w:rPr>
                    <w:t xml:space="preserve"> activity</w:t>
                  </w:r>
                </w:p>
              </w:tc>
              <w:tc>
                <w:tcPr>
                  <w:tcW w:w="7195" w:type="dxa"/>
                  <w:shd w:val="clear" w:color="auto" w:fill="FFFFFF" w:themeFill="background1"/>
                </w:tcPr>
                <w:p w:rsidR="005E760F" w:rsidRPr="00732184" w:rsidRDefault="005E760F" w:rsidP="0033685B">
                  <w:pPr>
                    <w:rPr>
                      <w:sz w:val="18"/>
                      <w:szCs w:val="18"/>
                    </w:rPr>
                  </w:pPr>
                </w:p>
              </w:tc>
            </w:tr>
          </w:tbl>
          <w:p w:rsidR="00821C5D" w:rsidRPr="00821C5D" w:rsidRDefault="00821C5D" w:rsidP="00FD0A9D">
            <w:pPr>
              <w:rPr>
                <w:sz w:val="10"/>
                <w:szCs w:val="10"/>
              </w:rPr>
            </w:pPr>
          </w:p>
          <w:tbl>
            <w:tblPr>
              <w:tblStyle w:val="TableGrid"/>
              <w:tblW w:w="0" w:type="auto"/>
              <w:tblLook w:val="04A0" w:firstRow="1" w:lastRow="0" w:firstColumn="1" w:lastColumn="0" w:noHBand="0" w:noVBand="1"/>
            </w:tblPr>
            <w:tblGrid>
              <w:gridCol w:w="4795"/>
              <w:gridCol w:w="4795"/>
              <w:gridCol w:w="4795"/>
            </w:tblGrid>
            <w:tr w:rsidR="003C1464" w:rsidRPr="00726B91" w:rsidTr="00FD0A9D">
              <w:tc>
                <w:tcPr>
                  <w:tcW w:w="14385" w:type="dxa"/>
                  <w:gridSpan w:val="3"/>
                  <w:shd w:val="clear" w:color="auto" w:fill="000000" w:themeFill="text1"/>
                </w:tcPr>
                <w:p w:rsidR="003C1464" w:rsidRPr="00726B91" w:rsidRDefault="003C1464" w:rsidP="00FD0A9D">
                  <w:pPr>
                    <w:jc w:val="center"/>
                    <w:rPr>
                      <w:b/>
                    </w:rPr>
                  </w:pPr>
                  <w:r>
                    <w:rPr>
                      <w:b/>
                    </w:rPr>
                    <w:t>Emphasized Standards for Mathematical Practice</w:t>
                  </w:r>
                </w:p>
              </w:tc>
            </w:tr>
            <w:tr w:rsidR="003C1464" w:rsidTr="00732184">
              <w:trPr>
                <w:trHeight w:val="328"/>
              </w:trPr>
              <w:tc>
                <w:tcPr>
                  <w:tcW w:w="4795" w:type="dxa"/>
                  <w:shd w:val="clear" w:color="auto" w:fill="FFFFFF" w:themeFill="background1"/>
                </w:tcPr>
                <w:p w:rsidR="003C1464" w:rsidRPr="00732184" w:rsidRDefault="006146D9" w:rsidP="00FD0A9D">
                  <w:pPr>
                    <w:rPr>
                      <w:sz w:val="18"/>
                      <w:szCs w:val="18"/>
                    </w:rPr>
                  </w:pPr>
                  <w:hyperlink r:id="rId43" w:history="1">
                    <w:r w:rsidR="003C1464" w:rsidRPr="00732184">
                      <w:rPr>
                        <w:rStyle w:val="Hyperlink"/>
                        <w:sz w:val="18"/>
                        <w:szCs w:val="18"/>
                      </w:rPr>
                      <w:t>2. Reason abstractly and quantitatively.</w:t>
                    </w:r>
                  </w:hyperlink>
                  <w:r w:rsidR="003C1464" w:rsidRPr="00732184">
                    <w:rPr>
                      <w:sz w:val="18"/>
                      <w:szCs w:val="18"/>
                    </w:rPr>
                    <w:t xml:space="preserve"> </w:t>
                  </w:r>
                </w:p>
              </w:tc>
              <w:tc>
                <w:tcPr>
                  <w:tcW w:w="4795" w:type="dxa"/>
                  <w:shd w:val="clear" w:color="auto" w:fill="FFFFFF" w:themeFill="background1"/>
                </w:tcPr>
                <w:p w:rsidR="003C1464" w:rsidRPr="00732184" w:rsidRDefault="006146D9" w:rsidP="00FD0A9D">
                  <w:pPr>
                    <w:rPr>
                      <w:sz w:val="18"/>
                      <w:szCs w:val="18"/>
                    </w:rPr>
                  </w:pPr>
                  <w:hyperlink r:id="rId44" w:history="1">
                    <w:r w:rsidR="003C1464" w:rsidRPr="00732184">
                      <w:rPr>
                        <w:rStyle w:val="Hyperlink"/>
                        <w:sz w:val="18"/>
                        <w:szCs w:val="18"/>
                      </w:rPr>
                      <w:t>7. Look for and make use of structure.</w:t>
                    </w:r>
                  </w:hyperlink>
                  <w:r w:rsidR="003C1464" w:rsidRPr="00732184">
                    <w:rPr>
                      <w:sz w:val="18"/>
                      <w:szCs w:val="18"/>
                    </w:rPr>
                    <w:t xml:space="preserve"> </w:t>
                  </w:r>
                </w:p>
              </w:tc>
              <w:tc>
                <w:tcPr>
                  <w:tcW w:w="4795" w:type="dxa"/>
                  <w:shd w:val="clear" w:color="auto" w:fill="FFFFFF" w:themeFill="background1"/>
                </w:tcPr>
                <w:p w:rsidR="003C1464" w:rsidRPr="00732184" w:rsidRDefault="006146D9" w:rsidP="00FD0A9D">
                  <w:pPr>
                    <w:rPr>
                      <w:sz w:val="18"/>
                      <w:szCs w:val="18"/>
                    </w:rPr>
                  </w:pPr>
                  <w:hyperlink r:id="rId45" w:history="1">
                    <w:r w:rsidR="003C1464" w:rsidRPr="00732184">
                      <w:rPr>
                        <w:rStyle w:val="Hyperlink"/>
                        <w:sz w:val="18"/>
                        <w:szCs w:val="18"/>
                      </w:rPr>
                      <w:t>8. Look for and express regularity in repeated reasoning.</w:t>
                    </w:r>
                  </w:hyperlink>
                  <w:r w:rsidR="003C1464" w:rsidRPr="00732184">
                    <w:rPr>
                      <w:sz w:val="18"/>
                      <w:szCs w:val="18"/>
                    </w:rPr>
                    <w:t xml:space="preserve"> </w:t>
                  </w:r>
                </w:p>
              </w:tc>
            </w:tr>
          </w:tbl>
          <w:p w:rsidR="003C1464" w:rsidRDefault="003C1464" w:rsidP="00FD0A9D">
            <w:pPr>
              <w:rPr>
                <w:sz w:val="14"/>
              </w:rPr>
            </w:pPr>
          </w:p>
        </w:tc>
      </w:tr>
    </w:tbl>
    <w:p w:rsidR="003C1464" w:rsidRDefault="003C1464" w:rsidP="003C1464">
      <w:pPr>
        <w:spacing w:after="0"/>
        <w:rPr>
          <w:sz w:val="14"/>
        </w:rPr>
      </w:pPr>
    </w:p>
    <w:p w:rsidR="003C1464" w:rsidRDefault="003C1464" w:rsidP="003C1464">
      <w:pPr>
        <w:spacing w:after="0"/>
        <w:rPr>
          <w:sz w:val="14"/>
        </w:rPr>
      </w:pPr>
    </w:p>
    <w:p w:rsidR="003C1464" w:rsidRDefault="003C1464"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821C5D" w:rsidRDefault="00821C5D" w:rsidP="00BB70D2">
      <w:pPr>
        <w:spacing w:after="0"/>
        <w:rPr>
          <w:sz w:val="14"/>
        </w:rPr>
      </w:pPr>
    </w:p>
    <w:p w:rsidR="003C1464" w:rsidRDefault="003C1464" w:rsidP="00BB70D2">
      <w:pPr>
        <w:spacing w:after="0"/>
        <w:rPr>
          <w:sz w:val="14"/>
        </w:rPr>
      </w:pPr>
    </w:p>
    <w:p w:rsidR="00173244" w:rsidRDefault="00173244" w:rsidP="00BB70D2">
      <w:pPr>
        <w:spacing w:after="0"/>
        <w:rPr>
          <w:sz w:val="14"/>
        </w:rPr>
      </w:pPr>
    </w:p>
    <w:p w:rsidR="00173244" w:rsidRDefault="0017324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732184" w:rsidRDefault="00732184" w:rsidP="00BB70D2">
      <w:pPr>
        <w:spacing w:after="0"/>
        <w:rPr>
          <w:sz w:val="14"/>
        </w:rPr>
      </w:pPr>
    </w:p>
    <w:p w:rsidR="00C366E3" w:rsidRDefault="00C366E3" w:rsidP="00BB70D2">
      <w:pPr>
        <w:spacing w:after="0"/>
        <w:rPr>
          <w:sz w:val="14"/>
        </w:rPr>
      </w:pPr>
    </w:p>
    <w:p w:rsidR="003C1464" w:rsidRDefault="003C146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w:t>
                  </w:r>
                </w:p>
              </w:tc>
            </w:tr>
            <w:tr w:rsidR="00BB70D2" w:rsidTr="0036115E">
              <w:trPr>
                <w:trHeight w:val="1133"/>
              </w:trPr>
              <w:tc>
                <w:tcPr>
                  <w:tcW w:w="7192" w:type="dxa"/>
                </w:tcPr>
                <w:p w:rsidR="00BB70D2" w:rsidRDefault="00BB70D2" w:rsidP="0036115E">
                  <w:pPr>
                    <w:rPr>
                      <w:sz w:val="28"/>
                      <w:szCs w:val="28"/>
                    </w:rPr>
                  </w:pPr>
                  <w:r>
                    <w:rPr>
                      <w:sz w:val="28"/>
                      <w:szCs w:val="28"/>
                      <w:u w:val="single"/>
                    </w:rPr>
                    <w:t>Measurement and Data 7</w:t>
                  </w:r>
                  <w:r w:rsidRPr="00413A61">
                    <w:rPr>
                      <w:sz w:val="28"/>
                      <w:szCs w:val="28"/>
                      <w:u w:val="single"/>
                    </w:rPr>
                    <w:t>:</w:t>
                  </w:r>
                  <w:r w:rsidRPr="00413A61">
                    <w:rPr>
                      <w:sz w:val="28"/>
                      <w:szCs w:val="28"/>
                    </w:rPr>
                    <w:t xml:space="preserve">  </w:t>
                  </w:r>
                </w:p>
                <w:p w:rsidR="00BB70D2" w:rsidRPr="00413A61" w:rsidRDefault="00BB70D2" w:rsidP="0036115E">
                  <w:pPr>
                    <w:rPr>
                      <w:rFonts w:cstheme="minorHAnsi"/>
                      <w:bCs/>
                      <w:sz w:val="20"/>
                      <w:szCs w:val="20"/>
                      <w:u w:val="single"/>
                    </w:rPr>
                  </w:pPr>
                  <w:r w:rsidRPr="00413A61">
                    <w:rPr>
                      <w:sz w:val="20"/>
                      <w:szCs w:val="20"/>
                    </w:rPr>
                    <w:t>Tell and write time from analog and digital clocks to the nearest five minutes, using a.m. and p.m.</w:t>
                  </w:r>
                </w:p>
                <w:p w:rsidR="00BB70D2" w:rsidRPr="00F555BF" w:rsidRDefault="00BB70D2" w:rsidP="0036115E">
                  <w:pPr>
                    <w:rPr>
                      <w:rFonts w:cstheme="minorHAnsi"/>
                      <w:bCs/>
                      <w:sz w:val="20"/>
                      <w:szCs w:val="20"/>
                      <w:u w:val="single"/>
                    </w:rPr>
                  </w:pPr>
                </w:p>
              </w:tc>
              <w:tc>
                <w:tcPr>
                  <w:tcW w:w="7193" w:type="dxa"/>
                </w:tcPr>
                <w:p w:rsidR="00692E6E" w:rsidRPr="00692E6E" w:rsidRDefault="00692E6E" w:rsidP="00692E6E">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692E6E" w:rsidRPr="00413A61" w:rsidRDefault="00692E6E" w:rsidP="00692E6E">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692E6E" w:rsidRPr="00413A61" w:rsidRDefault="00692E6E" w:rsidP="00692E6E">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BB70D2" w:rsidRPr="001739B8" w:rsidRDefault="00692E6E" w:rsidP="00692E6E">
                  <w:pPr>
                    <w:pStyle w:val="ListParagraph"/>
                    <w:numPr>
                      <w:ilvl w:val="0"/>
                      <w:numId w:val="12"/>
                    </w:numPr>
                    <w:tabs>
                      <w:tab w:val="left" w:pos="5479"/>
                    </w:tabs>
                  </w:pPr>
                  <w:r w:rsidRPr="00413A61">
                    <w:rPr>
                      <w:rFonts w:cstheme="minorHAnsi"/>
                      <w:bCs/>
                      <w:sz w:val="20"/>
                      <w:szCs w:val="20"/>
                    </w:rPr>
                    <w:t>I can write time using an analog clock to the nearest 5 minutes.</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14390"/>
            </w:tblGrid>
            <w:tr w:rsidR="00BB70D2" w:rsidTr="0036115E">
              <w:tc>
                <w:tcPr>
                  <w:tcW w:w="14390" w:type="dxa"/>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shd w:val="clear" w:color="auto" w:fill="F2F2F2" w:themeFill="background1" w:themeFillShade="F2"/>
                </w:tcPr>
                <w:p w:rsidR="00BB70D2" w:rsidRPr="00C654D4" w:rsidRDefault="00BB70D2" w:rsidP="0036115E">
                  <w:pPr>
                    <w:rPr>
                      <w:sz w:val="20"/>
                      <w:szCs w:val="20"/>
                    </w:rPr>
                  </w:pPr>
                  <w:r>
                    <w:rPr>
                      <w:sz w:val="20"/>
                      <w:szCs w:val="20"/>
                    </w:rPr>
                    <w:t>This standard c</w:t>
                  </w:r>
                  <w:r w:rsidRPr="00C654D4">
                    <w:rPr>
                      <w:sz w:val="20"/>
                      <w:szCs w:val="20"/>
                    </w:rPr>
                    <w:t>alls for students to tell (orally and in writing</w:t>
                  </w:r>
                  <w:r>
                    <w:rPr>
                      <w:sz w:val="20"/>
                      <w:szCs w:val="20"/>
                    </w:rPr>
                    <w:t xml:space="preserve">) and write time after reading analog and digital clocks. </w:t>
                  </w:r>
                  <w:r w:rsidRPr="00C654D4">
                    <w:rPr>
                      <w:sz w:val="20"/>
                      <w:szCs w:val="20"/>
                    </w:rPr>
                    <w:t>Time should be to 5 minute intervals, and students shou</w:t>
                  </w:r>
                  <w:r>
                    <w:rPr>
                      <w:sz w:val="20"/>
                      <w:szCs w:val="20"/>
                    </w:rPr>
                    <w:t xml:space="preserve">ld also use the terms a.m. and </w:t>
                  </w:r>
                  <w:r w:rsidRPr="00C654D4">
                    <w:rPr>
                      <w:sz w:val="20"/>
                      <w:szCs w:val="20"/>
                    </w:rPr>
                    <w:t>p.m. Teachers should help students make the connecti</w:t>
                  </w:r>
                  <w:r>
                    <w:rPr>
                      <w:sz w:val="20"/>
                      <w:szCs w:val="20"/>
                    </w:rPr>
                    <w:t xml:space="preserve">on between skip counting by 5s </w:t>
                  </w:r>
                  <w:r w:rsidRPr="00C654D4">
                    <w:rPr>
                      <w:sz w:val="20"/>
                      <w:szCs w:val="20"/>
                    </w:rPr>
                    <w:t xml:space="preserve">(2.NBT.2) and telling time on an analog clock. </w:t>
                  </w:r>
                </w:p>
                <w:p w:rsidR="00BB70D2" w:rsidRDefault="00BB70D2" w:rsidP="0036115E">
                  <w:pPr>
                    <w:rPr>
                      <w:sz w:val="20"/>
                      <w:szCs w:val="20"/>
                    </w:rPr>
                  </w:pPr>
                </w:p>
                <w:p w:rsidR="00BB70D2" w:rsidRPr="00C654D4" w:rsidRDefault="00BB70D2" w:rsidP="0036115E">
                  <w:pPr>
                    <w:rPr>
                      <w:sz w:val="20"/>
                      <w:szCs w:val="20"/>
                    </w:rPr>
                  </w:pPr>
                  <w:r w:rsidRPr="00C654D4">
                    <w:rPr>
                      <w:sz w:val="20"/>
                      <w:szCs w:val="20"/>
                    </w:rPr>
                    <w:t>In first grade, students learned to tell time to the neares</w:t>
                  </w:r>
                  <w:r>
                    <w:rPr>
                      <w:sz w:val="20"/>
                      <w:szCs w:val="20"/>
                    </w:rPr>
                    <w:t xml:space="preserve">t hour and half-hour. Students </w:t>
                  </w:r>
                  <w:r w:rsidRPr="00C654D4">
                    <w:rPr>
                      <w:sz w:val="20"/>
                      <w:szCs w:val="20"/>
                    </w:rPr>
                    <w:t>build on this understanding in second grade by skip-count</w:t>
                  </w:r>
                  <w:r>
                    <w:rPr>
                      <w:sz w:val="20"/>
                      <w:szCs w:val="20"/>
                    </w:rPr>
                    <w:t xml:space="preserve">ing by 5 to recognize 5-minute </w:t>
                  </w:r>
                  <w:r w:rsidRPr="00C654D4">
                    <w:rPr>
                      <w:sz w:val="20"/>
                      <w:szCs w:val="20"/>
                    </w:rPr>
                    <w:t>intervals on the clock. They need exposure to both di</w:t>
                  </w:r>
                  <w:r>
                    <w:rPr>
                      <w:sz w:val="20"/>
                      <w:szCs w:val="20"/>
                    </w:rPr>
                    <w:t xml:space="preserve">gital and analog clocks. It is </w:t>
                  </w:r>
                  <w:r w:rsidRPr="00C654D4">
                    <w:rPr>
                      <w:sz w:val="20"/>
                      <w:szCs w:val="20"/>
                    </w:rPr>
                    <w:t>important that they can recognize time in both</w:t>
                  </w:r>
                  <w:r>
                    <w:rPr>
                      <w:sz w:val="20"/>
                      <w:szCs w:val="20"/>
                    </w:rPr>
                    <w:t xml:space="preserve"> formats and communicate their </w:t>
                  </w:r>
                  <w:r w:rsidRPr="00C654D4">
                    <w:rPr>
                      <w:sz w:val="20"/>
                      <w:szCs w:val="20"/>
                    </w:rPr>
                    <w:t>understanding of time using both numbers and languag</w:t>
                  </w:r>
                  <w:r>
                    <w:rPr>
                      <w:sz w:val="20"/>
                      <w:szCs w:val="20"/>
                    </w:rPr>
                    <w:t xml:space="preserve">e. Common time phrases include </w:t>
                  </w:r>
                  <w:r w:rsidRPr="00C654D4">
                    <w:rPr>
                      <w:sz w:val="20"/>
                      <w:szCs w:val="20"/>
                    </w:rPr>
                    <w:t>the following: quarter till ___, quarter after ___, ten till ___</w:t>
                  </w:r>
                  <w:r>
                    <w:rPr>
                      <w:sz w:val="20"/>
                      <w:szCs w:val="20"/>
                    </w:rPr>
                    <w:t xml:space="preserve">, ten after ___, and half past </w:t>
                  </w:r>
                  <w:r w:rsidRPr="00C654D4">
                    <w:rPr>
                      <w:sz w:val="20"/>
                      <w:szCs w:val="20"/>
                    </w:rPr>
                    <w:t xml:space="preserve">___. </w:t>
                  </w:r>
                </w:p>
                <w:p w:rsidR="00BB70D2" w:rsidRDefault="00BB70D2" w:rsidP="0036115E">
                  <w:pPr>
                    <w:rPr>
                      <w:sz w:val="20"/>
                      <w:szCs w:val="20"/>
                    </w:rPr>
                  </w:pPr>
                </w:p>
                <w:p w:rsidR="00BB70D2" w:rsidRPr="00F555BF" w:rsidRDefault="00BB70D2" w:rsidP="0036115E">
                  <w:pPr>
                    <w:rPr>
                      <w:sz w:val="20"/>
                      <w:szCs w:val="20"/>
                    </w:rPr>
                  </w:pPr>
                  <w:r w:rsidRPr="00C654D4">
                    <w:rPr>
                      <w:sz w:val="20"/>
                      <w:szCs w:val="20"/>
                    </w:rPr>
                    <w:t xml:space="preserve">Students should understand that there are 2 cycles of 12 </w:t>
                  </w:r>
                  <w:r>
                    <w:rPr>
                      <w:sz w:val="20"/>
                      <w:szCs w:val="20"/>
                    </w:rPr>
                    <w:t xml:space="preserve">hours in a day - a.m. and p.m. </w:t>
                  </w:r>
                  <w:r w:rsidRPr="00C654D4">
                    <w:rPr>
                      <w:sz w:val="20"/>
                      <w:szCs w:val="20"/>
                    </w:rPr>
                    <w:t>Recording their daily actions in a journal would be</w:t>
                  </w:r>
                  <w:r>
                    <w:rPr>
                      <w:sz w:val="20"/>
                      <w:szCs w:val="20"/>
                    </w:rPr>
                    <w:t xml:space="preserve"> helpful for making real-world </w:t>
                  </w:r>
                  <w:r w:rsidRPr="00C654D4">
                    <w:rPr>
                      <w:sz w:val="20"/>
                      <w:szCs w:val="20"/>
                    </w:rPr>
                    <w:t>connections and understanding the difference between th</w:t>
                  </w:r>
                  <w:r>
                    <w:rPr>
                      <w:sz w:val="20"/>
                      <w:szCs w:val="20"/>
                    </w:rPr>
                    <w:t xml:space="preserve">ese two cycles. </w:t>
                  </w:r>
                </w:p>
              </w:tc>
            </w:tr>
          </w:tbl>
          <w:p w:rsidR="00BB70D2" w:rsidRPr="00821C5D" w:rsidRDefault="00BB70D2" w:rsidP="0036115E">
            <w:pPr>
              <w:rPr>
                <w:sz w:val="10"/>
                <w:szCs w:val="10"/>
              </w:rPr>
            </w:pPr>
          </w:p>
          <w:tbl>
            <w:tblPr>
              <w:tblStyle w:val="TableGrid"/>
              <w:tblW w:w="0" w:type="auto"/>
              <w:tblLook w:val="04A0" w:firstRow="1" w:lastRow="0" w:firstColumn="1" w:lastColumn="0" w:noHBand="0" w:noVBand="1"/>
            </w:tblPr>
            <w:tblGrid>
              <w:gridCol w:w="7192"/>
              <w:gridCol w:w="7193"/>
            </w:tblGrid>
            <w:tr w:rsidR="00BB70D2" w:rsidTr="0036115E">
              <w:tc>
                <w:tcPr>
                  <w:tcW w:w="14385" w:type="dxa"/>
                  <w:gridSpan w:val="2"/>
                  <w:shd w:val="clear" w:color="auto" w:fill="000000" w:themeFill="text1"/>
                </w:tcPr>
                <w:p w:rsidR="00BB70D2" w:rsidRPr="00726B91" w:rsidRDefault="00BB70D2" w:rsidP="0036115E">
                  <w:pPr>
                    <w:jc w:val="center"/>
                    <w:rPr>
                      <w:b/>
                    </w:rPr>
                  </w:pPr>
                  <w:r>
                    <w:rPr>
                      <w:b/>
                    </w:rPr>
                    <w:t>Lessons and Resources for Measurement and Data 7</w:t>
                  </w:r>
                </w:p>
              </w:tc>
            </w:tr>
            <w:tr w:rsidR="001A12D0" w:rsidRPr="002927C8" w:rsidTr="001A12D0">
              <w:trPr>
                <w:trHeight w:val="238"/>
              </w:trPr>
              <w:tc>
                <w:tcPr>
                  <w:tcW w:w="7192" w:type="dxa"/>
                  <w:shd w:val="clear" w:color="auto" w:fill="FFFFFF" w:themeFill="background1"/>
                </w:tcPr>
                <w:p w:rsidR="001A12D0" w:rsidRPr="0001621F" w:rsidRDefault="00AE018D" w:rsidP="007D6297">
                  <w:pPr>
                    <w:rPr>
                      <w:sz w:val="20"/>
                      <w:szCs w:val="20"/>
                    </w:rPr>
                  </w:pPr>
                  <w:r>
                    <w:rPr>
                      <w:sz w:val="20"/>
                      <w:szCs w:val="20"/>
                    </w:rPr>
                    <w:t>Unit</w:t>
                  </w:r>
                  <w:r w:rsidR="00EC7438">
                    <w:rPr>
                      <w:sz w:val="20"/>
                      <w:szCs w:val="20"/>
                    </w:rPr>
                    <w:t>s</w:t>
                  </w:r>
                  <w:r>
                    <w:rPr>
                      <w:sz w:val="20"/>
                      <w:szCs w:val="20"/>
                    </w:rPr>
                    <w:t xml:space="preserve"> 1</w:t>
                  </w:r>
                  <w:r w:rsidR="00EC7438">
                    <w:rPr>
                      <w:sz w:val="20"/>
                      <w:szCs w:val="20"/>
                    </w:rPr>
                    <w:t>-9:</w:t>
                  </w:r>
                  <w:r>
                    <w:rPr>
                      <w:sz w:val="20"/>
                      <w:szCs w:val="20"/>
                    </w:rPr>
                    <w:t xml:space="preserve"> Classroom </w:t>
                  </w:r>
                  <w:r w:rsidR="00EC7438">
                    <w:rPr>
                      <w:sz w:val="20"/>
                      <w:szCs w:val="20"/>
                    </w:rPr>
                    <w:t>R</w:t>
                  </w:r>
                  <w:r>
                    <w:rPr>
                      <w:sz w:val="20"/>
                      <w:szCs w:val="20"/>
                    </w:rPr>
                    <w:t>outines on ‘What time is it?’</w:t>
                  </w:r>
                  <w:r w:rsidR="00EC7438">
                    <w:rPr>
                      <w:sz w:val="20"/>
                      <w:szCs w:val="20"/>
                    </w:rPr>
                    <w:t xml:space="preserve"> (hour to quarter hour)</w:t>
                  </w:r>
                </w:p>
              </w:tc>
              <w:tc>
                <w:tcPr>
                  <w:tcW w:w="7193" w:type="dxa"/>
                  <w:shd w:val="clear" w:color="auto" w:fill="FFFFFF" w:themeFill="background1"/>
                </w:tcPr>
                <w:p w:rsidR="001A12D0" w:rsidRPr="0001621F" w:rsidRDefault="001A12D0" w:rsidP="001A12D0">
                  <w:pPr>
                    <w:rPr>
                      <w:sz w:val="20"/>
                      <w:szCs w:val="20"/>
                    </w:rPr>
                  </w:pPr>
                </w:p>
              </w:tc>
            </w:tr>
            <w:tr w:rsidR="001A12D0" w:rsidRPr="002927C8" w:rsidTr="001A12D0">
              <w:trPr>
                <w:trHeight w:val="247"/>
              </w:trPr>
              <w:tc>
                <w:tcPr>
                  <w:tcW w:w="7192" w:type="dxa"/>
                  <w:shd w:val="clear" w:color="auto" w:fill="FFFFFF" w:themeFill="background1"/>
                </w:tcPr>
                <w:p w:rsidR="001A12D0" w:rsidRPr="0001621F" w:rsidRDefault="006146D9" w:rsidP="001A12D0">
                  <w:pPr>
                    <w:rPr>
                      <w:sz w:val="20"/>
                      <w:szCs w:val="20"/>
                    </w:rPr>
                  </w:pPr>
                  <w:hyperlink r:id="rId46" w:history="1">
                    <w:r w:rsidR="001A12D0" w:rsidRPr="001A12D0">
                      <w:rPr>
                        <w:rStyle w:val="Hyperlink"/>
                        <w:sz w:val="20"/>
                        <w:szCs w:val="20"/>
                      </w:rPr>
                      <w:t>Telling Time Concentration</w:t>
                    </w:r>
                  </w:hyperlink>
                  <w:r w:rsidR="001A12D0" w:rsidRPr="0001621F">
                    <w:rPr>
                      <w:sz w:val="20"/>
                      <w:szCs w:val="20"/>
                    </w:rPr>
                    <w:t xml:space="preserve"> </w:t>
                  </w:r>
                </w:p>
              </w:tc>
              <w:tc>
                <w:tcPr>
                  <w:tcW w:w="7193" w:type="dxa"/>
                  <w:shd w:val="clear" w:color="auto" w:fill="FFFFFF" w:themeFill="background1"/>
                </w:tcPr>
                <w:p w:rsidR="001A12D0" w:rsidRPr="0001621F" w:rsidRDefault="006146D9" w:rsidP="001A12D0">
                  <w:pPr>
                    <w:rPr>
                      <w:sz w:val="20"/>
                      <w:szCs w:val="20"/>
                    </w:rPr>
                  </w:pPr>
                  <w:hyperlink r:id="rId47" w:history="1">
                    <w:r w:rsidR="001A12D0" w:rsidRPr="001A12D0">
                      <w:rPr>
                        <w:rStyle w:val="Hyperlink"/>
                        <w:sz w:val="20"/>
                        <w:szCs w:val="20"/>
                      </w:rPr>
                      <w:t>Telling Time Practice</w:t>
                    </w:r>
                  </w:hyperlink>
                  <w:r w:rsidR="001A12D0" w:rsidRPr="0001621F">
                    <w:rPr>
                      <w:sz w:val="20"/>
                      <w:szCs w:val="20"/>
                    </w:rPr>
                    <w:t xml:space="preserve"> </w:t>
                  </w:r>
                </w:p>
              </w:tc>
            </w:tr>
          </w:tbl>
          <w:p w:rsidR="00821C5D" w:rsidRDefault="00821C5D" w:rsidP="0036115E">
            <w:pPr>
              <w:rPr>
                <w:sz w:val="14"/>
              </w:rPr>
            </w:pPr>
          </w:p>
          <w:tbl>
            <w:tblPr>
              <w:tblStyle w:val="TableGrid"/>
              <w:tblW w:w="0" w:type="auto"/>
              <w:tblLook w:val="04A0" w:firstRow="1" w:lastRow="0" w:firstColumn="1" w:lastColumn="0" w:noHBand="0" w:noVBand="1"/>
            </w:tblPr>
            <w:tblGrid>
              <w:gridCol w:w="7192"/>
              <w:gridCol w:w="7193"/>
            </w:tblGrid>
            <w:tr w:rsidR="00BB70D2" w:rsidRPr="00726B91" w:rsidTr="0036115E">
              <w:tc>
                <w:tcPr>
                  <w:tcW w:w="14385" w:type="dxa"/>
                  <w:gridSpan w:val="2"/>
                  <w:shd w:val="clear" w:color="auto" w:fill="000000" w:themeFill="text1"/>
                </w:tcPr>
                <w:p w:rsidR="00BB70D2" w:rsidRPr="00726B91" w:rsidRDefault="00BB70D2" w:rsidP="0036115E">
                  <w:pPr>
                    <w:jc w:val="center"/>
                    <w:rPr>
                      <w:b/>
                    </w:rPr>
                  </w:pPr>
                  <w:r>
                    <w:rPr>
                      <w:b/>
                    </w:rPr>
                    <w:t>Emphasized Standards for Mathematical Practice</w:t>
                  </w:r>
                </w:p>
              </w:tc>
            </w:tr>
            <w:tr w:rsidR="00821C5D" w:rsidRPr="00F555BF" w:rsidTr="00AB5710">
              <w:trPr>
                <w:trHeight w:val="557"/>
              </w:trPr>
              <w:tc>
                <w:tcPr>
                  <w:tcW w:w="7192" w:type="dxa"/>
                  <w:shd w:val="clear" w:color="auto" w:fill="FFFFFF" w:themeFill="background1"/>
                </w:tcPr>
                <w:p w:rsidR="007D6297" w:rsidRPr="00E975CD" w:rsidRDefault="006146D9" w:rsidP="0036115E">
                  <w:pPr>
                    <w:rPr>
                      <w:sz w:val="18"/>
                      <w:szCs w:val="18"/>
                    </w:rPr>
                  </w:pPr>
                  <w:hyperlink r:id="rId48" w:history="1">
                    <w:r w:rsidR="00821C5D" w:rsidRPr="00E975CD">
                      <w:rPr>
                        <w:rStyle w:val="Hyperlink"/>
                        <w:sz w:val="18"/>
                        <w:szCs w:val="18"/>
                      </w:rPr>
                      <w:t>5. Use appropriate tools strategically.</w:t>
                    </w:r>
                  </w:hyperlink>
                  <w:r w:rsidR="00821C5D" w:rsidRPr="00E975CD">
                    <w:rPr>
                      <w:sz w:val="18"/>
                      <w:szCs w:val="18"/>
                    </w:rPr>
                    <w:t xml:space="preserve"> </w:t>
                  </w:r>
                </w:p>
              </w:tc>
              <w:tc>
                <w:tcPr>
                  <w:tcW w:w="7193" w:type="dxa"/>
                  <w:shd w:val="clear" w:color="auto" w:fill="FFFFFF" w:themeFill="background1"/>
                </w:tcPr>
                <w:p w:rsidR="00821C5D" w:rsidRPr="00E975CD" w:rsidRDefault="006146D9" w:rsidP="0036115E">
                  <w:pPr>
                    <w:rPr>
                      <w:sz w:val="18"/>
                      <w:szCs w:val="18"/>
                    </w:rPr>
                  </w:pPr>
                  <w:hyperlink r:id="rId49" w:history="1">
                    <w:r w:rsidR="00821C5D" w:rsidRPr="00E975CD">
                      <w:rPr>
                        <w:rStyle w:val="Hyperlink"/>
                        <w:sz w:val="18"/>
                        <w:szCs w:val="18"/>
                      </w:rPr>
                      <w:t xml:space="preserve">6. Attend to precision.  </w:t>
                    </w:r>
                  </w:hyperlink>
                  <w:r w:rsidR="00821C5D" w:rsidRPr="00E975CD">
                    <w:rPr>
                      <w:sz w:val="18"/>
                      <w:szCs w:val="18"/>
                    </w:rPr>
                    <w:t xml:space="preserve"> </w:t>
                  </w:r>
                </w:p>
              </w:tc>
            </w:tr>
          </w:tbl>
          <w:p w:rsidR="00BB70D2" w:rsidRDefault="00BB70D2" w:rsidP="0036115E">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841483" w:rsidRDefault="00841483" w:rsidP="00BB70D2">
      <w:pPr>
        <w:spacing w:after="0"/>
        <w:rPr>
          <w:sz w:val="14"/>
        </w:rPr>
      </w:pPr>
    </w:p>
    <w:p w:rsidR="00BB70D2" w:rsidRDefault="00BB70D2" w:rsidP="00BB70D2">
      <w:pPr>
        <w:spacing w:after="0"/>
        <w:rPr>
          <w:sz w:val="14"/>
        </w:rPr>
      </w:pPr>
    </w:p>
    <w:p w:rsidR="00732184" w:rsidRDefault="00732184"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p w:rsidR="00E975CD" w:rsidRDefault="00E975CD" w:rsidP="00BB70D2">
      <w:pPr>
        <w:spacing w:after="0"/>
        <w:rPr>
          <w:sz w:val="14"/>
        </w:rPr>
      </w:pPr>
    </w:p>
    <w:tbl>
      <w:tblPr>
        <w:tblStyle w:val="TableGrid"/>
        <w:tblW w:w="0" w:type="auto"/>
        <w:tblLook w:val="04A0" w:firstRow="1" w:lastRow="0" w:firstColumn="1" w:lastColumn="0" w:noHBand="0" w:noVBand="1"/>
      </w:tblPr>
      <w:tblGrid>
        <w:gridCol w:w="14616"/>
      </w:tblGrid>
      <w:tr w:rsidR="00BB70D2" w:rsidTr="0036115E">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36115E">
              <w:tc>
                <w:tcPr>
                  <w:tcW w:w="7192" w:type="dxa"/>
                  <w:shd w:val="clear" w:color="auto" w:fill="000000" w:themeFill="text1"/>
                </w:tcPr>
                <w:p w:rsidR="00BB70D2" w:rsidRPr="00653963" w:rsidRDefault="00BB70D2" w:rsidP="0036115E">
                  <w:pPr>
                    <w:jc w:val="center"/>
                    <w:rPr>
                      <w:b/>
                    </w:rPr>
                  </w:pPr>
                  <w:r w:rsidRPr="00653963">
                    <w:rPr>
                      <w:b/>
                    </w:rPr>
                    <w:lastRenderedPageBreak/>
                    <w:t>Standard</w:t>
                  </w:r>
                </w:p>
              </w:tc>
              <w:tc>
                <w:tcPr>
                  <w:tcW w:w="7193" w:type="dxa"/>
                  <w:shd w:val="clear" w:color="auto" w:fill="000000" w:themeFill="text1"/>
                </w:tcPr>
                <w:p w:rsidR="00BB70D2" w:rsidRPr="00653963" w:rsidRDefault="00BB70D2" w:rsidP="0036115E">
                  <w:pPr>
                    <w:pStyle w:val="ListParagraph"/>
                    <w:jc w:val="center"/>
                    <w:rPr>
                      <w:b/>
                    </w:rPr>
                  </w:pPr>
                  <w:r w:rsidRPr="00653963">
                    <w:rPr>
                      <w:b/>
                    </w:rPr>
                    <w:t>Learner Objective</w:t>
                  </w:r>
                </w:p>
              </w:tc>
            </w:tr>
            <w:tr w:rsidR="00BB70D2" w:rsidTr="0036115E">
              <w:trPr>
                <w:trHeight w:val="1133"/>
              </w:trPr>
              <w:tc>
                <w:tcPr>
                  <w:tcW w:w="7192" w:type="dxa"/>
                </w:tcPr>
                <w:p w:rsidR="00BB70D2" w:rsidRDefault="00BB70D2" w:rsidP="0036115E">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BB70D2" w:rsidRPr="005926A4" w:rsidRDefault="00BB70D2" w:rsidP="0036115E">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4E7C73" w:rsidRPr="00FD6241" w:rsidRDefault="004E7C73" w:rsidP="004E7C73">
                  <w:pPr>
                    <w:pStyle w:val="ListParagraph"/>
                    <w:numPr>
                      <w:ilvl w:val="0"/>
                      <w:numId w:val="12"/>
                    </w:numPr>
                    <w:rPr>
                      <w:rFonts w:cstheme="minorHAnsi"/>
                      <w:bCs/>
                      <w:sz w:val="20"/>
                      <w:szCs w:val="20"/>
                    </w:rPr>
                  </w:pPr>
                  <w:r w:rsidRPr="00413A61">
                    <w:rPr>
                      <w:rFonts w:cstheme="minorHAnsi"/>
                      <w:bCs/>
                      <w:sz w:val="20"/>
                      <w:szCs w:val="20"/>
                    </w:rPr>
                    <w:t xml:space="preserve">I can </w:t>
                  </w:r>
                  <w:r>
                    <w:rPr>
                      <w:rFonts w:cstheme="minorHAnsi"/>
                      <w:bCs/>
                      <w:sz w:val="20"/>
                      <w:szCs w:val="20"/>
                    </w:rPr>
                    <w:t xml:space="preserve">identify and know the value of dollar bills, quarters, dimes, nickels and pennies. </w:t>
                  </w:r>
                </w:p>
                <w:p w:rsidR="00BB70D2" w:rsidRPr="005926A4" w:rsidRDefault="004E7C73" w:rsidP="004E7C73">
                  <w:pPr>
                    <w:pStyle w:val="ListParagraph"/>
                    <w:numPr>
                      <w:ilvl w:val="0"/>
                      <w:numId w:val="12"/>
                    </w:numPr>
                    <w:rPr>
                      <w:rFonts w:cstheme="minorHAnsi"/>
                      <w:bCs/>
                      <w:sz w:val="20"/>
                      <w:szCs w:val="20"/>
                      <w:u w:val="single"/>
                    </w:rPr>
                  </w:pPr>
                  <w:r>
                    <w:rPr>
                      <w:rFonts w:cstheme="minorHAnsi"/>
                      <w:bCs/>
                      <w:sz w:val="20"/>
                      <w:szCs w:val="20"/>
                    </w:rPr>
                    <w:t xml:space="preserve">I can use the symbols $ </w:t>
                  </w:r>
                  <w:r w:rsidRPr="00413A61">
                    <w:rPr>
                      <w:sz w:val="20"/>
                      <w:szCs w:val="20"/>
                    </w:rPr>
                    <w:t>and ¢</w:t>
                  </w:r>
                  <w:r>
                    <w:rPr>
                      <w:sz w:val="20"/>
                      <w:szCs w:val="20"/>
                    </w:rPr>
                    <w:t>.</w:t>
                  </w:r>
                </w:p>
              </w:tc>
            </w:tr>
          </w:tbl>
          <w:p w:rsidR="00BB70D2" w:rsidRPr="00413A61" w:rsidRDefault="00BB70D2" w:rsidP="0036115E">
            <w:pPr>
              <w:rPr>
                <w:sz w:val="10"/>
                <w:szCs w:val="10"/>
              </w:rPr>
            </w:pPr>
          </w:p>
          <w:tbl>
            <w:tblPr>
              <w:tblStyle w:val="TableGrid"/>
              <w:tblW w:w="0" w:type="auto"/>
              <w:tblLook w:val="04A0" w:firstRow="1" w:lastRow="0" w:firstColumn="1" w:lastColumn="0" w:noHBand="0" w:noVBand="1"/>
            </w:tblPr>
            <w:tblGrid>
              <w:gridCol w:w="14390"/>
            </w:tblGrid>
            <w:tr w:rsidR="00BB70D2" w:rsidTr="0036115E">
              <w:tc>
                <w:tcPr>
                  <w:tcW w:w="14390" w:type="dxa"/>
                  <w:shd w:val="clear" w:color="auto" w:fill="000000" w:themeFill="text1"/>
                </w:tcPr>
                <w:p w:rsidR="00BB70D2" w:rsidRDefault="00BB70D2" w:rsidP="0036115E">
                  <w:pPr>
                    <w:jc w:val="center"/>
                    <w:rPr>
                      <w:b/>
                      <w:color w:val="FFFFFF" w:themeColor="background1"/>
                    </w:rPr>
                  </w:pPr>
                  <w:r>
                    <w:rPr>
                      <w:b/>
                      <w:color w:val="FFFFFF" w:themeColor="background1"/>
                    </w:rPr>
                    <w:t>What does this standard mean the students will know and be able to do?</w:t>
                  </w:r>
                </w:p>
              </w:tc>
            </w:tr>
            <w:tr w:rsidR="00BB70D2" w:rsidTr="0036115E">
              <w:tc>
                <w:tcPr>
                  <w:tcW w:w="14390" w:type="dxa"/>
                  <w:shd w:val="clear" w:color="auto" w:fill="F2F2F2" w:themeFill="background1" w:themeFillShade="F2"/>
                </w:tcPr>
                <w:p w:rsidR="00BB70D2" w:rsidRDefault="00BB70D2" w:rsidP="0036115E">
                  <w:pPr>
                    <w:rPr>
                      <w:sz w:val="20"/>
                      <w:szCs w:val="20"/>
                    </w:rPr>
                  </w:pPr>
                  <w:r w:rsidRPr="00D6248A">
                    <w:rPr>
                      <w:b/>
                      <w:sz w:val="20"/>
                      <w:szCs w:val="20"/>
                    </w:rPr>
                    <w:t xml:space="preserve">This is the first time money is introduced formally as a standard. </w:t>
                  </w:r>
                  <w:r w:rsidRPr="00D6248A">
                    <w:rPr>
                      <w:sz w:val="20"/>
                      <w:szCs w:val="20"/>
                    </w:rPr>
                    <w:t>Therefor</w:t>
                  </w:r>
                  <w:r>
                    <w:rPr>
                      <w:sz w:val="20"/>
                      <w:szCs w:val="20"/>
                    </w:rPr>
                    <w:t xml:space="preserve">e, students will need numerous </w:t>
                  </w:r>
                  <w:r w:rsidRPr="00D6248A">
                    <w:rPr>
                      <w:sz w:val="20"/>
                      <w:szCs w:val="20"/>
                    </w:rPr>
                    <w:t>experiences with coin recognition and values of coins before using coins to sol</w:t>
                  </w:r>
                  <w:r>
                    <w:rPr>
                      <w:sz w:val="20"/>
                      <w:szCs w:val="20"/>
                    </w:rPr>
                    <w:t xml:space="preserve">ve problems. </w:t>
                  </w:r>
                  <w:r w:rsidR="004E7C73">
                    <w:rPr>
                      <w:sz w:val="20"/>
                      <w:szCs w:val="20"/>
                    </w:rPr>
                    <w:t xml:space="preserve">Unit One should solely concentrate on recognizing coin value. </w:t>
                  </w:r>
                </w:p>
                <w:p w:rsidR="00BB70D2" w:rsidRDefault="00BB70D2" w:rsidP="0036115E">
                  <w:pPr>
                    <w:rPr>
                      <w:sz w:val="20"/>
                      <w:szCs w:val="20"/>
                    </w:rPr>
                  </w:pPr>
                </w:p>
                <w:p w:rsidR="00BB70D2" w:rsidRDefault="00BB70D2" w:rsidP="004E7C73">
                  <w:pPr>
                    <w:rPr>
                      <w:sz w:val="20"/>
                      <w:szCs w:val="20"/>
                    </w:rPr>
                  </w:pPr>
                  <w:r>
                    <w:rPr>
                      <w:sz w:val="20"/>
                      <w:szCs w:val="20"/>
                    </w:rPr>
                    <w:t>As teachers provide students with sufficient opportunities to explore coin values (25 cents</w:t>
                  </w:r>
                  <w:r w:rsidR="004E7C73">
                    <w:rPr>
                      <w:sz w:val="20"/>
                      <w:szCs w:val="20"/>
                    </w:rPr>
                    <w:t xml:space="preserve"> is a quarter).</w:t>
                  </w:r>
                </w:p>
                <w:p w:rsidR="00701ED8" w:rsidRDefault="00701ED8" w:rsidP="004E7C73">
                  <w:pPr>
                    <w:rPr>
                      <w:sz w:val="20"/>
                      <w:szCs w:val="20"/>
                    </w:rPr>
                  </w:pPr>
                </w:p>
                <w:p w:rsidR="00701ED8" w:rsidRPr="00F555BF" w:rsidRDefault="00701ED8" w:rsidP="004E7C73">
                  <w:pPr>
                    <w:rPr>
                      <w:sz w:val="20"/>
                      <w:szCs w:val="20"/>
                    </w:rPr>
                  </w:pPr>
                  <w:r w:rsidRPr="00D6248A">
                    <w:rPr>
                      <w:sz w:val="20"/>
                      <w:szCs w:val="20"/>
                    </w:rPr>
                    <w:t xml:space="preserve">In Second Grade, students </w:t>
                  </w:r>
                  <w:r>
                    <w:rPr>
                      <w:sz w:val="20"/>
                      <w:szCs w:val="20"/>
                    </w:rPr>
                    <w:t xml:space="preserve">have not been </w:t>
                  </w:r>
                  <w:r w:rsidRPr="00D6248A">
                    <w:rPr>
                      <w:sz w:val="20"/>
                      <w:szCs w:val="20"/>
                    </w:rPr>
                    <w:t>introduced to decimals, problems focus on whole dollar amounts or cents.</w:t>
                  </w:r>
                </w:p>
              </w:tc>
            </w:tr>
          </w:tbl>
          <w:p w:rsidR="00BB70D2" w:rsidRPr="00841483" w:rsidRDefault="00BB70D2" w:rsidP="0036115E">
            <w:pPr>
              <w:rPr>
                <w:sz w:val="10"/>
                <w:szCs w:val="10"/>
              </w:rPr>
            </w:pPr>
          </w:p>
          <w:tbl>
            <w:tblPr>
              <w:tblStyle w:val="TableGrid"/>
              <w:tblW w:w="0" w:type="auto"/>
              <w:tblLook w:val="04A0" w:firstRow="1" w:lastRow="0" w:firstColumn="1" w:lastColumn="0" w:noHBand="0" w:noVBand="1"/>
            </w:tblPr>
            <w:tblGrid>
              <w:gridCol w:w="7192"/>
              <w:gridCol w:w="7193"/>
            </w:tblGrid>
            <w:tr w:rsidR="00BB70D2" w:rsidTr="0036115E">
              <w:tc>
                <w:tcPr>
                  <w:tcW w:w="14385" w:type="dxa"/>
                  <w:gridSpan w:val="2"/>
                  <w:shd w:val="clear" w:color="auto" w:fill="000000" w:themeFill="text1"/>
                </w:tcPr>
                <w:p w:rsidR="00BB70D2" w:rsidRPr="00726B91" w:rsidRDefault="00BB70D2" w:rsidP="0036115E">
                  <w:pPr>
                    <w:jc w:val="center"/>
                    <w:rPr>
                      <w:b/>
                    </w:rPr>
                  </w:pPr>
                  <w:r>
                    <w:rPr>
                      <w:b/>
                    </w:rPr>
                    <w:t xml:space="preserve">Lessons and Resources for Measurement </w:t>
                  </w:r>
                  <w:r w:rsidR="00841483">
                    <w:rPr>
                      <w:b/>
                    </w:rPr>
                    <w:t>and Data 8</w:t>
                  </w:r>
                </w:p>
              </w:tc>
            </w:tr>
            <w:tr w:rsidR="00732184" w:rsidRPr="002927C8" w:rsidTr="009220E9">
              <w:trPr>
                <w:trHeight w:val="220"/>
              </w:trPr>
              <w:tc>
                <w:tcPr>
                  <w:tcW w:w="7192" w:type="dxa"/>
                  <w:shd w:val="clear" w:color="auto" w:fill="FFFFFF" w:themeFill="background1"/>
                </w:tcPr>
                <w:p w:rsidR="00732184" w:rsidRPr="0018388D" w:rsidRDefault="00732184" w:rsidP="0001621F">
                  <w:pPr>
                    <w:rPr>
                      <w:sz w:val="20"/>
                      <w:szCs w:val="20"/>
                    </w:rPr>
                  </w:pPr>
                  <w:r>
                    <w:rPr>
                      <w:sz w:val="20"/>
                      <w:szCs w:val="20"/>
                    </w:rPr>
                    <w:t>Unit 1 Inv 2.2, 2.3 Coin Identification</w:t>
                  </w:r>
                </w:p>
              </w:tc>
              <w:tc>
                <w:tcPr>
                  <w:tcW w:w="7193" w:type="dxa"/>
                  <w:shd w:val="clear" w:color="auto" w:fill="FFFFFF" w:themeFill="background1"/>
                </w:tcPr>
                <w:p w:rsidR="00732184" w:rsidRPr="0018388D" w:rsidRDefault="006146D9" w:rsidP="00E975CD">
                  <w:pPr>
                    <w:rPr>
                      <w:sz w:val="20"/>
                      <w:szCs w:val="20"/>
                    </w:rPr>
                  </w:pPr>
                  <w:hyperlink r:id="rId50" w:history="1">
                    <w:r w:rsidR="00732184" w:rsidRPr="00E975CD">
                      <w:rPr>
                        <w:rStyle w:val="Hyperlink"/>
                        <w:sz w:val="20"/>
                        <w:szCs w:val="20"/>
                      </w:rPr>
                      <w:t>Coin Values</w:t>
                    </w:r>
                  </w:hyperlink>
                </w:p>
              </w:tc>
            </w:tr>
          </w:tbl>
          <w:p w:rsidR="00173244" w:rsidRPr="00841483" w:rsidRDefault="00173244" w:rsidP="0036115E">
            <w:pPr>
              <w:rPr>
                <w:sz w:val="10"/>
                <w:szCs w:val="10"/>
              </w:rPr>
            </w:pPr>
          </w:p>
          <w:tbl>
            <w:tblPr>
              <w:tblStyle w:val="TableGrid"/>
              <w:tblW w:w="0" w:type="auto"/>
              <w:tblLook w:val="04A0" w:firstRow="1" w:lastRow="0" w:firstColumn="1" w:lastColumn="0" w:noHBand="0" w:noVBand="1"/>
            </w:tblPr>
            <w:tblGrid>
              <w:gridCol w:w="4765"/>
              <w:gridCol w:w="4860"/>
              <w:gridCol w:w="4765"/>
            </w:tblGrid>
            <w:tr w:rsidR="00BB70D2" w:rsidRPr="00726B91" w:rsidTr="0036115E">
              <w:tc>
                <w:tcPr>
                  <w:tcW w:w="14390" w:type="dxa"/>
                  <w:gridSpan w:val="3"/>
                  <w:shd w:val="clear" w:color="auto" w:fill="000000" w:themeFill="text1"/>
                </w:tcPr>
                <w:p w:rsidR="00BB70D2" w:rsidRPr="00726B91" w:rsidRDefault="00BB70D2" w:rsidP="0036115E">
                  <w:pPr>
                    <w:jc w:val="center"/>
                    <w:rPr>
                      <w:b/>
                    </w:rPr>
                  </w:pPr>
                  <w:r>
                    <w:rPr>
                      <w:b/>
                    </w:rPr>
                    <w:t>Emphasized Standards for Mathematical Practice</w:t>
                  </w:r>
                </w:p>
              </w:tc>
            </w:tr>
            <w:tr w:rsidR="00BB70D2" w:rsidRPr="00F555BF" w:rsidTr="00732184">
              <w:trPr>
                <w:trHeight w:val="373"/>
              </w:trPr>
              <w:tc>
                <w:tcPr>
                  <w:tcW w:w="4765" w:type="dxa"/>
                  <w:shd w:val="clear" w:color="auto" w:fill="FFFFFF" w:themeFill="background1"/>
                </w:tcPr>
                <w:p w:rsidR="00BB70D2" w:rsidRPr="00732184" w:rsidRDefault="006146D9" w:rsidP="0036115E">
                  <w:pPr>
                    <w:rPr>
                      <w:sz w:val="18"/>
                      <w:szCs w:val="18"/>
                    </w:rPr>
                  </w:pPr>
                  <w:hyperlink r:id="rId51" w:history="1">
                    <w:r w:rsidR="00BB70D2" w:rsidRPr="00732184">
                      <w:rPr>
                        <w:rStyle w:val="Hyperlink"/>
                        <w:sz w:val="18"/>
                        <w:szCs w:val="18"/>
                      </w:rPr>
                      <w:t>1. Make sense of problems and persevere in solving them</w:t>
                    </w:r>
                  </w:hyperlink>
                  <w:r w:rsidR="00BB70D2" w:rsidRPr="00732184">
                    <w:rPr>
                      <w:sz w:val="18"/>
                      <w:szCs w:val="18"/>
                    </w:rPr>
                    <w:t xml:space="preserve">. </w:t>
                  </w:r>
                </w:p>
              </w:tc>
              <w:tc>
                <w:tcPr>
                  <w:tcW w:w="4860" w:type="dxa"/>
                  <w:shd w:val="clear" w:color="auto" w:fill="FFFFFF" w:themeFill="background1"/>
                </w:tcPr>
                <w:p w:rsidR="00BB70D2" w:rsidRPr="00732184" w:rsidRDefault="006146D9" w:rsidP="0036115E">
                  <w:pPr>
                    <w:rPr>
                      <w:sz w:val="18"/>
                      <w:szCs w:val="18"/>
                    </w:rPr>
                  </w:pPr>
                  <w:hyperlink r:id="rId52" w:history="1">
                    <w:r w:rsidR="00BB70D2" w:rsidRPr="00732184">
                      <w:rPr>
                        <w:rStyle w:val="Hyperlink"/>
                        <w:sz w:val="18"/>
                        <w:szCs w:val="18"/>
                      </w:rPr>
                      <w:t>2. Reason abstractly and quantitatively.</w:t>
                    </w:r>
                  </w:hyperlink>
                </w:p>
              </w:tc>
              <w:tc>
                <w:tcPr>
                  <w:tcW w:w="4765" w:type="dxa"/>
                  <w:shd w:val="clear" w:color="auto" w:fill="FFFFFF" w:themeFill="background1"/>
                </w:tcPr>
                <w:p w:rsidR="00BB70D2" w:rsidRPr="00732184" w:rsidRDefault="006146D9" w:rsidP="0036115E">
                  <w:pPr>
                    <w:rPr>
                      <w:sz w:val="18"/>
                      <w:szCs w:val="18"/>
                    </w:rPr>
                  </w:pPr>
                  <w:hyperlink r:id="rId53" w:history="1">
                    <w:r w:rsidR="00BB70D2" w:rsidRPr="00732184">
                      <w:rPr>
                        <w:rStyle w:val="Hyperlink"/>
                        <w:sz w:val="18"/>
                        <w:szCs w:val="18"/>
                      </w:rPr>
                      <w:t>4. Model with mathematics.</w:t>
                    </w:r>
                  </w:hyperlink>
                  <w:r w:rsidR="00BB70D2" w:rsidRPr="00732184">
                    <w:rPr>
                      <w:sz w:val="18"/>
                      <w:szCs w:val="18"/>
                    </w:rPr>
                    <w:t xml:space="preserve"> </w:t>
                  </w:r>
                </w:p>
              </w:tc>
            </w:tr>
            <w:tr w:rsidR="00BB70D2" w:rsidRPr="00F555BF" w:rsidTr="00732184">
              <w:trPr>
                <w:trHeight w:val="337"/>
              </w:trPr>
              <w:tc>
                <w:tcPr>
                  <w:tcW w:w="4765" w:type="dxa"/>
                  <w:shd w:val="clear" w:color="auto" w:fill="D9D9D9" w:themeFill="background1" w:themeFillShade="D9"/>
                </w:tcPr>
                <w:p w:rsidR="00BB70D2" w:rsidRPr="00732184" w:rsidRDefault="006146D9" w:rsidP="0036115E">
                  <w:pPr>
                    <w:rPr>
                      <w:sz w:val="18"/>
                      <w:szCs w:val="18"/>
                    </w:rPr>
                  </w:pPr>
                  <w:hyperlink r:id="rId54" w:history="1">
                    <w:r w:rsidR="00BB70D2" w:rsidRPr="00732184">
                      <w:rPr>
                        <w:rStyle w:val="Hyperlink"/>
                        <w:sz w:val="18"/>
                        <w:szCs w:val="18"/>
                      </w:rPr>
                      <w:t>5. Use appropriate tools strategically.</w:t>
                    </w:r>
                  </w:hyperlink>
                </w:p>
              </w:tc>
              <w:tc>
                <w:tcPr>
                  <w:tcW w:w="4860" w:type="dxa"/>
                  <w:shd w:val="clear" w:color="auto" w:fill="D9D9D9" w:themeFill="background1" w:themeFillShade="D9"/>
                </w:tcPr>
                <w:p w:rsidR="00BB70D2" w:rsidRPr="00732184" w:rsidRDefault="006146D9" w:rsidP="0036115E">
                  <w:pPr>
                    <w:rPr>
                      <w:sz w:val="18"/>
                      <w:szCs w:val="18"/>
                    </w:rPr>
                  </w:pPr>
                  <w:hyperlink r:id="rId55" w:history="1">
                    <w:r w:rsidR="00BB70D2" w:rsidRPr="00732184">
                      <w:rPr>
                        <w:rStyle w:val="Hyperlink"/>
                        <w:sz w:val="18"/>
                        <w:szCs w:val="18"/>
                      </w:rPr>
                      <w:t>6. Attend to precision</w:t>
                    </w:r>
                  </w:hyperlink>
                </w:p>
              </w:tc>
              <w:tc>
                <w:tcPr>
                  <w:tcW w:w="4765" w:type="dxa"/>
                  <w:shd w:val="clear" w:color="auto" w:fill="D9D9D9" w:themeFill="background1" w:themeFillShade="D9"/>
                </w:tcPr>
                <w:p w:rsidR="00BB70D2" w:rsidRPr="00732184" w:rsidRDefault="006146D9" w:rsidP="0036115E">
                  <w:pPr>
                    <w:rPr>
                      <w:sz w:val="18"/>
                      <w:szCs w:val="18"/>
                    </w:rPr>
                  </w:pPr>
                  <w:hyperlink r:id="rId56" w:history="1">
                    <w:r w:rsidR="00BB70D2" w:rsidRPr="00732184">
                      <w:rPr>
                        <w:rStyle w:val="Hyperlink"/>
                        <w:sz w:val="18"/>
                        <w:szCs w:val="18"/>
                      </w:rPr>
                      <w:t>8. Look for and express regularity in repeated reasoning.</w:t>
                    </w:r>
                  </w:hyperlink>
                  <w:r w:rsidR="00BB70D2" w:rsidRPr="00732184">
                    <w:rPr>
                      <w:sz w:val="18"/>
                      <w:szCs w:val="18"/>
                    </w:rPr>
                    <w:t xml:space="preserve"> </w:t>
                  </w:r>
                </w:p>
              </w:tc>
            </w:tr>
          </w:tbl>
          <w:p w:rsidR="00BB70D2" w:rsidRDefault="00BB70D2" w:rsidP="0036115E">
            <w:pPr>
              <w:rPr>
                <w:sz w:val="14"/>
              </w:rPr>
            </w:pPr>
          </w:p>
        </w:tc>
      </w:tr>
    </w:tbl>
    <w:p w:rsidR="00BB70D2" w:rsidRPr="006A0955" w:rsidRDefault="00BB70D2" w:rsidP="00BB70D2">
      <w:pPr>
        <w:spacing w:after="0"/>
        <w:rPr>
          <w:sz w:val="14"/>
        </w:rPr>
      </w:pPr>
    </w:p>
    <w:p w:rsidR="00BB70D2" w:rsidRPr="006A0955" w:rsidRDefault="00BB70D2" w:rsidP="00BB70D2">
      <w:pPr>
        <w:spacing w:after="0"/>
        <w:rPr>
          <w:sz w:val="14"/>
        </w:rPr>
      </w:pPr>
    </w:p>
    <w:p w:rsidR="00BB70D2" w:rsidRDefault="00BB70D2"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413A61">
      <w:pPr>
        <w:spacing w:after="0"/>
        <w:rPr>
          <w:sz w:val="14"/>
        </w:rPr>
      </w:pPr>
    </w:p>
    <w:p w:rsidR="00732184" w:rsidRDefault="00732184" w:rsidP="00732184">
      <w:pPr>
        <w:spacing w:after="0" w:line="240" w:lineRule="auto"/>
        <w:jc w:val="center"/>
        <w:rPr>
          <w:rFonts w:asciiTheme="majorHAnsi" w:hAnsiTheme="majorHAnsi"/>
          <w:sz w:val="28"/>
          <w:szCs w:val="28"/>
        </w:rPr>
      </w:pPr>
      <w:r>
        <w:rPr>
          <w:rFonts w:asciiTheme="majorHAnsi" w:hAnsiTheme="majorHAnsi"/>
          <w:sz w:val="28"/>
          <w:szCs w:val="28"/>
        </w:rPr>
        <w:lastRenderedPageBreak/>
        <w:t xml:space="preserve">Amount of days for Unit: </w:t>
      </w:r>
      <w:sdt>
        <w:sdtPr>
          <w:rPr>
            <w:rFonts w:asciiTheme="majorHAnsi" w:hAnsiTheme="majorHAnsi"/>
            <w:sz w:val="28"/>
            <w:szCs w:val="28"/>
          </w:rPr>
          <w:alias w:val="Enter the number of approximate days for this unit"/>
          <w:tag w:val="Enter the number of approximate days for this unit"/>
          <w:id w:val="-1987770138"/>
          <w:placeholder>
            <w:docPart w:val="F83DECEC2DF045739DF6E3EC7DBD6C90"/>
          </w:placeholder>
          <w:text/>
        </w:sdtPr>
        <w:sdtEndPr/>
        <w:sdtContent>
          <w:r>
            <w:rPr>
              <w:rFonts w:asciiTheme="majorHAnsi" w:hAnsiTheme="majorHAnsi"/>
              <w:sz w:val="28"/>
              <w:szCs w:val="28"/>
            </w:rPr>
            <w:t>7 weeks</w:t>
          </w:r>
        </w:sdtContent>
      </w:sdt>
    </w:p>
    <w:tbl>
      <w:tblPr>
        <w:tblStyle w:val="TableGrid"/>
        <w:tblW w:w="14775" w:type="dxa"/>
        <w:tblLayout w:type="fixed"/>
        <w:tblLook w:val="04A0" w:firstRow="1" w:lastRow="0" w:firstColumn="1" w:lastColumn="0" w:noHBand="0" w:noVBand="1"/>
      </w:tblPr>
      <w:tblGrid>
        <w:gridCol w:w="1278"/>
        <w:gridCol w:w="3060"/>
        <w:gridCol w:w="9090"/>
        <w:gridCol w:w="1347"/>
      </w:tblGrid>
      <w:tr w:rsidR="00732184" w:rsidTr="00732184">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732184" w:rsidRDefault="00732184">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32184" w:rsidRDefault="00732184">
            <w:pPr>
              <w:jc w:val="center"/>
              <w:rPr>
                <w:b/>
              </w:rPr>
            </w:pPr>
            <w:r>
              <w:rPr>
                <w:b/>
              </w:rPr>
              <w:t>Location</w:t>
            </w:r>
          </w:p>
        </w:tc>
        <w:tc>
          <w:tcPr>
            <w:tcW w:w="909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32184" w:rsidRDefault="00732184">
            <w:pPr>
              <w:jc w:val="center"/>
              <w:rPr>
                <w:b/>
              </w:rPr>
            </w:pPr>
            <w:r>
              <w:rPr>
                <w:b/>
              </w:rPr>
              <w:t>Primary Focus</w:t>
            </w:r>
          </w:p>
        </w:tc>
        <w:tc>
          <w:tcPr>
            <w:tcW w:w="1347"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732184" w:rsidRDefault="00732184">
            <w:pPr>
              <w:jc w:val="center"/>
              <w:rPr>
                <w:b/>
              </w:rPr>
            </w:pPr>
            <w:r>
              <w:rPr>
                <w:b/>
              </w:rPr>
              <w:t>Standard</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Investigations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Units 1-9: Classroom Routines on ‘What time is it?’ (hour to quarter hour)</w:t>
            </w:r>
          </w:p>
          <w:p w:rsidR="00732184" w:rsidRPr="00732184" w:rsidRDefault="00732184">
            <w:pPr>
              <w:rPr>
                <w:sz w:val="18"/>
                <w:szCs w:val="18"/>
              </w:rPr>
            </w:pPr>
            <w:r w:rsidRPr="00732184">
              <w:rPr>
                <w:sz w:val="18"/>
                <w:szCs w:val="18"/>
              </w:rPr>
              <w:t>*build concept throughout year</w:t>
            </w:r>
          </w:p>
        </w:tc>
        <w:tc>
          <w:tcPr>
            <w:tcW w:w="9090" w:type="dxa"/>
            <w:tcBorders>
              <w:top w:val="single" w:sz="4" w:space="0" w:color="auto"/>
              <w:left w:val="single" w:sz="4" w:space="0" w:color="auto"/>
              <w:bottom w:val="single" w:sz="4" w:space="0" w:color="auto"/>
              <w:right w:val="single" w:sz="4" w:space="0" w:color="auto"/>
            </w:tcBorders>
            <w:hideMark/>
          </w:tcPr>
          <w:p w:rsidR="00732184" w:rsidRPr="00732184" w:rsidRDefault="00732184" w:rsidP="00732184">
            <w:pPr>
              <w:pStyle w:val="ListParagraph"/>
              <w:numPr>
                <w:ilvl w:val="0"/>
                <w:numId w:val="14"/>
              </w:numPr>
              <w:rPr>
                <w:rFonts w:cstheme="minorHAnsi"/>
                <w:bCs/>
                <w:sz w:val="18"/>
                <w:szCs w:val="18"/>
              </w:rPr>
            </w:pPr>
            <w:r w:rsidRPr="00732184">
              <w:rPr>
                <w:rFonts w:cstheme="minorHAnsi"/>
                <w:bCs/>
                <w:sz w:val="18"/>
                <w:szCs w:val="18"/>
              </w:rPr>
              <w:t>I can tell and write time using a digital clock to the nearest 5 minutes.</w:t>
            </w:r>
          </w:p>
          <w:p w:rsidR="00732184" w:rsidRPr="00732184" w:rsidRDefault="00732184" w:rsidP="00732184">
            <w:pPr>
              <w:pStyle w:val="ListParagraph"/>
              <w:numPr>
                <w:ilvl w:val="0"/>
                <w:numId w:val="14"/>
              </w:numPr>
              <w:rPr>
                <w:rFonts w:cstheme="minorHAnsi"/>
                <w:bCs/>
                <w:sz w:val="18"/>
                <w:szCs w:val="18"/>
              </w:rPr>
            </w:pPr>
            <w:r w:rsidRPr="00732184">
              <w:rPr>
                <w:rFonts w:cstheme="minorHAnsi"/>
                <w:bCs/>
                <w:sz w:val="18"/>
                <w:szCs w:val="18"/>
              </w:rPr>
              <w:t>I can determine the difference between a.m. and p.m.</w:t>
            </w:r>
          </w:p>
          <w:p w:rsidR="00732184" w:rsidRPr="00732184" w:rsidRDefault="00732184" w:rsidP="00732184">
            <w:pPr>
              <w:pStyle w:val="ListParagraph"/>
              <w:numPr>
                <w:ilvl w:val="0"/>
                <w:numId w:val="14"/>
              </w:numPr>
              <w:rPr>
                <w:rFonts w:cstheme="minorHAnsi"/>
                <w:bCs/>
                <w:sz w:val="18"/>
                <w:szCs w:val="18"/>
              </w:rPr>
            </w:pPr>
            <w:r w:rsidRPr="00732184">
              <w:rPr>
                <w:rFonts w:cstheme="minorHAnsi"/>
                <w:bCs/>
                <w:sz w:val="18"/>
                <w:szCs w:val="18"/>
              </w:rPr>
              <w:t>I can tell and write time using an analog clock to the nearest 5 minutes.</w:t>
            </w:r>
          </w:p>
          <w:p w:rsidR="00732184" w:rsidRPr="00732184" w:rsidRDefault="00732184" w:rsidP="00732184">
            <w:pPr>
              <w:pStyle w:val="ListParagraph"/>
              <w:numPr>
                <w:ilvl w:val="0"/>
                <w:numId w:val="14"/>
              </w:numPr>
              <w:autoSpaceDE w:val="0"/>
              <w:autoSpaceDN w:val="0"/>
              <w:adjustRightInd w:val="0"/>
              <w:rPr>
                <w:rFonts w:cs="Gotham-Book"/>
                <w:sz w:val="18"/>
                <w:szCs w:val="18"/>
              </w:rPr>
            </w:pPr>
            <w:r w:rsidRPr="00732184">
              <w:rPr>
                <w:rFonts w:cstheme="minorHAnsi"/>
                <w:bCs/>
                <w:sz w:val="18"/>
                <w:szCs w:val="18"/>
              </w:rPr>
              <w:t>I can write time using an analog clock to the nearest 5 minutes.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MD.7</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 xml:space="preserve">Unit 1 </w:t>
            </w:r>
          </w:p>
          <w:p w:rsidR="00732184" w:rsidRPr="00732184" w:rsidRDefault="00732184" w:rsidP="00732184">
            <w:pPr>
              <w:pStyle w:val="ListParagraph"/>
              <w:numPr>
                <w:ilvl w:val="0"/>
                <w:numId w:val="15"/>
              </w:numPr>
              <w:rPr>
                <w:sz w:val="18"/>
                <w:szCs w:val="18"/>
              </w:rPr>
            </w:pPr>
            <w:r w:rsidRPr="00732184">
              <w:rPr>
                <w:sz w:val="18"/>
                <w:szCs w:val="18"/>
              </w:rPr>
              <w:t>Inv 2.2, 2.3 (Coin Identification)</w:t>
            </w:r>
          </w:p>
        </w:tc>
        <w:tc>
          <w:tcPr>
            <w:tcW w:w="9090" w:type="dxa"/>
            <w:tcBorders>
              <w:top w:val="single" w:sz="4" w:space="0" w:color="auto"/>
              <w:left w:val="single" w:sz="4" w:space="0" w:color="auto"/>
              <w:bottom w:val="single" w:sz="4" w:space="0" w:color="auto"/>
              <w:right w:val="single" w:sz="4" w:space="0" w:color="auto"/>
            </w:tcBorders>
            <w:hideMark/>
          </w:tcPr>
          <w:p w:rsidR="00732184" w:rsidRPr="00732184" w:rsidRDefault="00732184" w:rsidP="00732184">
            <w:pPr>
              <w:pStyle w:val="ListParagraph"/>
              <w:numPr>
                <w:ilvl w:val="0"/>
                <w:numId w:val="14"/>
              </w:numPr>
              <w:rPr>
                <w:rFonts w:cstheme="minorHAnsi"/>
                <w:bCs/>
                <w:sz w:val="18"/>
                <w:szCs w:val="18"/>
              </w:rPr>
            </w:pPr>
            <w:r w:rsidRPr="00732184">
              <w:rPr>
                <w:rFonts w:cstheme="minorHAnsi"/>
                <w:bCs/>
                <w:sz w:val="18"/>
                <w:szCs w:val="18"/>
              </w:rPr>
              <w:t xml:space="preserve">I can identify and know the value of dollar bills, quarters, dimes, nickels and pennies. </w:t>
            </w:r>
          </w:p>
          <w:p w:rsidR="00732184" w:rsidRPr="00732184" w:rsidRDefault="00732184" w:rsidP="00732184">
            <w:pPr>
              <w:pStyle w:val="ListParagraph"/>
              <w:numPr>
                <w:ilvl w:val="0"/>
                <w:numId w:val="14"/>
              </w:numPr>
              <w:autoSpaceDE w:val="0"/>
              <w:autoSpaceDN w:val="0"/>
              <w:adjustRightInd w:val="0"/>
              <w:rPr>
                <w:rFonts w:cs="Gotham-Book"/>
                <w:sz w:val="18"/>
                <w:szCs w:val="18"/>
              </w:rPr>
            </w:pPr>
            <w:r w:rsidRPr="00732184">
              <w:rPr>
                <w:rFonts w:cstheme="minorHAnsi"/>
                <w:bCs/>
                <w:sz w:val="18"/>
                <w:szCs w:val="18"/>
              </w:rPr>
              <w:t xml:space="preserve">I can use the symbols $ </w:t>
            </w:r>
            <w:r w:rsidRPr="00732184">
              <w:rPr>
                <w:sz w:val="18"/>
                <w:szCs w:val="18"/>
              </w:rPr>
              <w:t>and ¢.</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MD.8</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r w:rsidRPr="00732184">
              <w:rPr>
                <w:sz w:val="18"/>
                <w:szCs w:val="18"/>
              </w:rPr>
              <w:t xml:space="preserve">Unit 1 </w:t>
            </w:r>
          </w:p>
          <w:p w:rsidR="00732184" w:rsidRPr="00732184" w:rsidRDefault="00732184" w:rsidP="00732184">
            <w:pPr>
              <w:pStyle w:val="ListParagraph"/>
              <w:numPr>
                <w:ilvl w:val="0"/>
                <w:numId w:val="16"/>
              </w:numPr>
              <w:rPr>
                <w:sz w:val="18"/>
                <w:szCs w:val="18"/>
              </w:rPr>
            </w:pPr>
            <w:r w:rsidRPr="00732184">
              <w:rPr>
                <w:sz w:val="18"/>
                <w:szCs w:val="18"/>
              </w:rPr>
              <w:t>Inv 3</w:t>
            </w:r>
          </w:p>
          <w:p w:rsidR="00732184" w:rsidRPr="00732184" w:rsidRDefault="00732184">
            <w:pPr>
              <w:rPr>
                <w:sz w:val="18"/>
                <w:szCs w:val="18"/>
              </w:rPr>
            </w:pPr>
          </w:p>
        </w:tc>
        <w:tc>
          <w:tcPr>
            <w:tcW w:w="9090" w:type="dxa"/>
            <w:tcBorders>
              <w:top w:val="single" w:sz="4" w:space="0" w:color="auto"/>
              <w:left w:val="single" w:sz="4" w:space="0" w:color="auto"/>
              <w:bottom w:val="single" w:sz="4" w:space="0" w:color="auto"/>
              <w:right w:val="single" w:sz="4" w:space="0" w:color="auto"/>
            </w:tcBorders>
          </w:tcPr>
          <w:p w:rsidR="00732184" w:rsidRDefault="00732184" w:rsidP="00732184">
            <w:pPr>
              <w:pStyle w:val="ListParagraph"/>
              <w:numPr>
                <w:ilvl w:val="0"/>
                <w:numId w:val="17"/>
              </w:numPr>
              <w:rPr>
                <w:rFonts w:cstheme="minorHAnsi"/>
                <w:bCs/>
                <w:sz w:val="18"/>
                <w:szCs w:val="18"/>
              </w:rPr>
            </w:pPr>
            <w:r w:rsidRPr="00732184">
              <w:rPr>
                <w:rFonts w:cstheme="minorHAnsi"/>
                <w:bCs/>
                <w:sz w:val="18"/>
                <w:szCs w:val="18"/>
              </w:rPr>
              <w:t>I can fluently add within 20 using mental strategies.</w:t>
            </w:r>
          </w:p>
          <w:p w:rsidR="00732184" w:rsidRPr="00732184" w:rsidRDefault="00732184" w:rsidP="00732184">
            <w:pPr>
              <w:pStyle w:val="ListParagraph"/>
              <w:numPr>
                <w:ilvl w:val="0"/>
                <w:numId w:val="17"/>
              </w:numPr>
              <w:rPr>
                <w:rFonts w:cstheme="minorHAnsi"/>
                <w:bCs/>
                <w:sz w:val="18"/>
                <w:szCs w:val="18"/>
              </w:rPr>
            </w:pPr>
            <w:r w:rsidRPr="00732184">
              <w:rPr>
                <w:rFonts w:cstheme="minorHAnsi"/>
                <w:bCs/>
                <w:sz w:val="18"/>
                <w:szCs w:val="18"/>
              </w:rPr>
              <w:t>I can fluently subtract within 20 using mental strategies.</w:t>
            </w:r>
          </w:p>
          <w:p w:rsidR="00732184" w:rsidRPr="00732184" w:rsidRDefault="00732184">
            <w:pPr>
              <w:pStyle w:val="ListParagraph"/>
              <w:autoSpaceDE w:val="0"/>
              <w:autoSpaceDN w:val="0"/>
              <w:adjustRightInd w:val="0"/>
              <w:ind w:left="360"/>
              <w:rPr>
                <w:rFonts w:cs="Gotham-Book"/>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OA.2</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r w:rsidRPr="00732184">
              <w:rPr>
                <w:sz w:val="18"/>
                <w:szCs w:val="18"/>
              </w:rPr>
              <w:t xml:space="preserve">Unit 1 </w:t>
            </w:r>
          </w:p>
          <w:p w:rsidR="00732184" w:rsidRPr="00732184" w:rsidRDefault="00732184" w:rsidP="00732184">
            <w:pPr>
              <w:pStyle w:val="ListParagraph"/>
              <w:numPr>
                <w:ilvl w:val="0"/>
                <w:numId w:val="17"/>
              </w:numPr>
              <w:rPr>
                <w:sz w:val="18"/>
                <w:szCs w:val="18"/>
              </w:rPr>
            </w:pPr>
            <w:r w:rsidRPr="00732184">
              <w:rPr>
                <w:sz w:val="18"/>
                <w:szCs w:val="18"/>
              </w:rPr>
              <w:t>Inv 4</w:t>
            </w:r>
          </w:p>
          <w:p w:rsidR="00732184" w:rsidRPr="00732184" w:rsidRDefault="00732184">
            <w:pPr>
              <w:rPr>
                <w:sz w:val="18"/>
                <w:szCs w:val="18"/>
              </w:rPr>
            </w:pPr>
          </w:p>
        </w:tc>
        <w:tc>
          <w:tcPr>
            <w:tcW w:w="9090" w:type="dxa"/>
            <w:tcBorders>
              <w:top w:val="single" w:sz="4" w:space="0" w:color="auto"/>
              <w:left w:val="single" w:sz="4" w:space="0" w:color="auto"/>
              <w:bottom w:val="single" w:sz="4" w:space="0" w:color="auto"/>
              <w:right w:val="single" w:sz="4" w:space="0" w:color="auto"/>
            </w:tcBorders>
            <w:hideMark/>
          </w:tcPr>
          <w:p w:rsidR="00732184" w:rsidRPr="00732184" w:rsidRDefault="00732184" w:rsidP="00732184">
            <w:pPr>
              <w:pStyle w:val="ListParagraph"/>
              <w:numPr>
                <w:ilvl w:val="0"/>
                <w:numId w:val="17"/>
              </w:numPr>
              <w:rPr>
                <w:sz w:val="18"/>
                <w:szCs w:val="18"/>
              </w:rPr>
            </w:pPr>
            <w:r w:rsidRPr="00732184">
              <w:rPr>
                <w:sz w:val="18"/>
                <w:szCs w:val="18"/>
              </w:rPr>
              <w:t>I can identify the action in a one-step problem.</w:t>
            </w:r>
          </w:p>
          <w:p w:rsidR="00732184" w:rsidRPr="00732184" w:rsidRDefault="00732184" w:rsidP="00732184">
            <w:pPr>
              <w:pStyle w:val="ListParagraph"/>
              <w:numPr>
                <w:ilvl w:val="0"/>
                <w:numId w:val="17"/>
              </w:numPr>
              <w:autoSpaceDE w:val="0"/>
              <w:autoSpaceDN w:val="0"/>
              <w:adjustRightInd w:val="0"/>
              <w:rPr>
                <w:rFonts w:cs="Gotham-Book"/>
                <w:sz w:val="18"/>
                <w:szCs w:val="18"/>
              </w:rPr>
            </w:pPr>
            <w:r w:rsidRPr="00732184">
              <w:rPr>
                <w:sz w:val="18"/>
                <w:szCs w:val="18"/>
              </w:rPr>
              <w:t>I can solve one-step word problems with numbers within 20 using addition and subtraction.</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OA.1</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r w:rsidRPr="00732184">
              <w:rPr>
                <w:sz w:val="18"/>
                <w:szCs w:val="18"/>
              </w:rPr>
              <w:t xml:space="preserve">Unit 3 </w:t>
            </w:r>
          </w:p>
          <w:p w:rsidR="00732184" w:rsidRPr="00732184" w:rsidRDefault="00732184" w:rsidP="00732184">
            <w:pPr>
              <w:pStyle w:val="ListParagraph"/>
              <w:numPr>
                <w:ilvl w:val="0"/>
                <w:numId w:val="17"/>
              </w:numPr>
              <w:rPr>
                <w:sz w:val="18"/>
                <w:szCs w:val="18"/>
              </w:rPr>
            </w:pPr>
            <w:r w:rsidRPr="00732184">
              <w:rPr>
                <w:sz w:val="18"/>
                <w:szCs w:val="18"/>
              </w:rPr>
              <w:t>Inv 1</w:t>
            </w:r>
          </w:p>
          <w:p w:rsidR="00732184" w:rsidRPr="00732184" w:rsidRDefault="00732184">
            <w:pPr>
              <w:rPr>
                <w:sz w:val="18"/>
                <w:szCs w:val="18"/>
              </w:rPr>
            </w:pPr>
          </w:p>
        </w:tc>
        <w:tc>
          <w:tcPr>
            <w:tcW w:w="9090" w:type="dxa"/>
            <w:tcBorders>
              <w:top w:val="single" w:sz="4" w:space="0" w:color="auto"/>
              <w:left w:val="single" w:sz="4" w:space="0" w:color="auto"/>
              <w:bottom w:val="single" w:sz="4" w:space="0" w:color="auto"/>
              <w:right w:val="single" w:sz="4" w:space="0" w:color="auto"/>
            </w:tcBorders>
            <w:hideMark/>
          </w:tcPr>
          <w:p w:rsidR="00732184" w:rsidRDefault="00732184" w:rsidP="00732184">
            <w:pPr>
              <w:pStyle w:val="ListParagraph"/>
              <w:numPr>
                <w:ilvl w:val="0"/>
                <w:numId w:val="17"/>
              </w:numPr>
              <w:rPr>
                <w:rFonts w:cstheme="minorHAnsi"/>
                <w:bCs/>
                <w:sz w:val="18"/>
                <w:szCs w:val="18"/>
              </w:rPr>
            </w:pPr>
            <w:r w:rsidRPr="00732184">
              <w:rPr>
                <w:rFonts w:cstheme="minorHAnsi"/>
                <w:bCs/>
                <w:sz w:val="18"/>
                <w:szCs w:val="18"/>
              </w:rPr>
              <w:t>I can fluently add within 20 using mental strategies.</w:t>
            </w:r>
          </w:p>
          <w:p w:rsidR="00732184" w:rsidRPr="00732184" w:rsidRDefault="00732184" w:rsidP="00732184">
            <w:pPr>
              <w:pStyle w:val="ListParagraph"/>
              <w:numPr>
                <w:ilvl w:val="0"/>
                <w:numId w:val="17"/>
              </w:numPr>
              <w:rPr>
                <w:rFonts w:cstheme="minorHAnsi"/>
                <w:bCs/>
                <w:sz w:val="18"/>
                <w:szCs w:val="18"/>
              </w:rPr>
            </w:pPr>
            <w:r w:rsidRPr="00732184">
              <w:rPr>
                <w:rFonts w:cstheme="minorHAnsi"/>
                <w:bCs/>
                <w:sz w:val="18"/>
                <w:szCs w:val="18"/>
              </w:rPr>
              <w:t>I can fluently subtract within 20 using mental strategies.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OA.2</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 xml:space="preserve">Unit 3 </w:t>
            </w:r>
          </w:p>
          <w:p w:rsidR="00732184" w:rsidRPr="00732184" w:rsidRDefault="00732184" w:rsidP="00732184">
            <w:pPr>
              <w:pStyle w:val="ListParagraph"/>
              <w:numPr>
                <w:ilvl w:val="0"/>
                <w:numId w:val="17"/>
              </w:numPr>
              <w:rPr>
                <w:sz w:val="18"/>
                <w:szCs w:val="18"/>
              </w:rPr>
            </w:pPr>
            <w:r w:rsidRPr="00732184">
              <w:rPr>
                <w:sz w:val="18"/>
                <w:szCs w:val="18"/>
              </w:rPr>
              <w:t xml:space="preserve">Inv 2, 2.5A </w:t>
            </w:r>
          </w:p>
        </w:tc>
        <w:tc>
          <w:tcPr>
            <w:tcW w:w="9090" w:type="dxa"/>
            <w:tcBorders>
              <w:top w:val="single" w:sz="4" w:space="0" w:color="auto"/>
              <w:left w:val="single" w:sz="4" w:space="0" w:color="auto"/>
              <w:bottom w:val="single" w:sz="4" w:space="0" w:color="auto"/>
              <w:right w:val="single" w:sz="4" w:space="0" w:color="auto"/>
            </w:tcBorders>
            <w:hideMark/>
          </w:tcPr>
          <w:p w:rsidR="00732184" w:rsidRPr="00732184" w:rsidRDefault="00732184" w:rsidP="00732184">
            <w:pPr>
              <w:pStyle w:val="ListParagraph"/>
              <w:numPr>
                <w:ilvl w:val="0"/>
                <w:numId w:val="17"/>
              </w:numPr>
              <w:rPr>
                <w:sz w:val="18"/>
                <w:szCs w:val="18"/>
              </w:rPr>
            </w:pPr>
            <w:r w:rsidRPr="00732184">
              <w:rPr>
                <w:sz w:val="18"/>
                <w:szCs w:val="18"/>
              </w:rPr>
              <w:t>I can identify the action in a one-step problem.</w:t>
            </w:r>
          </w:p>
          <w:p w:rsidR="00732184" w:rsidRPr="00732184" w:rsidRDefault="00732184" w:rsidP="00732184">
            <w:pPr>
              <w:pStyle w:val="ListParagraph"/>
              <w:numPr>
                <w:ilvl w:val="0"/>
                <w:numId w:val="17"/>
              </w:numPr>
              <w:autoSpaceDE w:val="0"/>
              <w:autoSpaceDN w:val="0"/>
              <w:adjustRightInd w:val="0"/>
              <w:rPr>
                <w:rFonts w:cs="Gotham-Book"/>
                <w:sz w:val="18"/>
                <w:szCs w:val="18"/>
              </w:rPr>
            </w:pPr>
            <w:r w:rsidRPr="00732184">
              <w:rPr>
                <w:sz w:val="18"/>
                <w:szCs w:val="18"/>
              </w:rPr>
              <w:t>I can solve one-step word problems with numbers within 20 using addition and subtraction.</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OA.1</w:t>
            </w:r>
          </w:p>
        </w:tc>
      </w:tr>
      <w:tr w:rsidR="002B6286"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6286" w:rsidRPr="00732184" w:rsidRDefault="002B6286">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86" w:rsidRDefault="002B6286">
            <w:pPr>
              <w:rPr>
                <w:sz w:val="18"/>
                <w:szCs w:val="18"/>
              </w:rPr>
            </w:pPr>
            <w:r>
              <w:rPr>
                <w:sz w:val="18"/>
                <w:szCs w:val="18"/>
              </w:rPr>
              <w:t>Unit 3</w:t>
            </w:r>
          </w:p>
          <w:p w:rsidR="002B6286" w:rsidRPr="002B6286" w:rsidRDefault="002B6286" w:rsidP="002B6286">
            <w:pPr>
              <w:pStyle w:val="ListParagraph"/>
              <w:numPr>
                <w:ilvl w:val="0"/>
                <w:numId w:val="19"/>
              </w:numPr>
              <w:rPr>
                <w:sz w:val="18"/>
                <w:szCs w:val="18"/>
              </w:rPr>
            </w:pPr>
            <w:r>
              <w:rPr>
                <w:sz w:val="18"/>
                <w:szCs w:val="18"/>
              </w:rPr>
              <w:t>Inv 3.1, 3.2, 3.3</w:t>
            </w:r>
          </w:p>
        </w:tc>
        <w:tc>
          <w:tcPr>
            <w:tcW w:w="9090" w:type="dxa"/>
            <w:tcBorders>
              <w:top w:val="single" w:sz="4" w:space="0" w:color="auto"/>
              <w:left w:val="single" w:sz="4" w:space="0" w:color="auto"/>
              <w:bottom w:val="single" w:sz="4" w:space="0" w:color="auto"/>
              <w:right w:val="single" w:sz="4" w:space="0" w:color="auto"/>
            </w:tcBorders>
            <w:hideMark/>
          </w:tcPr>
          <w:p w:rsidR="0061393B" w:rsidRPr="0061393B" w:rsidRDefault="0061393B" w:rsidP="0061393B">
            <w:pPr>
              <w:pStyle w:val="ListParagraph"/>
              <w:numPr>
                <w:ilvl w:val="0"/>
                <w:numId w:val="11"/>
              </w:numPr>
              <w:rPr>
                <w:sz w:val="18"/>
                <w:szCs w:val="18"/>
              </w:rPr>
            </w:pPr>
            <w:r w:rsidRPr="0061393B">
              <w:rPr>
                <w:sz w:val="18"/>
                <w:szCs w:val="18"/>
              </w:rPr>
              <w:t>I can determine if a number is odd or even.</w:t>
            </w:r>
          </w:p>
          <w:p w:rsidR="002B6286" w:rsidRPr="00732184" w:rsidRDefault="0061393B" w:rsidP="0061393B">
            <w:pPr>
              <w:pStyle w:val="ListParagraph"/>
              <w:numPr>
                <w:ilvl w:val="0"/>
                <w:numId w:val="17"/>
              </w:numPr>
              <w:rPr>
                <w:sz w:val="18"/>
                <w:szCs w:val="18"/>
              </w:rPr>
            </w:pPr>
            <w:r w:rsidRPr="0061393B">
              <w:rPr>
                <w:sz w:val="18"/>
                <w:szCs w:val="18"/>
              </w:rPr>
              <w:t>Given and even number, I can write an equations using two equal addends (doubles).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B6286" w:rsidRPr="00732184" w:rsidRDefault="002B6286">
            <w:pPr>
              <w:rPr>
                <w:sz w:val="18"/>
                <w:szCs w:val="18"/>
              </w:rPr>
            </w:pPr>
            <w:r>
              <w:rPr>
                <w:sz w:val="18"/>
                <w:szCs w:val="18"/>
              </w:rPr>
              <w:t>OA.3</w:t>
            </w:r>
          </w:p>
        </w:tc>
      </w:tr>
      <w:tr w:rsidR="00732184" w:rsidTr="0073218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2184" w:rsidRPr="00732184" w:rsidRDefault="00732184">
            <w:pPr>
              <w:rPr>
                <w:sz w:val="18"/>
                <w:szCs w:val="18"/>
              </w:rPr>
            </w:pPr>
          </w:p>
          <w:p w:rsidR="00732184" w:rsidRPr="00732184" w:rsidRDefault="00732184">
            <w:pPr>
              <w:rPr>
                <w:sz w:val="18"/>
                <w:szCs w:val="18"/>
              </w:rPr>
            </w:pP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 xml:space="preserve">Unit 3 </w:t>
            </w:r>
          </w:p>
          <w:p w:rsidR="00732184" w:rsidRPr="00732184" w:rsidRDefault="00732184" w:rsidP="00732184">
            <w:pPr>
              <w:pStyle w:val="ListParagraph"/>
              <w:numPr>
                <w:ilvl w:val="0"/>
                <w:numId w:val="17"/>
              </w:numPr>
              <w:rPr>
                <w:sz w:val="18"/>
                <w:szCs w:val="18"/>
              </w:rPr>
            </w:pPr>
            <w:r w:rsidRPr="00732184">
              <w:rPr>
                <w:sz w:val="18"/>
                <w:szCs w:val="18"/>
              </w:rPr>
              <w:t xml:space="preserve">Inv 3.4 </w:t>
            </w:r>
          </w:p>
        </w:tc>
        <w:tc>
          <w:tcPr>
            <w:tcW w:w="9090" w:type="dxa"/>
            <w:tcBorders>
              <w:top w:val="single" w:sz="4" w:space="0" w:color="auto"/>
              <w:left w:val="single" w:sz="4" w:space="0" w:color="auto"/>
              <w:bottom w:val="single" w:sz="4" w:space="0" w:color="auto"/>
              <w:right w:val="single" w:sz="4" w:space="0" w:color="auto"/>
            </w:tcBorders>
            <w:hideMark/>
          </w:tcPr>
          <w:p w:rsidR="00732184" w:rsidRPr="00732184" w:rsidRDefault="00732184" w:rsidP="00732184">
            <w:pPr>
              <w:pStyle w:val="ListParagraph"/>
              <w:numPr>
                <w:ilvl w:val="0"/>
                <w:numId w:val="17"/>
              </w:numPr>
              <w:autoSpaceDE w:val="0"/>
              <w:autoSpaceDN w:val="0"/>
              <w:adjustRightInd w:val="0"/>
              <w:rPr>
                <w:rFonts w:cs="Gotham-Book"/>
                <w:sz w:val="18"/>
                <w:szCs w:val="18"/>
              </w:rPr>
            </w:pPr>
            <w:r w:rsidRPr="00732184">
              <w:rPr>
                <w:rFonts w:cstheme="minorHAnsi"/>
                <w:bCs/>
                <w:sz w:val="18"/>
                <w:szCs w:val="18"/>
              </w:rPr>
              <w:t>I can skip-count by 5’s.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2184" w:rsidRPr="00732184" w:rsidRDefault="00732184">
            <w:pPr>
              <w:rPr>
                <w:sz w:val="18"/>
                <w:szCs w:val="18"/>
              </w:rPr>
            </w:pPr>
            <w:r w:rsidRPr="00732184">
              <w:rPr>
                <w:sz w:val="18"/>
                <w:szCs w:val="18"/>
              </w:rPr>
              <w:t>NBT.2</w:t>
            </w:r>
          </w:p>
        </w:tc>
      </w:tr>
    </w:tbl>
    <w:p w:rsidR="00732184" w:rsidRDefault="00732184" w:rsidP="00732184">
      <w:pPr>
        <w:spacing w:after="0" w:line="240" w:lineRule="auto"/>
        <w:rPr>
          <w:b/>
          <w:sz w:val="18"/>
          <w:szCs w:val="18"/>
        </w:rPr>
      </w:pPr>
      <w:r>
        <w:rPr>
          <w:b/>
          <w:sz w:val="18"/>
          <w:szCs w:val="18"/>
        </w:rPr>
        <w:t xml:space="preserve">*Units are designed for one lesson per day. This is an approximate. Some lessons may take more than one day. Use teacher discretion based on student need when planning unit length. </w:t>
      </w:r>
    </w:p>
    <w:p w:rsidR="00732184" w:rsidRDefault="00732184" w:rsidP="00732184"/>
    <w:p w:rsidR="00732184" w:rsidRPr="006A0955" w:rsidRDefault="00732184" w:rsidP="00413A61">
      <w:pPr>
        <w:spacing w:after="0"/>
        <w:rPr>
          <w:sz w:val="14"/>
        </w:rPr>
      </w:pPr>
    </w:p>
    <w:sectPr w:rsidR="00732184" w:rsidRPr="006A0955" w:rsidSect="00FD6241">
      <w:headerReference w:type="default" r:id="rId57"/>
      <w:footerReference w:type="default" r:id="rId58"/>
      <w:pgSz w:w="15840" w:h="12240" w:orient="landscape"/>
      <w:pgMar w:top="634"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D9" w:rsidRDefault="006146D9" w:rsidP="002E46F1">
      <w:pPr>
        <w:spacing w:after="0" w:line="240" w:lineRule="auto"/>
      </w:pPr>
      <w:r>
        <w:separator/>
      </w:r>
    </w:p>
  </w:endnote>
  <w:endnote w:type="continuationSeparator" w:id="0">
    <w:p w:rsidR="006146D9" w:rsidRDefault="006146D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4" w:rsidRDefault="005926A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BB12F2">
      <w:rPr>
        <w:rFonts w:asciiTheme="majorHAnsi" w:hAnsiTheme="majorHAnsi"/>
      </w:rPr>
      <w:fldChar w:fldCharType="begin"/>
    </w:r>
    <w:r>
      <w:rPr>
        <w:rFonts w:asciiTheme="majorHAnsi" w:hAnsiTheme="majorHAnsi"/>
      </w:rPr>
      <w:instrText xml:space="preserve"> PAGE   \* MERGEFORMAT </w:instrText>
    </w:r>
    <w:r w:rsidR="00BB12F2">
      <w:rPr>
        <w:rFonts w:asciiTheme="majorHAnsi" w:hAnsiTheme="majorHAnsi"/>
      </w:rPr>
      <w:fldChar w:fldCharType="separate"/>
    </w:r>
    <w:r w:rsidR="000624B4" w:rsidRPr="000624B4">
      <w:rPr>
        <w:rFonts w:asciiTheme="majorHAnsi" w:hAnsiTheme="majorHAnsi"/>
        <w:b/>
        <w:bCs/>
        <w:noProof/>
      </w:rPr>
      <w:t>2</w:t>
    </w:r>
    <w:r w:rsidR="00BB12F2">
      <w:rPr>
        <w:rFonts w:asciiTheme="majorHAnsi" w:hAnsiTheme="majorHAnsi"/>
        <w:b/>
        <w:bCs/>
        <w:noProof/>
      </w:rPr>
      <w:fldChar w:fldCharType="end"/>
    </w:r>
  </w:p>
  <w:p w:rsidR="005926A4" w:rsidRPr="002E46F1" w:rsidRDefault="005926A4" w:rsidP="002E46F1">
    <w:pPr>
      <w:pStyle w:val="NoSpacing"/>
      <w:jc w:val="center"/>
      <w:rPr>
        <w:rFonts w:asciiTheme="majorHAnsi" w:hAnsiTheme="majorHAnsi"/>
      </w:rPr>
    </w:pPr>
    <w:r>
      <w:rPr>
        <w:rFonts w:asciiTheme="majorHAnsi" w:hAnsiTheme="majorHAnsi"/>
        <w:b/>
        <w:bCs/>
        <w:noProof/>
      </w:rPr>
      <w:t>Grade 2 – Unit 1</w:t>
    </w:r>
    <w:r w:rsidR="000713D8">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D9" w:rsidRDefault="006146D9" w:rsidP="002E46F1">
      <w:pPr>
        <w:spacing w:after="0" w:line="240" w:lineRule="auto"/>
      </w:pPr>
      <w:r>
        <w:separator/>
      </w:r>
    </w:p>
  </w:footnote>
  <w:footnote w:type="continuationSeparator" w:id="0">
    <w:p w:rsidR="006146D9" w:rsidRDefault="006146D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41" w:rsidRDefault="00FD6241" w:rsidP="00FD6241">
    <w:pPr>
      <w:pStyle w:val="Header"/>
      <w:jc w:val="center"/>
      <w:rPr>
        <w:rFonts w:asciiTheme="majorHAnsi" w:hAnsiTheme="majorHAnsi"/>
        <w:sz w:val="36"/>
        <w:szCs w:val="36"/>
      </w:rPr>
    </w:pPr>
    <w:r>
      <w:rPr>
        <w:rFonts w:asciiTheme="majorHAnsi" w:hAnsiTheme="majorHAnsi"/>
        <w:sz w:val="36"/>
        <w:szCs w:val="36"/>
      </w:rPr>
      <w:t xml:space="preserve">Unit One: Fact Strategies </w:t>
    </w:r>
    <w:r w:rsidRPr="00FD6241">
      <w:rPr>
        <w:rFonts w:asciiTheme="majorHAnsi" w:hAnsiTheme="majorHAnsi"/>
        <w:sz w:val="36"/>
        <w:szCs w:val="36"/>
      </w:rPr>
      <w:t>within 20</w:t>
    </w:r>
  </w:p>
  <w:p w:rsidR="00FD6241" w:rsidRPr="00FD6241" w:rsidRDefault="00FD6241" w:rsidP="00FD6241">
    <w:pPr>
      <w:pStyle w:val="Header"/>
      <w:jc w:val="center"/>
      <w:rPr>
        <w:rFonts w:asciiTheme="majorHAnsi" w:hAnsiTheme="maj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849E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C348B"/>
    <w:multiLevelType w:val="hybridMultilevel"/>
    <w:tmpl w:val="FF2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70572B"/>
    <w:multiLevelType w:val="hybridMultilevel"/>
    <w:tmpl w:val="97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2872A5"/>
    <w:multiLevelType w:val="hybridMultilevel"/>
    <w:tmpl w:val="DAB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A61AA"/>
    <w:multiLevelType w:val="hybridMultilevel"/>
    <w:tmpl w:val="0DEC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42292"/>
    <w:multiLevelType w:val="hybridMultilevel"/>
    <w:tmpl w:val="9F3C6EA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1"/>
  </w:num>
  <w:num w:numId="6">
    <w:abstractNumId w:val="10"/>
  </w:num>
  <w:num w:numId="7">
    <w:abstractNumId w:val="6"/>
  </w:num>
  <w:num w:numId="8">
    <w:abstractNumId w:val="15"/>
  </w:num>
  <w:num w:numId="9">
    <w:abstractNumId w:val="3"/>
  </w:num>
  <w:num w:numId="10">
    <w:abstractNumId w:val="4"/>
  </w:num>
  <w:num w:numId="11">
    <w:abstractNumId w:val="11"/>
  </w:num>
  <w:num w:numId="12">
    <w:abstractNumId w:val="0"/>
  </w:num>
  <w:num w:numId="13">
    <w:abstractNumId w:val="13"/>
  </w:num>
  <w:num w:numId="14">
    <w:abstractNumId w:val="0"/>
  </w:num>
  <w:num w:numId="15">
    <w:abstractNumId w:val="5"/>
  </w:num>
  <w:num w:numId="16">
    <w:abstractNumId w:val="7"/>
  </w:num>
  <w:num w:numId="17">
    <w:abstractNumId w:val="11"/>
  </w:num>
  <w:num w:numId="18">
    <w:abstractNumId w:val="14"/>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621F"/>
    <w:rsid w:val="000267F7"/>
    <w:rsid w:val="00042676"/>
    <w:rsid w:val="000458BE"/>
    <w:rsid w:val="00051357"/>
    <w:rsid w:val="00055154"/>
    <w:rsid w:val="000624B4"/>
    <w:rsid w:val="00065C5C"/>
    <w:rsid w:val="000713D8"/>
    <w:rsid w:val="0008265B"/>
    <w:rsid w:val="00095B4F"/>
    <w:rsid w:val="000A2D4E"/>
    <w:rsid w:val="000E4499"/>
    <w:rsid w:val="000E7820"/>
    <w:rsid w:val="00111D72"/>
    <w:rsid w:val="00112667"/>
    <w:rsid w:val="00113B8E"/>
    <w:rsid w:val="00113F99"/>
    <w:rsid w:val="00153146"/>
    <w:rsid w:val="00173244"/>
    <w:rsid w:val="001739B8"/>
    <w:rsid w:val="001742E1"/>
    <w:rsid w:val="00174479"/>
    <w:rsid w:val="00177191"/>
    <w:rsid w:val="0018388D"/>
    <w:rsid w:val="00191A89"/>
    <w:rsid w:val="00192E75"/>
    <w:rsid w:val="001A12D0"/>
    <w:rsid w:val="001A5F1D"/>
    <w:rsid w:val="001C262A"/>
    <w:rsid w:val="00202D26"/>
    <w:rsid w:val="00206037"/>
    <w:rsid w:val="002115C0"/>
    <w:rsid w:val="00212EBF"/>
    <w:rsid w:val="00212F64"/>
    <w:rsid w:val="00220A87"/>
    <w:rsid w:val="00222A62"/>
    <w:rsid w:val="00230129"/>
    <w:rsid w:val="00231B19"/>
    <w:rsid w:val="00234C0B"/>
    <w:rsid w:val="00242D4A"/>
    <w:rsid w:val="0026346A"/>
    <w:rsid w:val="002927C8"/>
    <w:rsid w:val="002939CC"/>
    <w:rsid w:val="00295CFD"/>
    <w:rsid w:val="002B01A4"/>
    <w:rsid w:val="002B6286"/>
    <w:rsid w:val="002B6D58"/>
    <w:rsid w:val="002E46F1"/>
    <w:rsid w:val="002E4C65"/>
    <w:rsid w:val="002F6420"/>
    <w:rsid w:val="002F7C64"/>
    <w:rsid w:val="003250A4"/>
    <w:rsid w:val="00344168"/>
    <w:rsid w:val="00345303"/>
    <w:rsid w:val="003518C1"/>
    <w:rsid w:val="00363F80"/>
    <w:rsid w:val="00372C57"/>
    <w:rsid w:val="00373F61"/>
    <w:rsid w:val="003804A3"/>
    <w:rsid w:val="003863F2"/>
    <w:rsid w:val="00393CB9"/>
    <w:rsid w:val="0039755A"/>
    <w:rsid w:val="003A4C57"/>
    <w:rsid w:val="003C1464"/>
    <w:rsid w:val="003C5CDD"/>
    <w:rsid w:val="003D0F37"/>
    <w:rsid w:val="003D1477"/>
    <w:rsid w:val="003E19AD"/>
    <w:rsid w:val="00413A61"/>
    <w:rsid w:val="004222B3"/>
    <w:rsid w:val="0043194F"/>
    <w:rsid w:val="004320E8"/>
    <w:rsid w:val="00437C5B"/>
    <w:rsid w:val="00444826"/>
    <w:rsid w:val="004615B0"/>
    <w:rsid w:val="004666C6"/>
    <w:rsid w:val="00475CEF"/>
    <w:rsid w:val="00491BA0"/>
    <w:rsid w:val="004951AA"/>
    <w:rsid w:val="00495C8B"/>
    <w:rsid w:val="004A1251"/>
    <w:rsid w:val="004B0279"/>
    <w:rsid w:val="004B34FF"/>
    <w:rsid w:val="004B52FD"/>
    <w:rsid w:val="004C28C1"/>
    <w:rsid w:val="004E0C92"/>
    <w:rsid w:val="004E7C73"/>
    <w:rsid w:val="004F05F7"/>
    <w:rsid w:val="00501F33"/>
    <w:rsid w:val="00523264"/>
    <w:rsid w:val="00526AC1"/>
    <w:rsid w:val="00535ECB"/>
    <w:rsid w:val="00536F74"/>
    <w:rsid w:val="00550CF9"/>
    <w:rsid w:val="00564665"/>
    <w:rsid w:val="00581692"/>
    <w:rsid w:val="005926A4"/>
    <w:rsid w:val="005A3533"/>
    <w:rsid w:val="005B3B77"/>
    <w:rsid w:val="005D5A0F"/>
    <w:rsid w:val="005D5E06"/>
    <w:rsid w:val="005E1DCC"/>
    <w:rsid w:val="005E760F"/>
    <w:rsid w:val="005F0C76"/>
    <w:rsid w:val="005F12EA"/>
    <w:rsid w:val="006023C2"/>
    <w:rsid w:val="0061393B"/>
    <w:rsid w:val="006146D9"/>
    <w:rsid w:val="006247E3"/>
    <w:rsid w:val="00624853"/>
    <w:rsid w:val="00624EF5"/>
    <w:rsid w:val="00633559"/>
    <w:rsid w:val="00645C5E"/>
    <w:rsid w:val="00653963"/>
    <w:rsid w:val="0068012C"/>
    <w:rsid w:val="00692E6E"/>
    <w:rsid w:val="00694154"/>
    <w:rsid w:val="006973D1"/>
    <w:rsid w:val="006A01EB"/>
    <w:rsid w:val="006A0955"/>
    <w:rsid w:val="006B09E7"/>
    <w:rsid w:val="006C450A"/>
    <w:rsid w:val="006C5CA2"/>
    <w:rsid w:val="006E2E9A"/>
    <w:rsid w:val="006E6D4F"/>
    <w:rsid w:val="006F347B"/>
    <w:rsid w:val="00701ED8"/>
    <w:rsid w:val="007176E6"/>
    <w:rsid w:val="007200B6"/>
    <w:rsid w:val="00726B91"/>
    <w:rsid w:val="00731B1F"/>
    <w:rsid w:val="00732184"/>
    <w:rsid w:val="00740747"/>
    <w:rsid w:val="007450FF"/>
    <w:rsid w:val="0075207A"/>
    <w:rsid w:val="00753896"/>
    <w:rsid w:val="00764E2A"/>
    <w:rsid w:val="00773DE2"/>
    <w:rsid w:val="00786C0A"/>
    <w:rsid w:val="007878FB"/>
    <w:rsid w:val="00791231"/>
    <w:rsid w:val="007A2325"/>
    <w:rsid w:val="007A4A4C"/>
    <w:rsid w:val="007B38D3"/>
    <w:rsid w:val="007C6146"/>
    <w:rsid w:val="007D429C"/>
    <w:rsid w:val="007D5DDC"/>
    <w:rsid w:val="007D6297"/>
    <w:rsid w:val="00811A21"/>
    <w:rsid w:val="00812DB0"/>
    <w:rsid w:val="00821C5D"/>
    <w:rsid w:val="008343CF"/>
    <w:rsid w:val="008359F6"/>
    <w:rsid w:val="00840819"/>
    <w:rsid w:val="00841483"/>
    <w:rsid w:val="0085000E"/>
    <w:rsid w:val="008541A1"/>
    <w:rsid w:val="00863685"/>
    <w:rsid w:val="00892E59"/>
    <w:rsid w:val="008A7875"/>
    <w:rsid w:val="008B5D9E"/>
    <w:rsid w:val="008C1B96"/>
    <w:rsid w:val="008D25AE"/>
    <w:rsid w:val="008E5E72"/>
    <w:rsid w:val="008F6BD7"/>
    <w:rsid w:val="00904275"/>
    <w:rsid w:val="0090462C"/>
    <w:rsid w:val="00921979"/>
    <w:rsid w:val="00934D7D"/>
    <w:rsid w:val="00935DCF"/>
    <w:rsid w:val="009412C7"/>
    <w:rsid w:val="00947E1A"/>
    <w:rsid w:val="0095396A"/>
    <w:rsid w:val="00964241"/>
    <w:rsid w:val="009B4622"/>
    <w:rsid w:val="009C118C"/>
    <w:rsid w:val="009F1894"/>
    <w:rsid w:val="009F2087"/>
    <w:rsid w:val="00A023BA"/>
    <w:rsid w:val="00A06FF6"/>
    <w:rsid w:val="00A123CE"/>
    <w:rsid w:val="00A13508"/>
    <w:rsid w:val="00A2566C"/>
    <w:rsid w:val="00A372AF"/>
    <w:rsid w:val="00A52B34"/>
    <w:rsid w:val="00A5351F"/>
    <w:rsid w:val="00A76D8F"/>
    <w:rsid w:val="00A928DE"/>
    <w:rsid w:val="00A97080"/>
    <w:rsid w:val="00AB2C43"/>
    <w:rsid w:val="00AB69BF"/>
    <w:rsid w:val="00AC540C"/>
    <w:rsid w:val="00AE018D"/>
    <w:rsid w:val="00AE7E5A"/>
    <w:rsid w:val="00B17F70"/>
    <w:rsid w:val="00B227E7"/>
    <w:rsid w:val="00B52D7B"/>
    <w:rsid w:val="00B635C4"/>
    <w:rsid w:val="00B8292D"/>
    <w:rsid w:val="00B909E4"/>
    <w:rsid w:val="00B91E01"/>
    <w:rsid w:val="00B94EE3"/>
    <w:rsid w:val="00B97908"/>
    <w:rsid w:val="00BA6ADE"/>
    <w:rsid w:val="00BB12F2"/>
    <w:rsid w:val="00BB70D2"/>
    <w:rsid w:val="00BC67F9"/>
    <w:rsid w:val="00BD552B"/>
    <w:rsid w:val="00BF0335"/>
    <w:rsid w:val="00C06D45"/>
    <w:rsid w:val="00C27954"/>
    <w:rsid w:val="00C3371D"/>
    <w:rsid w:val="00C366E3"/>
    <w:rsid w:val="00C464ED"/>
    <w:rsid w:val="00C514B5"/>
    <w:rsid w:val="00C5490E"/>
    <w:rsid w:val="00C654D4"/>
    <w:rsid w:val="00C92D21"/>
    <w:rsid w:val="00C936CD"/>
    <w:rsid w:val="00CA6145"/>
    <w:rsid w:val="00CB0AF6"/>
    <w:rsid w:val="00CB6A75"/>
    <w:rsid w:val="00CB6CF2"/>
    <w:rsid w:val="00CD1EDE"/>
    <w:rsid w:val="00CE6B86"/>
    <w:rsid w:val="00CF621F"/>
    <w:rsid w:val="00D10F5D"/>
    <w:rsid w:val="00D17B25"/>
    <w:rsid w:val="00D32F02"/>
    <w:rsid w:val="00D3534B"/>
    <w:rsid w:val="00D60684"/>
    <w:rsid w:val="00D6248A"/>
    <w:rsid w:val="00D90BC0"/>
    <w:rsid w:val="00DA03E1"/>
    <w:rsid w:val="00DA28A2"/>
    <w:rsid w:val="00DA6AB0"/>
    <w:rsid w:val="00DB7C32"/>
    <w:rsid w:val="00DC1FBA"/>
    <w:rsid w:val="00DC3AE1"/>
    <w:rsid w:val="00DE0DCE"/>
    <w:rsid w:val="00DE38B9"/>
    <w:rsid w:val="00DE5ACF"/>
    <w:rsid w:val="00DE5ADF"/>
    <w:rsid w:val="00DF76C2"/>
    <w:rsid w:val="00DF7E4F"/>
    <w:rsid w:val="00E01AAA"/>
    <w:rsid w:val="00E14D05"/>
    <w:rsid w:val="00E325D3"/>
    <w:rsid w:val="00E42738"/>
    <w:rsid w:val="00E46087"/>
    <w:rsid w:val="00E54238"/>
    <w:rsid w:val="00E5448E"/>
    <w:rsid w:val="00E74FA9"/>
    <w:rsid w:val="00E975CD"/>
    <w:rsid w:val="00EA4C9F"/>
    <w:rsid w:val="00EB2CC9"/>
    <w:rsid w:val="00EC38E7"/>
    <w:rsid w:val="00EC7438"/>
    <w:rsid w:val="00EE524D"/>
    <w:rsid w:val="00EF3A04"/>
    <w:rsid w:val="00EF58FC"/>
    <w:rsid w:val="00EF7FD7"/>
    <w:rsid w:val="00F00939"/>
    <w:rsid w:val="00F0491D"/>
    <w:rsid w:val="00F13298"/>
    <w:rsid w:val="00F150F0"/>
    <w:rsid w:val="00F24E43"/>
    <w:rsid w:val="00F31E6F"/>
    <w:rsid w:val="00F555BF"/>
    <w:rsid w:val="00F761FB"/>
    <w:rsid w:val="00F773EF"/>
    <w:rsid w:val="00F85873"/>
    <w:rsid w:val="00FA08CF"/>
    <w:rsid w:val="00FA2C48"/>
    <w:rsid w:val="00FA355C"/>
    <w:rsid w:val="00FB6C6F"/>
    <w:rsid w:val="00FD036B"/>
    <w:rsid w:val="00FD044A"/>
    <w:rsid w:val="00FD1E9F"/>
    <w:rsid w:val="00FD6241"/>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Contents">
    <w:name w:val="Table Contents"/>
    <w:basedOn w:val="Normal"/>
    <w:rsid w:val="0079123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AE01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Contents">
    <w:name w:val="Table Contents"/>
    <w:basedOn w:val="Normal"/>
    <w:rsid w:val="00791231"/>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AE0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50639253">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18" Type="http://schemas.openxmlformats.org/officeDocument/2006/relationships/hyperlink" Target="http://elementarymath.dmschools.org/2-reason-abstractly-and-quantitatively2.html" TargetMode="External"/><Relationship Id="rId26" Type="http://schemas.openxmlformats.org/officeDocument/2006/relationships/hyperlink" Target="https://sharepoint.dmps.k12.ia.us/sites/divisions/curr/Public%20Curriculum%20Documents/Mathematics/Elementary%20Math%202013%20-%202014/2nd%20Grade/Chapter%205%20Doubles.pdf" TargetMode="External"/><Relationship Id="rId39" Type="http://schemas.openxmlformats.org/officeDocument/2006/relationships/hyperlink" Target="http://elementarymath.dmschools.org/7-look-for-and-make-use-of-structure2.html" TargetMode="External"/><Relationship Id="rId21" Type="http://schemas.openxmlformats.org/officeDocument/2006/relationships/hyperlink" Target="http://elementarymath.dmschools.org/5-use-appropriate-tools-strategically2.html" TargetMode="External"/><Relationship Id="rId34" Type="http://schemas.openxmlformats.org/officeDocument/2006/relationships/hyperlink" Target="http://elementarymath.dmschools.org/8-look-for-and-express-regularity-in-repeated-reasoning3.html" TargetMode="External"/><Relationship Id="rId42" Type="http://schemas.openxmlformats.org/officeDocument/2006/relationships/hyperlink" Target="http://qta.quantiles.com/m/resources/downloads/QuantileResource42063.pdf" TargetMode="External"/><Relationship Id="rId47" Type="http://schemas.openxmlformats.org/officeDocument/2006/relationships/hyperlink" Target="http://qta.quantiles.com/m/resources/downloads/QuantileResource32482.pdf" TargetMode="External"/><Relationship Id="rId50" Type="http://schemas.openxmlformats.org/officeDocument/2006/relationships/hyperlink" Target="http://www.thatquiz.org/tq-a/?-j1-l1-nu-p0" TargetMode="External"/><Relationship Id="rId55" Type="http://schemas.openxmlformats.org/officeDocument/2006/relationships/hyperlink" Target="http://elementarymath.dmschools.org/6-attend-to-precision2.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29" Type="http://schemas.openxmlformats.org/officeDocument/2006/relationships/hyperlink" Target="https://sharepoint.dmps.k12.ia.us/sites/divisions/curr/Public%20Curriculum%20Documents/Mathematics/Elementary%20Math%202013%20-%202014/2nd%20Grade/Chapter%208%20Using%20Doubles.pdf" TargetMode="External"/><Relationship Id="rId11" Type="http://schemas.openxmlformats.org/officeDocument/2006/relationships/hyperlink" Target="https://sharepoint.dmps.k12.ia.us/sites/divisions/curr/Public%20Curriculum%20Documents/Mathematics/Elementary%20Math%202013%20-%202014/2nd%20Grade/Chapter%204%20Adding%2010.pdf" TargetMode="External"/><Relationship Id="rId24" Type="http://schemas.openxmlformats.org/officeDocument/2006/relationships/hyperlink" Target="https://sharepoint.dmps.k12.ia.us/sites/divisions/curr/Public%20Curriculum%20Documents/Mathematics/Elementary%20Math%202013%20-%202014/2nd%20Grade/Chapter%203%20Adding%200.pdf" TargetMode="External"/><Relationship Id="rId32" Type="http://schemas.openxmlformats.org/officeDocument/2006/relationships/hyperlink" Target="http://elementarymath.dmschools.org/2-reason-abstractly-and-quantitatively2.html" TargetMode="External"/><Relationship Id="rId37"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8-look-for-and-express-regularity-in-repeated-reasoning3.html" TargetMode="External"/><Relationship Id="rId45" Type="http://schemas.openxmlformats.org/officeDocument/2006/relationships/hyperlink" Target="http://elementarymath.dmschools.org/8-look-for-and-express-regularity-in-repeated-reasoning3.html" TargetMode="External"/><Relationship Id="rId53" Type="http://schemas.openxmlformats.org/officeDocument/2006/relationships/hyperlink" Target="http://elementarymath.dmschools.org/4-model-with-mathematics1.html"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elementarymath.dmschools.org/3-construct-viable-arguments-and-critique-the-reasoning-of-others1.html" TargetMode="External"/><Relationship Id="rId14" Type="http://schemas.openxmlformats.org/officeDocument/2006/relationships/hyperlink" Target="https://sharepoint.dmps.k12.ia.us/sites/divisions/curr/Public%20Curriculum%20Documents/Mathematics/Elementary%20Math%202013%20-%202014/2nd%20Grade/Chapter%207%20Using%2010s.pdf" TargetMode="External"/><Relationship Id="rId22" Type="http://schemas.openxmlformats.org/officeDocument/2006/relationships/hyperlink" Target="http://elementarymath.dmschools.org/8-look-for-and-express-regularity-in-repeated-reasoning3.html" TargetMode="External"/><Relationship Id="rId27"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30"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35" Type="http://schemas.openxmlformats.org/officeDocument/2006/relationships/hyperlink" Target="https://sharepoint.dmps.k12.ia.us/sites/divisions/curr/Public%20Curriculum%20Documents/Mathematics/Elementary%20Math%202013%20-%202014/2nd%20Grade/Unit%201/Odd%20and%20Evens%20North%20Carolina%20Activity.pdf" TargetMode="External"/><Relationship Id="rId43" Type="http://schemas.openxmlformats.org/officeDocument/2006/relationships/hyperlink" Target="http://elementarymath.dmschools.org/2-reason-abstractly-and-quantitatively2.html" TargetMode="External"/><Relationship Id="rId48" Type="http://schemas.openxmlformats.org/officeDocument/2006/relationships/hyperlink" Target="http://elementarymath.dmschools.org/5-use-appropriate-tools-strategically2.html" TargetMode="External"/><Relationship Id="rId56" Type="http://schemas.openxmlformats.org/officeDocument/2006/relationships/hyperlink" Target="http://elementarymath.dmschools.org/8-look-for-and-express-regularity-in-repeated-reasoning3.html" TargetMode="External"/><Relationship Id="rId8" Type="http://schemas.openxmlformats.org/officeDocument/2006/relationships/endnotes" Target="endnotes.xml"/><Relationship Id="rId51" Type="http://schemas.openxmlformats.org/officeDocument/2006/relationships/hyperlink" Target="http://elementarymath.dmschools.org/1-make-sense-of-problems-and-persevere-in-solving-them1.html"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2nd%20Grade/Chapter%205%20Doubles.pdf" TargetMode="External"/><Relationship Id="rId17" Type="http://schemas.openxmlformats.org/officeDocument/2006/relationships/hyperlink" Target="http://elementarymath.dmschools.org/1-make-sense-of-problems-and-persevere-in-solving-them1.html" TargetMode="External"/><Relationship Id="rId25" Type="http://schemas.openxmlformats.org/officeDocument/2006/relationships/hyperlink" Target="https://sharepoint.dmps.k12.ia.us/sites/divisions/curr/Public%20Curriculum%20Documents/Mathematics/Elementary%20Math%202013%20-%202014/2nd%20Grade/Chapter%204%20Adding%2010.pdf" TargetMode="External"/><Relationship Id="rId33" Type="http://schemas.openxmlformats.org/officeDocument/2006/relationships/hyperlink" Target="http://elementarymath.dmschools.org/7-look-for-and-make-use-of-structure2.html" TargetMode="External"/><Relationship Id="rId38" Type="http://schemas.openxmlformats.org/officeDocument/2006/relationships/hyperlink" Target="http://elementarymath.dmschools.org/3-construct-viable-arguments-and-critique-the-reasoning-of-others1.html" TargetMode="External"/><Relationship Id="rId46" Type="http://schemas.openxmlformats.org/officeDocument/2006/relationships/hyperlink" Target="http://qta.quantiles.com/m/resources/downloads/QuantileResource32481.pdf" TargetMode="External"/><Relationship Id="rId59" Type="http://schemas.openxmlformats.org/officeDocument/2006/relationships/fontTable" Target="fontTable.xml"/><Relationship Id="rId20" Type="http://schemas.openxmlformats.org/officeDocument/2006/relationships/hyperlink" Target="http://elementarymath.dmschools.org/4-model-with-mathematics1.html" TargetMode="External"/><Relationship Id="rId41" Type="http://schemas.openxmlformats.org/officeDocument/2006/relationships/hyperlink" Target="http://qta.quantiles.com/m/resources/downloads/QuantileResource32152.pdf" TargetMode="External"/><Relationship Id="rId54" Type="http://schemas.openxmlformats.org/officeDocument/2006/relationships/hyperlink" Target="http://elementarymath.dmschools.org/5-use-appropriate-tools-strategically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2nd%20Grade/Chapter%208%20Using%20Doubles.pdf" TargetMode="External"/><Relationship Id="rId23" Type="http://schemas.openxmlformats.org/officeDocument/2006/relationships/hyperlink" Target="https://sharepoint.dmps.k12.ia.us/sites/divisions/curr/Public%20Curriculum%20Documents/Mathematics/Elementary%20Math%202013%20-%202014/2nd%20Grade/Chapter%202%20Plus%201%20Plus%202.pdf" TargetMode="External"/><Relationship Id="rId28" Type="http://schemas.openxmlformats.org/officeDocument/2006/relationships/hyperlink" Target="https://sharepoint.dmps.k12.ia.us/sites/divisions/curr/Public%20Curriculum%20Documents/Mathematics/Elementary%20Math%202013%20-%202014/2nd%20Grade/Chapter%207%20Using%2010s.pdf" TargetMode="External"/><Relationship Id="rId36" Type="http://schemas.openxmlformats.org/officeDocument/2006/relationships/hyperlink" Target="http://qta.quantiles.com/m/resources/downloads/QuantileResource42063.pdf" TargetMode="External"/><Relationship Id="rId49" Type="http://schemas.openxmlformats.org/officeDocument/2006/relationships/hyperlink" Target="http://elementarymath.dmschools.org/6-attend-to-precision2.html" TargetMode="External"/><Relationship Id="rId57" Type="http://schemas.openxmlformats.org/officeDocument/2006/relationships/header" Target="header1.xml"/><Relationship Id="rId10" Type="http://schemas.openxmlformats.org/officeDocument/2006/relationships/hyperlink" Target="https://sharepoint.dmps.k12.ia.us/sites/divisions/curr/Public%20Curriculum%20Documents/Mathematics/Elementary%20Math%202013%20-%202014/2nd%20Grade/Chapter%203%20Adding%200.pdf" TargetMode="External"/><Relationship Id="rId31" Type="http://schemas.openxmlformats.org/officeDocument/2006/relationships/hyperlink" Target="http://qta.quantiles.com/m/resources/downloads/QuantileResource32333.pdf" TargetMode="External"/><Relationship Id="rId44" Type="http://schemas.openxmlformats.org/officeDocument/2006/relationships/hyperlink" Target="http://elementarymath.dmschools.org/7-look-for-and-make-use-of-structure2.html" TargetMode="External"/><Relationship Id="rId52" Type="http://schemas.openxmlformats.org/officeDocument/2006/relationships/hyperlink" Target="http://elementarymath.dmschools.org/2-reason-abstractly-and-quantitatively2.html"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hapter%202%20Plus%201%20Plus%202.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3DECEC2DF045739DF6E3EC7DBD6C90"/>
        <w:category>
          <w:name w:val="General"/>
          <w:gallery w:val="placeholder"/>
        </w:category>
        <w:types>
          <w:type w:val="bbPlcHdr"/>
        </w:types>
        <w:behaviors>
          <w:behavior w:val="content"/>
        </w:behaviors>
        <w:guid w:val="{9412AEDC-137B-4EFF-AE0E-852D7D329620}"/>
      </w:docPartPr>
      <w:docPartBody>
        <w:p w:rsidR="00A72441" w:rsidRDefault="005E4547" w:rsidP="005E4547">
          <w:pPr>
            <w:pStyle w:val="F83DECEC2DF045739DF6E3EC7DBD6C9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E4547"/>
    <w:rsid w:val="005E4547"/>
    <w:rsid w:val="00781FCB"/>
    <w:rsid w:val="00801D38"/>
    <w:rsid w:val="00A72441"/>
    <w:rsid w:val="00E3697C"/>
    <w:rsid w:val="00F1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547"/>
  </w:style>
  <w:style w:type="paragraph" w:customStyle="1" w:styleId="F83DECEC2DF045739DF6E3EC7DBD6C90">
    <w:name w:val="F83DECEC2DF045739DF6E3EC7DBD6C90"/>
    <w:rsid w:val="005E4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0EDC-1824-42F3-A937-12A6B79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2013-04-23T19:04:00Z</cp:lastPrinted>
  <dcterms:created xsi:type="dcterms:W3CDTF">2013-05-10T19:33:00Z</dcterms:created>
  <dcterms:modified xsi:type="dcterms:W3CDTF">2013-05-10T19:33:00Z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