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9540"/>
        <w:gridCol w:w="2520"/>
      </w:tblGrid>
      <w:tr w:rsidR="004435AA" w:rsidTr="00FB1D44">
        <w:trPr>
          <w:trHeight w:val="251"/>
        </w:trPr>
        <w:tc>
          <w:tcPr>
            <w:tcW w:w="2520" w:type="dxa"/>
            <w:shd w:val="clear" w:color="auto" w:fill="000000" w:themeFill="text1"/>
          </w:tcPr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Prerequisite Skills </w:t>
            </w:r>
          </w:p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3)</w:t>
            </w:r>
          </w:p>
        </w:tc>
        <w:tc>
          <w:tcPr>
            <w:tcW w:w="9540" w:type="dxa"/>
            <w:shd w:val="clear" w:color="auto" w:fill="000000" w:themeFill="text1"/>
          </w:tcPr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 Two Standards</w:t>
            </w:r>
          </w:p>
          <w:p w:rsidR="004435AA" w:rsidRPr="008E5E72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Grade 4</w:t>
            </w:r>
          </w:p>
        </w:tc>
        <w:tc>
          <w:tcPr>
            <w:tcW w:w="2520" w:type="dxa"/>
            <w:shd w:val="clear" w:color="auto" w:fill="000000" w:themeFill="text1"/>
          </w:tcPr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Looking Ahead </w:t>
            </w:r>
          </w:p>
          <w:p w:rsidR="004435AA" w:rsidRPr="008E5E72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5)</w:t>
            </w:r>
          </w:p>
        </w:tc>
      </w:tr>
      <w:tr w:rsidR="00FB1D44" w:rsidTr="00FB1D44">
        <w:trPr>
          <w:trHeight w:val="223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8A59D4">
            <w:pPr>
              <w:rPr>
                <w:sz w:val="18"/>
                <w:szCs w:val="18"/>
              </w:rPr>
            </w:pPr>
            <w:r w:rsidRPr="00E5515E">
              <w:rPr>
                <w:sz w:val="18"/>
                <w:szCs w:val="18"/>
              </w:rPr>
              <w:t xml:space="preserve">Solve two-step word problems using the four operations. Represent with equations, using a variable to stand for the unknown. </w:t>
            </w:r>
          </w:p>
          <w:p w:rsidR="00FB1D44" w:rsidRPr="00E5515E" w:rsidRDefault="00FB1D44" w:rsidP="008A59D4">
            <w:pPr>
              <w:rPr>
                <w:sz w:val="18"/>
                <w:szCs w:val="18"/>
              </w:rPr>
            </w:pPr>
          </w:p>
          <w:p w:rsidR="00FB1D44" w:rsidRPr="00E5515E" w:rsidRDefault="00FB1D44" w:rsidP="00FB1D44">
            <w:pPr>
              <w:rPr>
                <w:sz w:val="18"/>
                <w:szCs w:val="18"/>
              </w:rPr>
            </w:pPr>
            <w:r w:rsidRPr="00E5515E">
              <w:rPr>
                <w:sz w:val="18"/>
                <w:szCs w:val="18"/>
              </w:rPr>
              <w:t>Assess the reasonableness of al computation and estimation strategies including rounding.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3A404F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3A404F">
              <w:rPr>
                <w:sz w:val="20"/>
                <w:szCs w:val="20"/>
                <w:u w:val="single"/>
              </w:rPr>
              <w:t>Operations and Algebraic Thinking 3:</w:t>
            </w:r>
            <w:r w:rsidRPr="003A404F">
              <w:rPr>
                <w:sz w:val="20"/>
                <w:szCs w:val="20"/>
              </w:rPr>
              <w:t xml:space="preserve">   </w:t>
            </w:r>
            <w:r w:rsidRPr="003A404F">
              <w:rPr>
                <w:rFonts w:cs="Gotham-Book"/>
                <w:sz w:val="20"/>
                <w:szCs w:val="20"/>
              </w:rPr>
              <w:t>Solve multistep word problems posed with whole numbers and having whole-number answers using the four operations, including problems in which remainders must be interpreted. Represent these problems using equations with a letter standing for the unknown quantity.</w:t>
            </w:r>
          </w:p>
          <w:p w:rsidR="00FB1D44" w:rsidRPr="003A404F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>Assess the reasonableness of answers using mental computation and estimation strategies including rounding.</w:t>
            </w:r>
          </w:p>
          <w:p w:rsidR="00FB1D44" w:rsidRPr="003A404F" w:rsidRDefault="00FB1D44" w:rsidP="004435A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>I can represent situations using variables to replace unknowns.</w:t>
            </w:r>
          </w:p>
          <w:p w:rsidR="00FB1D44" w:rsidRPr="003A404F" w:rsidRDefault="00FB1D44" w:rsidP="004435A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>I can choose the correct operation to solve a word problem.</w:t>
            </w:r>
          </w:p>
          <w:p w:rsidR="00FB1D44" w:rsidRPr="00F15BFD" w:rsidRDefault="00FB1D44" w:rsidP="004435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>I can use mental math and estimation to determine whether my answer is reasonable.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Default="00FB1D44" w:rsidP="005B4652">
            <w:pPr>
              <w:rPr>
                <w:sz w:val="18"/>
                <w:szCs w:val="18"/>
              </w:rPr>
            </w:pPr>
            <w:r w:rsidRPr="00E5515E">
              <w:rPr>
                <w:sz w:val="18"/>
                <w:szCs w:val="18"/>
              </w:rPr>
              <w:t>Fluent</w:t>
            </w:r>
            <w:r>
              <w:rPr>
                <w:sz w:val="18"/>
                <w:szCs w:val="18"/>
              </w:rPr>
              <w:t xml:space="preserve">ly multiply multi-digit whole numbers using the standard algorithm. </w:t>
            </w:r>
          </w:p>
          <w:p w:rsidR="00FB1D44" w:rsidRPr="00AB52EB" w:rsidRDefault="00FB1D44" w:rsidP="005B4652">
            <w:pPr>
              <w:rPr>
                <w:sz w:val="10"/>
                <w:szCs w:val="10"/>
              </w:rPr>
            </w:pPr>
          </w:p>
          <w:p w:rsidR="00FB1D44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whole number quotients of whole numbers with up to 4 digit dividends and two-digit divisors, using strategies. </w:t>
            </w:r>
          </w:p>
          <w:p w:rsidR="00FB1D44" w:rsidRDefault="00FB1D44" w:rsidP="005B4652">
            <w:pPr>
              <w:rPr>
                <w:sz w:val="18"/>
                <w:szCs w:val="18"/>
              </w:rPr>
            </w:pPr>
          </w:p>
          <w:p w:rsidR="00FB1D44" w:rsidRPr="00E5515E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subtract, multiply and divide decimals to hundredths.</w:t>
            </w:r>
          </w:p>
        </w:tc>
      </w:tr>
      <w:tr w:rsidR="00FB1D44" w:rsidTr="00FB1D44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8A59D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Use place value understanding and properties of operations to perform multi-digit arithmetic.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003F7A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in Base Ten 1:</w:t>
            </w:r>
            <w:r w:rsidRPr="00413A61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AD611F">
              <w:rPr>
                <w:rFonts w:cs="Gotham-Book"/>
                <w:sz w:val="20"/>
                <w:szCs w:val="20"/>
              </w:rPr>
              <w:t>Recognize that in a multi-digit whole number, a digit in one place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 xml:space="preserve">represents ten times what it represents in the place to its right.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For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 xml:space="preserve">example, recognize that 700 </w:t>
            </w:r>
            <w:r w:rsidRPr="00AD611F">
              <w:rPr>
                <w:rFonts w:eastAsia="Helvetica-Oblique" w:cs="Helvetica-Oblique"/>
                <w:i/>
                <w:iCs/>
                <w:sz w:val="20"/>
                <w:szCs w:val="20"/>
              </w:rPr>
              <w:t xml:space="preserve">÷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70 = 10 by applying concepts of place value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and division.</w:t>
            </w:r>
          </w:p>
          <w:p w:rsidR="00FB1D44" w:rsidRPr="007B49EC" w:rsidRDefault="00FB1D44" w:rsidP="004435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explain that in a multi-digit whole number, a digit in one place represents ten times what it represents in the place to its right.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Default="00FB1D44" w:rsidP="00FB1D44">
            <w:pPr>
              <w:rPr>
                <w:sz w:val="18"/>
                <w:szCs w:val="18"/>
              </w:rPr>
            </w:pPr>
            <w:r w:rsidRPr="008A59D4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ecognize that in a multi-digit number, a digit in one place </w:t>
            </w:r>
            <w:r w:rsidRPr="008A59D4">
              <w:rPr>
                <w:sz w:val="18"/>
                <w:szCs w:val="18"/>
              </w:rPr>
              <w:t>rep</w:t>
            </w:r>
            <w:r>
              <w:rPr>
                <w:sz w:val="18"/>
                <w:szCs w:val="18"/>
              </w:rPr>
              <w:t xml:space="preserve">resents 10 times as much as it </w:t>
            </w:r>
            <w:r w:rsidRPr="008A59D4">
              <w:rPr>
                <w:sz w:val="18"/>
                <w:szCs w:val="18"/>
              </w:rPr>
              <w:t>represents</w:t>
            </w:r>
            <w:r>
              <w:rPr>
                <w:sz w:val="18"/>
                <w:szCs w:val="18"/>
              </w:rPr>
              <w:t xml:space="preserve"> in the place to its right and </w:t>
            </w:r>
            <w:r w:rsidRPr="008A59D4">
              <w:rPr>
                <w:sz w:val="18"/>
                <w:szCs w:val="18"/>
              </w:rPr>
              <w:t>1/10 of w</w:t>
            </w:r>
            <w:r>
              <w:rPr>
                <w:sz w:val="18"/>
                <w:szCs w:val="18"/>
              </w:rPr>
              <w:t>hat it represents in the place to its left.</w:t>
            </w:r>
          </w:p>
          <w:p w:rsidR="00FB1D44" w:rsidRPr="00FB1D44" w:rsidRDefault="00FB1D44" w:rsidP="00FB1D44">
            <w:pPr>
              <w:rPr>
                <w:sz w:val="10"/>
                <w:szCs w:val="10"/>
              </w:rPr>
            </w:pPr>
          </w:p>
          <w:p w:rsidR="00FB1D44" w:rsidRPr="00BF0335" w:rsidRDefault="00FB1D44" w:rsidP="00FB1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whole-number exponents to denote powers of 10.</w:t>
            </w:r>
          </w:p>
        </w:tc>
      </w:tr>
      <w:tr w:rsidR="00FB1D44" w:rsidTr="00FB1D44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Multiply one-digit whole </w:t>
            </w:r>
            <w:r w:rsidRPr="00386B33">
              <w:rPr>
                <w:rFonts w:cstheme="minorHAnsi"/>
                <w:bCs/>
                <w:sz w:val="18"/>
                <w:szCs w:val="18"/>
              </w:rPr>
              <w:t>num</w:t>
            </w:r>
            <w:r>
              <w:rPr>
                <w:rFonts w:cstheme="minorHAnsi"/>
                <w:bCs/>
                <w:sz w:val="18"/>
                <w:szCs w:val="18"/>
              </w:rPr>
              <w:t xml:space="preserve">bers by multiples of 10 in the </w:t>
            </w:r>
            <w:r w:rsidRPr="00386B33">
              <w:rPr>
                <w:rFonts w:cstheme="minorHAnsi"/>
                <w:bCs/>
                <w:sz w:val="18"/>
                <w:szCs w:val="18"/>
              </w:rPr>
              <w:t>rang</w:t>
            </w:r>
            <w:r>
              <w:rPr>
                <w:rFonts w:cstheme="minorHAnsi"/>
                <w:bCs/>
                <w:sz w:val="18"/>
                <w:szCs w:val="18"/>
              </w:rPr>
              <w:t xml:space="preserve">e 10–90 (e.g., 9 × 80, 5 × 60) </w:t>
            </w:r>
            <w:r w:rsidRPr="00386B33">
              <w:rPr>
                <w:rFonts w:cstheme="minorHAnsi"/>
                <w:bCs/>
                <w:sz w:val="18"/>
                <w:szCs w:val="18"/>
              </w:rPr>
              <w:t>u</w:t>
            </w:r>
            <w:r>
              <w:rPr>
                <w:rFonts w:cstheme="minorHAnsi"/>
                <w:bCs/>
                <w:sz w:val="18"/>
                <w:szCs w:val="18"/>
              </w:rPr>
              <w:t xml:space="preserve">sing strategies based on place value and properties of </w:t>
            </w:r>
            <w:r w:rsidRPr="00386B33">
              <w:rPr>
                <w:rFonts w:cstheme="minorHAnsi"/>
                <w:bCs/>
                <w:sz w:val="18"/>
                <w:szCs w:val="18"/>
              </w:rPr>
              <w:t>operations.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AD611F" w:rsidRDefault="00FB1D44" w:rsidP="00386B3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 in Base Ten 5</w:t>
            </w:r>
            <w:r>
              <w:rPr>
                <w:rFonts w:cs="Gotham-Book"/>
                <w:b/>
                <w:u w:val="single"/>
              </w:rPr>
              <w:t>:</w:t>
            </w:r>
            <w:r w:rsidRPr="00003F7A">
              <w:rPr>
                <w:rFonts w:cs="Gotham-Book"/>
                <w:b/>
              </w:rPr>
              <w:t xml:space="preserve">  </w:t>
            </w:r>
            <w:r w:rsidRPr="00AD611F">
              <w:rPr>
                <w:rFonts w:cs="Gotham-Book"/>
                <w:sz w:val="20"/>
                <w:szCs w:val="20"/>
              </w:rPr>
              <w:t>Multiply a whole number of up to four digits by a one-digit whole</w:t>
            </w:r>
            <w:r>
              <w:rPr>
                <w:rFonts w:cs="Gotham-Book"/>
                <w:sz w:val="20"/>
                <w:szCs w:val="20"/>
              </w:rPr>
              <w:t xml:space="preserve"> n</w:t>
            </w:r>
            <w:r w:rsidRPr="00AD611F">
              <w:rPr>
                <w:rFonts w:cs="Gotham-Book"/>
                <w:sz w:val="20"/>
                <w:szCs w:val="20"/>
              </w:rPr>
              <w:t>umber, and multiply two two-digit numbers, using strategies based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on place value and the properties of operations. Illustrate and explain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the calculation by using equations, rectangular arrays, and/or area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models.</w:t>
            </w:r>
          </w:p>
          <w:p w:rsidR="00FB1D44" w:rsidRPr="00AD611F" w:rsidRDefault="00FB1D44" w:rsidP="00386B3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</w:t>
            </w:r>
            <w:r w:rsidRPr="00AD611F">
              <w:rPr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illustrate multiplication using equations.</w:t>
            </w:r>
          </w:p>
          <w:p w:rsidR="00FB1D44" w:rsidRPr="00AD611F" w:rsidRDefault="00FB1D44" w:rsidP="00386B3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illustrate multiplication using area models and rectangles.</w:t>
            </w:r>
          </w:p>
          <w:p w:rsidR="00FB1D44" w:rsidRPr="00E44AFF" w:rsidRDefault="00FB1D44" w:rsidP="004435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 xml:space="preserve">I can multiply multi-digit numbers.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Pr="00811A21" w:rsidRDefault="00FB1D44" w:rsidP="008A59D4">
            <w:pPr>
              <w:rPr>
                <w:sz w:val="18"/>
                <w:szCs w:val="18"/>
              </w:rPr>
            </w:pPr>
            <w:r w:rsidRPr="00386B33">
              <w:rPr>
                <w:sz w:val="18"/>
                <w:szCs w:val="18"/>
              </w:rPr>
              <w:t>Fluen</w:t>
            </w:r>
            <w:r>
              <w:rPr>
                <w:sz w:val="18"/>
                <w:szCs w:val="18"/>
              </w:rPr>
              <w:t xml:space="preserve">tly multiply multi-digit whole </w:t>
            </w:r>
            <w:r w:rsidRPr="00386B33">
              <w:rPr>
                <w:sz w:val="18"/>
                <w:szCs w:val="18"/>
              </w:rPr>
              <w:t>numbers using the standard</w:t>
            </w:r>
            <w:r>
              <w:rPr>
                <w:sz w:val="18"/>
                <w:szCs w:val="18"/>
              </w:rPr>
              <w:t xml:space="preserve"> algorithm.</w:t>
            </w:r>
          </w:p>
        </w:tc>
      </w:tr>
      <w:tr w:rsidR="00FB1D44" w:rsidTr="00FB1D44">
        <w:trPr>
          <w:trHeight w:val="304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 xml:space="preserve">Tell and write time to nearest minute. </w:t>
            </w:r>
          </w:p>
          <w:p w:rsidR="00FB1D44" w:rsidRPr="00FB1D44" w:rsidRDefault="00FB1D44" w:rsidP="005B4652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 xml:space="preserve">Measure and estimate liquid </w:t>
            </w:r>
            <w:r>
              <w:rPr>
                <w:rFonts w:cstheme="minorHAnsi"/>
                <w:bCs/>
                <w:sz w:val="18"/>
                <w:szCs w:val="18"/>
              </w:rPr>
              <w:t>volume and mass</w:t>
            </w:r>
          </w:p>
          <w:p w:rsidR="00FB1D44" w:rsidRPr="00FB1D44" w:rsidRDefault="00FB1D44" w:rsidP="005B4652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>Add, subtract, multiply or divide one-step word pr</w:t>
            </w:r>
            <w:r>
              <w:rPr>
                <w:rFonts w:cstheme="minorHAnsi"/>
                <w:bCs/>
                <w:sz w:val="18"/>
                <w:szCs w:val="18"/>
              </w:rPr>
              <w:t>oblems involving mass or volume.</w:t>
            </w:r>
          </w:p>
          <w:p w:rsidR="00FB1D44" w:rsidRPr="00FB1D44" w:rsidRDefault="00FB1D44" w:rsidP="005B4652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>Generate measurement data by measuring lengths with rulers with halves and fourths.  Show the data by making a line plot.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003F7A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Measurement and Data 1:</w:t>
            </w:r>
            <w:r w:rsidRPr="00413A61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Pr="00AD611F">
              <w:rPr>
                <w:rFonts w:cs="Gotham-Book"/>
                <w:sz w:val="20"/>
                <w:szCs w:val="20"/>
              </w:rPr>
              <w:t>Know relative sizes of measurement units within one system of units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including km, m, cm; kg, g; lb., oz.; l, ml; hr., min, sec. Within a single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system of measurement, express measurements in a larger unit in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terms of a smaller unit. Record measurement equivalents in a two column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 xml:space="preserve">table.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For example, know that 1 ft. is 12 times as long as 1 in.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Express the length of a 4 ft. snake as 48 in. Generate a conversion table for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>
              <w:rPr>
                <w:rFonts w:cs="Gotham-Book"/>
                <w:i/>
                <w:sz w:val="20"/>
                <w:szCs w:val="20"/>
              </w:rPr>
              <w:t>f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eet and inches listing the number pairs (1, 12), (2, 24), (3, 36), ...</w:t>
            </w:r>
          </w:p>
          <w:p w:rsidR="00FB1D44" w:rsidRPr="00AD611F" w:rsidRDefault="00FB1D44" w:rsidP="004435AA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explain the size of different units of measurement (lb., oz.; L, hrs., min, sec).</w:t>
            </w:r>
          </w:p>
          <w:p w:rsidR="00FB1D44" w:rsidRPr="00AD611F" w:rsidRDefault="00FB1D44" w:rsidP="004435AA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compare the different units within the same system of measurement (e.g. 1 ft. = 12 in; 1 lb. = 16 oz.).</w:t>
            </w:r>
          </w:p>
          <w:p w:rsidR="00FB1D44" w:rsidRPr="009974C7" w:rsidRDefault="00FB1D44" w:rsidP="004435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convert larger units of measurement within the same system to smaller units and record conversions in a 2-column table.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 among different-sized standard measurement units and use these conversions to solve multi-step word problems.</w:t>
            </w:r>
          </w:p>
          <w:p w:rsidR="00FB1D44" w:rsidRDefault="00FB1D44" w:rsidP="005B4652">
            <w:pPr>
              <w:rPr>
                <w:sz w:val="18"/>
                <w:szCs w:val="18"/>
              </w:rPr>
            </w:pPr>
          </w:p>
          <w:p w:rsidR="00FB1D44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line plot to display a data set of measurements in fractions of a unit (1/2, ¼. 1/8). Use operations on fractions to solve problems involving information presented in line plots.</w:t>
            </w:r>
          </w:p>
          <w:p w:rsidR="00FB1D44" w:rsidRDefault="00FB1D44" w:rsidP="005B4652">
            <w:pPr>
              <w:rPr>
                <w:sz w:val="18"/>
                <w:szCs w:val="18"/>
              </w:rPr>
            </w:pPr>
          </w:p>
          <w:p w:rsidR="00FB1D44" w:rsidRPr="00501F33" w:rsidRDefault="00C40D27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6 will focus on km, m, cm, kg, g.</w:t>
            </w:r>
          </w:p>
        </w:tc>
      </w:tr>
    </w:tbl>
    <w:p w:rsidR="007F6B07" w:rsidRDefault="007F6B07" w:rsidP="00413A61">
      <w:pPr>
        <w:spacing w:after="0"/>
        <w:rPr>
          <w:sz w:val="14"/>
        </w:rPr>
      </w:pPr>
    </w:p>
    <w:p w:rsidR="00B62D91" w:rsidRPr="008D25AE" w:rsidRDefault="00B62D91" w:rsidP="00B62D91">
      <w:pPr>
        <w:spacing w:after="0"/>
        <w:rPr>
          <w:sz w:val="20"/>
          <w:szCs w:val="20"/>
        </w:rPr>
      </w:pPr>
      <w:r w:rsidRPr="008D25AE">
        <w:rPr>
          <w:sz w:val="20"/>
          <w:szCs w:val="20"/>
        </w:rPr>
        <w:t xml:space="preserve">*In standards that are repeated in several units, the I Can Statements represent a progression of skills to scaffold learning. </w:t>
      </w:r>
    </w:p>
    <w:p w:rsidR="007F6B07" w:rsidRDefault="007F6B07" w:rsidP="00413A61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86B33" w:rsidTr="00C41598">
        <w:trPr>
          <w:trHeight w:val="7658"/>
        </w:trPr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386B33" w:rsidTr="005B4652">
              <w:trPr>
                <w:trHeight w:val="872"/>
              </w:trPr>
              <w:tc>
                <w:tcPr>
                  <w:tcW w:w="7192" w:type="dxa"/>
                </w:tcPr>
                <w:p w:rsidR="00386B33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50BC8">
                    <w:rPr>
                      <w:sz w:val="28"/>
                      <w:szCs w:val="28"/>
                      <w:u w:val="single"/>
                    </w:rPr>
                    <w:t>Operations and Algebraic Thinking 3:</w:t>
                  </w:r>
                  <w:r w:rsidRPr="003A404F">
                    <w:rPr>
                      <w:sz w:val="20"/>
                      <w:szCs w:val="20"/>
                    </w:rPr>
                    <w:t xml:space="preserve">  </w:t>
                  </w:r>
                </w:p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>Solve multistep word problems posed with whole numbers and having whole-number answers using the four operations, including problems in which remainders must be interpreted. Represent these problems using equations with a letter standing for the unknown quantity. Assess the reasonableness of answers using mental computation and estimation s</w:t>
                  </w:r>
                  <w:r>
                    <w:rPr>
                      <w:rFonts w:cs="Gotham-Book"/>
                      <w:sz w:val="18"/>
                      <w:szCs w:val="18"/>
                    </w:rPr>
                    <w:t>trategies.</w:t>
                  </w:r>
                </w:p>
              </w:tc>
              <w:tc>
                <w:tcPr>
                  <w:tcW w:w="7193" w:type="dxa"/>
                </w:tcPr>
                <w:p w:rsidR="00386B33" w:rsidRPr="002910FB" w:rsidRDefault="00386B33" w:rsidP="002910F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Gotham-Book"/>
                      <w:sz w:val="18"/>
                      <w:szCs w:val="18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>I can represent situations using variables to replace unknowns.</w:t>
                  </w:r>
                </w:p>
                <w:p w:rsidR="00386B33" w:rsidRPr="00AA7D3A" w:rsidRDefault="00386B33" w:rsidP="005B465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Gotham-Book"/>
                      <w:sz w:val="18"/>
                      <w:szCs w:val="18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>I can choose the correct operation</w:t>
                  </w:r>
                  <w:r w:rsidR="002910FB">
                    <w:rPr>
                      <w:rFonts w:cs="Gotham-Book"/>
                      <w:sz w:val="18"/>
                      <w:szCs w:val="18"/>
                    </w:rPr>
                    <w:t>s</w:t>
                  </w:r>
                  <w:r w:rsidRPr="00AA7D3A">
                    <w:rPr>
                      <w:rFonts w:cs="Gotham-Book"/>
                      <w:sz w:val="18"/>
                      <w:szCs w:val="18"/>
                    </w:rPr>
                    <w:t xml:space="preserve"> to solve a word problem.</w:t>
                  </w:r>
                </w:p>
                <w:p w:rsidR="00386B33" w:rsidRPr="00AA7D3A" w:rsidRDefault="00386B33" w:rsidP="005B4652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cs="Gotham-Book"/>
                      <w:sz w:val="18"/>
                      <w:szCs w:val="18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>I can use mental math and estimation to determine whether my answer is reasonable.</w:t>
                  </w:r>
                </w:p>
              </w:tc>
            </w:tr>
          </w:tbl>
          <w:p w:rsidR="00386B33" w:rsidRPr="00413A6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Tr="005B465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455747" w:rsidRDefault="00386B33" w:rsidP="005B4652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55747">
                    <w:rPr>
                      <w:b/>
                      <w:color w:val="FFFFFF" w:themeColor="background1"/>
                      <w:sz w:val="20"/>
                      <w:szCs w:val="20"/>
                    </w:rPr>
                    <w:t>What does this standard mean the students will know and be able to do?</w:t>
                  </w:r>
                </w:p>
              </w:tc>
            </w:tr>
            <w:tr w:rsidR="00386B33" w:rsidTr="005B4652">
              <w:tc>
                <w:tcPr>
                  <w:tcW w:w="14385" w:type="dxa"/>
                  <w:gridSpan w:val="3"/>
                  <w:shd w:val="clear" w:color="auto" w:fill="F2F2F2" w:themeFill="background1" w:themeFillShade="F2"/>
                </w:tcPr>
                <w:p w:rsidR="00386B33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</w:rPr>
                  </w:pPr>
                  <w:r w:rsidRPr="003121DE">
                    <w:rPr>
                      <w:rFonts w:cs="Verdana"/>
                      <w:sz w:val="20"/>
                    </w:rPr>
                    <w:t>The focus in this standard is to have students use and discuss various strategies. It refers to</w:t>
                  </w:r>
                  <w:r>
                    <w:rPr>
                      <w:rFonts w:cs="Verdana"/>
                      <w:sz w:val="20"/>
                    </w:rPr>
                    <w:t xml:space="preserve"> </w:t>
                  </w:r>
                  <w:r w:rsidRPr="003121DE">
                    <w:rPr>
                      <w:rFonts w:cs="Verdana,Bold"/>
                      <w:b/>
                      <w:bCs/>
                      <w:sz w:val="20"/>
                    </w:rPr>
                    <w:t xml:space="preserve">estimation </w:t>
                  </w:r>
                  <w:r w:rsidRPr="003121DE">
                    <w:rPr>
                      <w:rFonts w:cs="Verdana"/>
                      <w:sz w:val="20"/>
                    </w:rPr>
                    <w:t>strategies, including using compatible numbers (nu</w:t>
                  </w:r>
                  <w:r>
                    <w:rPr>
                      <w:rFonts w:cs="Verdana"/>
                      <w:sz w:val="20"/>
                    </w:rPr>
                    <w:t xml:space="preserve">mbers that sum to 10 or 100) or </w:t>
                  </w:r>
                  <w:r w:rsidRPr="003121DE">
                    <w:rPr>
                      <w:rFonts w:cs="Verdana"/>
                      <w:sz w:val="20"/>
                    </w:rPr>
                    <w:t>rounding. Problems should be structured so that all acceptable estim</w:t>
                  </w:r>
                  <w:r>
                    <w:rPr>
                      <w:rFonts w:cs="Verdana"/>
                      <w:sz w:val="20"/>
                    </w:rPr>
                    <w:t xml:space="preserve">ation strategies will arrive at </w:t>
                  </w:r>
                  <w:r w:rsidRPr="003121DE">
                    <w:rPr>
                      <w:rFonts w:cs="Verdana"/>
                      <w:sz w:val="20"/>
                    </w:rPr>
                    <w:t xml:space="preserve">a reasonable answer. Students need many opportunities solving </w:t>
                  </w:r>
                  <w:r>
                    <w:rPr>
                      <w:rFonts w:cs="Verdana"/>
                      <w:sz w:val="20"/>
                    </w:rPr>
                    <w:t xml:space="preserve">multistep story problems using </w:t>
                  </w:r>
                  <w:r w:rsidRPr="003121DE">
                    <w:rPr>
                      <w:rFonts w:cs="Verdana"/>
                      <w:sz w:val="20"/>
                    </w:rPr>
                    <w:t>all four operations.</w:t>
                  </w:r>
                </w:p>
                <w:p w:rsidR="00386B33" w:rsidRPr="00A50BC8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  <w:p w:rsidR="00386B33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350254">
                    <w:rPr>
                      <w:rFonts w:cs="Verdana"/>
                      <w:sz w:val="20"/>
                      <w:szCs w:val="20"/>
                    </w:rPr>
                    <w:t>Estimation skills include identifying when estimation is approp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riate, determining the level of </w:t>
                  </w:r>
                  <w:r w:rsidRPr="00350254">
                    <w:rPr>
                      <w:rFonts w:cs="Verdana"/>
                      <w:sz w:val="20"/>
                      <w:szCs w:val="20"/>
                    </w:rPr>
                    <w:t>accuracy needed, selecting the appropriate method of estimat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ion, and verifying solutions or </w:t>
                  </w:r>
                  <w:r w:rsidRPr="00350254">
                    <w:rPr>
                      <w:rFonts w:cs="Verdana"/>
                      <w:sz w:val="20"/>
                      <w:szCs w:val="20"/>
                    </w:rPr>
                    <w:t>determining the reasonableness of situations using various estimation strategies. Estimation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 </w:t>
                  </w:r>
                  <w:r w:rsidRPr="00350254">
                    <w:rPr>
                      <w:rFonts w:cs="Verdana"/>
                      <w:sz w:val="20"/>
                      <w:szCs w:val="20"/>
                    </w:rPr>
                    <w:t>strategies include, but are not limited to:</w:t>
                  </w:r>
                </w:p>
                <w:p w:rsidR="00386B33" w:rsidRPr="00A50BC8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54"/>
                  </w:tblGrid>
                  <w:tr w:rsidR="00386B33" w:rsidTr="005B4652">
                    <w:tc>
                      <w:tcPr>
                        <w:tcW w:w="14154" w:type="dxa"/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Front-End Estimation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with A</w:t>
                        </w: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djusting: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using the highest place value and estimating from the front end, making adjustments to the estimate by taking into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account the remaining amounts.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Clustering Around an Average: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when the values are close together an average value is selected and multiplied by the number of v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alues to determine an estimate.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</w:tcPr>
                      <w:p w:rsidR="00386B33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</w:pP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 xml:space="preserve">Rounding and Adjusting: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students round down or round up and then adjust their estimate depending on how much the roundin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g affected the original values.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Using Friendly or Compatible N</w:t>
                        </w: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 xml:space="preserve">umbers 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such as factors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):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students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seek to fit numbers together -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rounding to factors and grouping numbers together that ha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ve round sums like 100 or 1000.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  <w:tcBorders>
                          <w:bottom w:val="single" w:sz="4" w:space="0" w:color="auto"/>
                        </w:tcBorders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Using Easy to Compute Benchmark Numbers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: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students select close whole numbers for fractions or dec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imals to determine an estimate.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86B33" w:rsidRPr="00455747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86B33" w:rsidRPr="00A50BC8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</w:tc>
            </w:tr>
            <w:tr w:rsidR="00386B33" w:rsidTr="005B4652">
              <w:tc>
                <w:tcPr>
                  <w:tcW w:w="14385" w:type="dxa"/>
                  <w:gridSpan w:val="3"/>
                  <w:shd w:val="clear" w:color="auto" w:fill="A6A6A6" w:themeFill="background1" w:themeFillShade="A6"/>
                </w:tcPr>
                <w:p w:rsidR="00386B33" w:rsidRPr="001739B8" w:rsidRDefault="00386B33" w:rsidP="005B4652">
                  <w:pPr>
                    <w:jc w:val="center"/>
                    <w:rPr>
                      <w:b/>
                    </w:rPr>
                  </w:pPr>
                  <w:r w:rsidRPr="00AA7D3A">
                    <w:rPr>
                      <w:b/>
                      <w:sz w:val="20"/>
                      <w:szCs w:val="20"/>
                    </w:rPr>
                    <w:t>Example: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A7D3A">
                    <w:rPr>
                      <w:rFonts w:cs="Verdana"/>
                      <w:sz w:val="20"/>
                      <w:szCs w:val="20"/>
                    </w:rPr>
                    <w:t>On a vacation, your family travels 267 miles on the first day, 194 miles on the second day and 34 miles on the third day. How many miles did they travel total?</w:t>
                  </w:r>
                  <w:r>
                    <w:rPr>
                      <w:rFonts w:cs="Verdana"/>
                      <w:sz w:val="20"/>
                    </w:rPr>
                    <w:t xml:space="preserve"> </w:t>
                  </w:r>
                </w:p>
              </w:tc>
            </w:tr>
            <w:tr w:rsidR="00386B33" w:rsidTr="005B4652">
              <w:trPr>
                <w:trHeight w:val="989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</w:rPr>
                  </w:pPr>
                  <w:r w:rsidRPr="00AA7D3A">
                    <w:rPr>
                      <w:rFonts w:cs="Verdana"/>
                      <w:b/>
                      <w:sz w:val="20"/>
                    </w:rPr>
                    <w:t>Student 1</w:t>
                  </w:r>
                </w:p>
                <w:p w:rsidR="00386B33" w:rsidRPr="00455747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4"/>
                      <w:szCs w:val="14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first thought about 267 and 34. I noticed that their sum is about 300. Then I knew that 194 is close to 200. When I put 300 and 200 together, I get 500.</w:t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</w:rPr>
                  </w:pPr>
                  <w:r w:rsidRPr="00AA7D3A">
                    <w:rPr>
                      <w:rFonts w:cs="Verdana"/>
                      <w:b/>
                      <w:sz w:val="20"/>
                    </w:rPr>
                    <w:t>Student 2</w:t>
                  </w:r>
                </w:p>
                <w:p w:rsidR="00386B33" w:rsidRPr="00455747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4"/>
                      <w:szCs w:val="14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first thought about 194. It is really close to 200. I also have 2 hundreds in 267. That gives me a total of 4 hundreds. Then I have 67 in 267 and the 34. When I put 67 and 34 together that is really close to 100. When I add that hundred to the 4 hundreds</w:t>
                  </w:r>
                  <w:r>
                    <w:rPr>
                      <w:rFonts w:cs="Verdana"/>
                      <w:sz w:val="14"/>
                      <w:szCs w:val="14"/>
                    </w:rPr>
                    <w:t xml:space="preserve"> that I already </w:t>
                  </w:r>
                  <w:r w:rsidRPr="00455747">
                    <w:rPr>
                      <w:rFonts w:cs="Verdana"/>
                      <w:sz w:val="14"/>
                      <w:szCs w:val="14"/>
                    </w:rPr>
                    <w:t>end up with 500.</w:t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</w:rPr>
                  </w:pPr>
                  <w:r w:rsidRPr="00AA7D3A">
                    <w:rPr>
                      <w:rFonts w:cs="Verdana"/>
                      <w:b/>
                      <w:sz w:val="20"/>
                    </w:rPr>
                    <w:t>Student 3</w:t>
                  </w:r>
                </w:p>
                <w:p w:rsidR="00386B33" w:rsidRPr="00455747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4"/>
                      <w:szCs w:val="14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rounded 267 to 300. I rounded 194 to 200. I rounded 34 to 30. When I added 300, 200 and 30,</w:t>
                  </w:r>
                </w:p>
                <w:p w:rsidR="00386B33" w:rsidRPr="003121DE" w:rsidRDefault="00386B33" w:rsidP="005B4652">
                  <w:pPr>
                    <w:rPr>
                      <w:sz w:val="20"/>
                      <w:szCs w:val="20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know my answer will be about 530.</w:t>
                  </w:r>
                </w:p>
              </w:tc>
            </w:tr>
          </w:tbl>
          <w:p w:rsidR="00386B33" w:rsidRPr="00455747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Tr="005B4652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386B33" w:rsidRPr="00455747" w:rsidRDefault="00386B33" w:rsidP="005B46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747">
                    <w:rPr>
                      <w:b/>
                      <w:sz w:val="20"/>
                      <w:szCs w:val="20"/>
                    </w:rPr>
                    <w:t>Lessons and Resources for Operations in Algebraic Thinking 3</w:t>
                  </w:r>
                </w:p>
              </w:tc>
            </w:tr>
            <w:tr w:rsidR="00C41598" w:rsidRPr="00234A5E" w:rsidTr="00A5243C">
              <w:trPr>
                <w:trHeight w:val="188"/>
              </w:trPr>
              <w:tc>
                <w:tcPr>
                  <w:tcW w:w="7192" w:type="dxa"/>
                  <w:shd w:val="clear" w:color="auto" w:fill="auto"/>
                </w:tcPr>
                <w:p w:rsidR="00C41598" w:rsidRPr="00234A5E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9" w:history="1">
                    <w:r w:rsidRPr="00E94449">
                      <w:rPr>
                        <w:rStyle w:val="Hyperlink"/>
                        <w:sz w:val="18"/>
                        <w:szCs w:val="18"/>
                      </w:rPr>
                      <w:t>CGI Story Bank</w:t>
                    </w:r>
                  </w:hyperlink>
                </w:p>
              </w:tc>
              <w:tc>
                <w:tcPr>
                  <w:tcW w:w="7193" w:type="dxa"/>
                  <w:shd w:val="clear" w:color="auto" w:fill="auto"/>
                </w:tcPr>
                <w:p w:rsidR="00C41598" w:rsidRPr="00234A5E" w:rsidRDefault="00C41598" w:rsidP="00A524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1598" w:rsidRPr="00455747" w:rsidRDefault="00C41598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RPr="00726B91" w:rsidTr="005B465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455747" w:rsidRDefault="00386B33" w:rsidP="005B46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747">
                    <w:rPr>
                      <w:b/>
                      <w:sz w:val="20"/>
                      <w:szCs w:val="20"/>
                    </w:rPr>
                    <w:t>Emphasized Standards for Mathematical Practice</w:t>
                  </w:r>
                </w:p>
              </w:tc>
            </w:tr>
            <w:tr w:rsidR="00C41598" w:rsidRPr="00455747" w:rsidTr="00A5243C">
              <w:trPr>
                <w:trHeight w:val="287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C41598" w:rsidRPr="0045574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1. Make sense of problems and persevere in solving them.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C41598" w:rsidRPr="0045574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C41598" w:rsidRPr="0045574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12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4. Model with mathematics.</w:t>
                    </w:r>
                  </w:hyperlink>
                </w:p>
              </w:tc>
            </w:tr>
            <w:tr w:rsidR="00C41598" w:rsidRPr="00455747" w:rsidTr="00A5243C">
              <w:trPr>
                <w:trHeight w:val="260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C41598" w:rsidRPr="0045574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13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C41598" w:rsidRPr="0045574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14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C41598" w:rsidRPr="0045574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15" w:history="1">
                    <w:r w:rsidRPr="00CF18B0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386B33" w:rsidRDefault="00386B33" w:rsidP="005B4652">
            <w:pPr>
              <w:rPr>
                <w:sz w:val="14"/>
              </w:rPr>
            </w:pPr>
          </w:p>
        </w:tc>
      </w:tr>
    </w:tbl>
    <w:p w:rsidR="00386B33" w:rsidRDefault="00386B33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86B33" w:rsidTr="005B465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386B33" w:rsidRPr="007B49EC" w:rsidTr="005B4652">
              <w:trPr>
                <w:trHeight w:val="1133"/>
              </w:trPr>
              <w:tc>
                <w:tcPr>
                  <w:tcW w:w="7192" w:type="dxa"/>
                </w:tcPr>
                <w:p w:rsidR="00386B33" w:rsidRPr="00386B33" w:rsidRDefault="00386B33" w:rsidP="00386B3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</w:pP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Number and Operations in Base Ten 1:</w:t>
                  </w:r>
                  <w:r w:rsidRPr="00386B33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86B33" w:rsidRPr="00976539" w:rsidRDefault="00386B33" w:rsidP="0097653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413A6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Recognize that in a multi-digit whole number, a digit in one place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represents ten times what it represents in the place to its right.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For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 xml:space="preserve">example, recognize that 700 </w:t>
                  </w:r>
                  <w:r w:rsidRPr="00AD611F">
                    <w:rPr>
                      <w:rFonts w:eastAsia="Helvetica-Oblique" w:cs="Helvetica-Oblique"/>
                      <w:i/>
                      <w:iCs/>
                      <w:sz w:val="20"/>
                      <w:szCs w:val="20"/>
                    </w:rPr>
                    <w:t xml:space="preserve">÷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70 = 10 by applying concepts of place value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and division.</w:t>
                  </w:r>
                </w:p>
              </w:tc>
              <w:tc>
                <w:tcPr>
                  <w:tcW w:w="7193" w:type="dxa"/>
                </w:tcPr>
                <w:p w:rsidR="00386B33" w:rsidRPr="007B49EC" w:rsidRDefault="00386B33" w:rsidP="005B465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explain that in a multi-digit whole number, a digit in one place represents ten times what it represents in the place to its right.</w:t>
                  </w:r>
                </w:p>
              </w:tc>
            </w:tr>
          </w:tbl>
          <w:p w:rsidR="00386B33" w:rsidRPr="00413A6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90"/>
            </w:tblGrid>
            <w:tr w:rsidR="00386B33" w:rsidTr="005B4652">
              <w:tc>
                <w:tcPr>
                  <w:tcW w:w="14390" w:type="dxa"/>
                  <w:shd w:val="clear" w:color="auto" w:fill="000000" w:themeFill="text1"/>
                </w:tcPr>
                <w:p w:rsidR="00386B33" w:rsidRDefault="00386B33" w:rsidP="005B46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386B33" w:rsidTr="005B4652">
              <w:tc>
                <w:tcPr>
                  <w:tcW w:w="14390" w:type="dxa"/>
                  <w:shd w:val="clear" w:color="auto" w:fill="F2F2F2" w:themeFill="background1" w:themeFillShade="F2"/>
                </w:tcPr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This standard calls for students to extend their understanding of plac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 value related to multiplying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>and dividing by multiples of 10. In this standard, students should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 reason about the magnitude of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>digits in a number. Students should be given opportuniti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es to reason and analyze the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 xml:space="preserve">relationships of numbers that they are working with. </w:t>
                  </w:r>
                </w:p>
                <w:p w:rsid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</w:p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b/>
                      <w:sz w:val="20"/>
                      <w:szCs w:val="20"/>
                    </w:rPr>
                    <w:t xml:space="preserve">Example: </w:t>
                  </w:r>
                </w:p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b/>
                      <w:sz w:val="20"/>
                      <w:szCs w:val="20"/>
                    </w:rPr>
                    <w:t xml:space="preserve">How is the 2 in the number 582 similar to and different from the 2 in the number 528? </w:t>
                  </w:r>
                </w:p>
                <w:p w:rsidR="008E7825" w:rsidRPr="00976539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Students should be familiar with and use place value as they work with numb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ers. Some activities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>that will help students develop understanding of this standard are:</w:t>
                  </w:r>
                </w:p>
                <w:p w:rsidR="008E7825" w:rsidRPr="008E7825" w:rsidRDefault="008E7825" w:rsidP="008E7825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Investigate the product of 10 and any number, then justify why the number now has a 0 at the end. (7 x 10 = 70 because 70 represents 7 tens and no ones, 10 x 35 = 350 because the 3 in 350 represents 3 hundreds, which is 10 times as much as 3 tens, and the 5 represents 5 tens, which is 10 times as much as 5 ones.) While students can easily see the pattern of adding a 0 at the end of a number when multiplying by 10, they need to be able to justify why this works.</w:t>
                  </w:r>
                </w:p>
                <w:p w:rsidR="00386B33" w:rsidRDefault="008E7825" w:rsidP="008E7825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Investigate the pattern, 6, 60, 600, 6,000, 60,000, 600,000 by dividing each number by the previous number.</w:t>
                  </w:r>
                </w:p>
                <w:p w:rsid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976539" w:rsidRP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Provide multiple opportunities in the classroom setting and use real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-world context for students to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read and w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rite multi-digit whole numbers. Students need to have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opportunities to compare numbers with th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 same number of digits, e.g.,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compare 453, 698 and 215; numbers that have the same number 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in the leading digit position,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e.g., compare 45, 495 and 41,223; and numbers that have d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ifferent numbers of digits and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different leading digits, e.g., co</w:t>
                  </w:r>
                  <w:r>
                    <w:rPr>
                      <w:rFonts w:cs="Verdana"/>
                      <w:sz w:val="20"/>
                      <w:szCs w:val="20"/>
                    </w:rPr>
                    <w:t>mpare 312, 95, 5245 and 10,002.</w:t>
                  </w:r>
                </w:p>
              </w:tc>
            </w:tr>
          </w:tbl>
          <w:p w:rsidR="00386B33" w:rsidRPr="0017659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386B33" w:rsidTr="005B4652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386B33" w:rsidRPr="00726B91" w:rsidRDefault="00386B33" w:rsidP="00386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Number and Operations in Base Ten 1</w:t>
                  </w:r>
                </w:p>
              </w:tc>
            </w:tr>
            <w:tr w:rsidR="00C41598" w:rsidRPr="00234A5E" w:rsidTr="00C41598">
              <w:trPr>
                <w:trHeight w:val="665"/>
              </w:trPr>
              <w:tc>
                <w:tcPr>
                  <w:tcW w:w="3596" w:type="dxa"/>
                  <w:shd w:val="clear" w:color="auto" w:fill="auto"/>
                </w:tcPr>
                <w:p w:rsidR="00C41598" w:rsidRPr="00C41598" w:rsidRDefault="00C41598" w:rsidP="00665666">
                  <w:pPr>
                    <w:rPr>
                      <w:sz w:val="18"/>
                      <w:szCs w:val="18"/>
                    </w:rPr>
                  </w:pPr>
                  <w:r w:rsidRPr="00C41598">
                    <w:rPr>
                      <w:sz w:val="18"/>
                      <w:szCs w:val="18"/>
                    </w:rPr>
                    <w:t>Additional focus needed on place value – each place is 10X the value of the place to the right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41598" w:rsidRPr="00C41598" w:rsidRDefault="00C41598" w:rsidP="00665666">
                  <w:pPr>
                    <w:rPr>
                      <w:sz w:val="18"/>
                      <w:szCs w:val="18"/>
                    </w:rPr>
                  </w:pPr>
                  <w:r w:rsidRPr="00C41598">
                    <w:rPr>
                      <w:sz w:val="18"/>
                      <w:szCs w:val="18"/>
                    </w:rPr>
                    <w:t>Unit 3 Inv 3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41598" w:rsidRPr="00C41598" w:rsidRDefault="00C41598" w:rsidP="00665666">
                  <w:pPr>
                    <w:rPr>
                      <w:sz w:val="18"/>
                      <w:szCs w:val="18"/>
                    </w:rPr>
                  </w:pPr>
                  <w:hyperlink r:id="rId16" w:history="1">
                    <w:r w:rsidRPr="00C41598">
                      <w:rPr>
                        <w:rStyle w:val="Hyperlink"/>
                        <w:sz w:val="18"/>
                        <w:szCs w:val="18"/>
                      </w:rPr>
                      <w:t>Quantile: MLC Multiplying by 100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C41598" w:rsidRPr="00C41598" w:rsidRDefault="00C41598" w:rsidP="00665666">
                  <w:pPr>
                    <w:rPr>
                      <w:sz w:val="18"/>
                      <w:szCs w:val="18"/>
                    </w:rPr>
                  </w:pPr>
                  <w:hyperlink r:id="rId17" w:history="1">
                    <w:r w:rsidRPr="00C41598">
                      <w:rPr>
                        <w:rStyle w:val="Hyperlink"/>
                        <w:sz w:val="18"/>
                        <w:szCs w:val="18"/>
                      </w:rPr>
                      <w:t>Multiplying by 10, 100, 1000</w:t>
                    </w:r>
                  </w:hyperlink>
                </w:p>
              </w:tc>
            </w:tr>
          </w:tbl>
          <w:p w:rsidR="00234A5E" w:rsidRPr="00176591" w:rsidRDefault="00234A5E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6"/>
              <w:gridCol w:w="4797"/>
              <w:gridCol w:w="4797"/>
            </w:tblGrid>
            <w:tr w:rsidR="00386B33" w:rsidRPr="00726B91" w:rsidTr="005B4652">
              <w:tc>
                <w:tcPr>
                  <w:tcW w:w="14390" w:type="dxa"/>
                  <w:gridSpan w:val="3"/>
                  <w:shd w:val="clear" w:color="auto" w:fill="000000" w:themeFill="text1"/>
                </w:tcPr>
                <w:p w:rsidR="00386B33" w:rsidRPr="00726B91" w:rsidRDefault="00386B33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C41598" w:rsidRPr="00F555BF" w:rsidTr="00A5243C">
              <w:trPr>
                <w:trHeight w:val="296"/>
              </w:trPr>
              <w:tc>
                <w:tcPr>
                  <w:tcW w:w="4796" w:type="dxa"/>
                  <w:shd w:val="clear" w:color="auto" w:fill="FFFFFF" w:themeFill="background1"/>
                </w:tcPr>
                <w:p w:rsidR="00C41598" w:rsidRPr="00F555BF" w:rsidRDefault="00C41598" w:rsidP="00A5243C">
                  <w:pPr>
                    <w:rPr>
                      <w:sz w:val="20"/>
                      <w:szCs w:val="20"/>
                    </w:rPr>
                  </w:pPr>
                  <w:hyperlink r:id="rId18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7" w:type="dxa"/>
                  <w:shd w:val="clear" w:color="auto" w:fill="FFFFFF" w:themeFill="background1"/>
                </w:tcPr>
                <w:p w:rsidR="00C41598" w:rsidRDefault="00C41598" w:rsidP="00A5243C">
                  <w:pPr>
                    <w:rPr>
                      <w:sz w:val="20"/>
                      <w:szCs w:val="20"/>
                    </w:rPr>
                  </w:pPr>
                  <w:hyperlink r:id="rId19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7" w:type="dxa"/>
                  <w:shd w:val="clear" w:color="auto" w:fill="FFFFFF" w:themeFill="background1"/>
                </w:tcPr>
                <w:p w:rsidR="00C41598" w:rsidRPr="00E144A6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20" w:history="1">
                    <w:r w:rsidRPr="00CF18B0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386B33" w:rsidRDefault="00386B33" w:rsidP="005B4652">
            <w:pPr>
              <w:rPr>
                <w:sz w:val="14"/>
              </w:rPr>
            </w:pPr>
          </w:p>
        </w:tc>
      </w:tr>
    </w:tbl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234A5E" w:rsidRDefault="00234A5E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76539" w:rsidTr="005B465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976539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976539" w:rsidRPr="00653963" w:rsidRDefault="00976539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976539" w:rsidRPr="00653963" w:rsidRDefault="00976539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976539" w:rsidRPr="007B49EC" w:rsidTr="005B4652">
              <w:trPr>
                <w:trHeight w:val="1133"/>
              </w:trPr>
              <w:tc>
                <w:tcPr>
                  <w:tcW w:w="7192" w:type="dxa"/>
                </w:tcPr>
                <w:p w:rsidR="00976539" w:rsidRPr="00386B33" w:rsidRDefault="00976539" w:rsidP="005B465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</w:pP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Num</w:t>
                  </w:r>
                  <w:r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ber and Operations in Base Ten 5</w:t>
                  </w: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386B33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76539" w:rsidRPr="00976539" w:rsidRDefault="00976539" w:rsidP="0097653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413A6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Multiply a whole number of up to four digits by a one-digit whole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n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umber, and multiply two two-digit numbers, using strategies based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on place value and the properties of operations. Illustrate and explain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the calculation by using equations, rectangular arrays, and/or area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models.</w:t>
                  </w:r>
                </w:p>
              </w:tc>
              <w:tc>
                <w:tcPr>
                  <w:tcW w:w="7193" w:type="dxa"/>
                </w:tcPr>
                <w:p w:rsidR="00976539" w:rsidRPr="00AD611F" w:rsidRDefault="00976539" w:rsidP="00976539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</w:t>
                  </w:r>
                  <w:r w:rsidRPr="00AD611F">
                    <w:rPr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illustrate multiplication using equations.</w:t>
                  </w:r>
                </w:p>
                <w:p w:rsidR="00976539" w:rsidRPr="00AD611F" w:rsidRDefault="00976539" w:rsidP="00976539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illustrate multiplication using area models and rectangles.</w:t>
                  </w:r>
                </w:p>
                <w:p w:rsidR="00976539" w:rsidRPr="007B49EC" w:rsidRDefault="00976539" w:rsidP="002910FB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I can multiply </w:t>
                  </w:r>
                  <w:r w:rsidR="002910FB">
                    <w:rPr>
                      <w:rFonts w:cs="Gotham-Book"/>
                      <w:sz w:val="20"/>
                      <w:szCs w:val="20"/>
                    </w:rPr>
                    <w:t>multi-digit numbers.</w:t>
                  </w:r>
                </w:p>
              </w:tc>
            </w:tr>
          </w:tbl>
          <w:p w:rsidR="00976539" w:rsidRPr="00413A61" w:rsidRDefault="00976539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7"/>
              <w:gridCol w:w="1199"/>
              <w:gridCol w:w="2399"/>
              <w:gridCol w:w="2398"/>
              <w:gridCol w:w="1199"/>
              <w:gridCol w:w="3598"/>
            </w:tblGrid>
            <w:tr w:rsidR="00976539" w:rsidTr="005B4652">
              <w:tc>
                <w:tcPr>
                  <w:tcW w:w="14390" w:type="dxa"/>
                  <w:gridSpan w:val="6"/>
                  <w:shd w:val="clear" w:color="auto" w:fill="000000" w:themeFill="text1"/>
                </w:tcPr>
                <w:p w:rsidR="00976539" w:rsidRDefault="00976539" w:rsidP="005B46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76539" w:rsidTr="005B4652">
              <w:tc>
                <w:tcPr>
                  <w:tcW w:w="14390" w:type="dxa"/>
                  <w:gridSpan w:val="6"/>
                  <w:shd w:val="clear" w:color="auto" w:fill="F2F2F2" w:themeFill="background1" w:themeFillShade="F2"/>
                </w:tcPr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sz w:val="20"/>
                      <w:szCs w:val="20"/>
                    </w:rPr>
                    <w:t>Students who develop flexibility in breaking numbers apart (deco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mposing numbers) have a better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understanding of the importance of p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lace value and the distributive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 xml:space="preserve">property 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in multi-digit multiplication.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Students use base ten blocks, area models, partitioning, compensation str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ategies, etc. when multiplying whole numbers and use words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and diagrams to explain their thinking.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 They use the terms factor and p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 xml:space="preserve">roduct when communicating their reasoning. </w:t>
                  </w:r>
                </w:p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sz w:val="20"/>
                      <w:szCs w:val="20"/>
                    </w:rPr>
                    <w:t>Multiple strategies enable st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udents to develop fluency with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multiplication and transfer that understanding to division</w:t>
                  </w: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 xml:space="preserve">. Use of the standard algorithm for multiplication </w:t>
                  </w:r>
                </w:p>
                <w:p w:rsidR="00976539" w:rsidRPr="00976539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and understanding why it works, is an expectation in the 5th grade.</w:t>
                  </w:r>
                  <w:r>
                    <w:rPr>
                      <w:rFonts w:cs="Verdana"/>
                      <w:b/>
                      <w:sz w:val="20"/>
                      <w:szCs w:val="20"/>
                    </w:rPr>
                    <w:t xml:space="preserve">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 xml:space="preserve">This standard calls for students to </w:t>
                  </w: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multiply numbers using a variety of strategies.</w:t>
                  </w:r>
                </w:p>
              </w:tc>
            </w:tr>
            <w:tr w:rsidR="00BC7554" w:rsidTr="00BC7554">
              <w:tc>
                <w:tcPr>
                  <w:tcW w:w="14390" w:type="dxa"/>
                  <w:gridSpan w:val="6"/>
                  <w:shd w:val="clear" w:color="auto" w:fill="A6A6A6" w:themeFill="background1" w:themeFillShade="A6"/>
                </w:tcPr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b/>
                    </w:rPr>
                    <w:t>Example: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b/>
                    </w:rPr>
                    <w:t>There are 25 dozen cookies in the bakery. What is the total number of cookies at the baker?</w:t>
                  </w:r>
                </w:p>
              </w:tc>
            </w:tr>
            <w:tr w:rsidR="00BC7554" w:rsidTr="00EE79D2">
              <w:tc>
                <w:tcPr>
                  <w:tcW w:w="4796" w:type="dxa"/>
                  <w:gridSpan w:val="2"/>
                  <w:shd w:val="clear" w:color="auto" w:fill="FFFFFF" w:themeFill="background1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Student A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12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I broke 25 up into 5 groups of 5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5 x 12 = 60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I have 5 groups of 5 in 25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60 x 5 = 300</w:t>
                  </w:r>
                </w:p>
              </w:tc>
              <w:tc>
                <w:tcPr>
                  <w:tcW w:w="4797" w:type="dxa"/>
                  <w:gridSpan w:val="2"/>
                  <w:shd w:val="clear" w:color="auto" w:fill="FFFFFF" w:themeFill="background1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Student B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12</w:t>
                  </w:r>
                </w:p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>
                    <w:rPr>
                      <w:rFonts w:cs="Verdana"/>
                      <w:sz w:val="18"/>
                      <w:szCs w:val="18"/>
                    </w:rPr>
                    <w:t xml:space="preserve">I doubled 25 and cut </w:t>
                  </w:r>
                  <w:r w:rsidRPr="00BC7554">
                    <w:rPr>
                      <w:rFonts w:cs="Verdana"/>
                      <w:sz w:val="18"/>
                      <w:szCs w:val="18"/>
                    </w:rPr>
                    <w:t xml:space="preserve">12 in half to get 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>
                    <w:rPr>
                      <w:rFonts w:cs="Verdana"/>
                      <w:sz w:val="18"/>
                      <w:szCs w:val="18"/>
                    </w:rPr>
                    <w:t xml:space="preserve">50 x </w:t>
                  </w:r>
                  <w:r w:rsidRPr="00BC7554">
                    <w:rPr>
                      <w:rFonts w:cs="Verdana"/>
                      <w:sz w:val="18"/>
                      <w:szCs w:val="18"/>
                    </w:rPr>
                    <w:t>50 x 6 = 300</w:t>
                  </w:r>
                </w:p>
              </w:tc>
              <w:tc>
                <w:tcPr>
                  <w:tcW w:w="4797" w:type="dxa"/>
                  <w:gridSpan w:val="2"/>
                  <w:shd w:val="clear" w:color="auto" w:fill="FFFFFF" w:themeFill="background1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Student C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x12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I broke 12 up into 10 and 2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10 = 250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2 = 50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250 +50 = 300</w:t>
                  </w:r>
                </w:p>
              </w:tc>
            </w:tr>
            <w:tr w:rsidR="00BC7554" w:rsidTr="00BC7554">
              <w:tc>
                <w:tcPr>
                  <w:tcW w:w="14390" w:type="dxa"/>
                  <w:gridSpan w:val="6"/>
                  <w:shd w:val="clear" w:color="auto" w:fill="A6A6A6" w:themeFill="background1" w:themeFillShade="A6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b/>
                    </w:rPr>
                    <w:t>More Examples:</w:t>
                  </w:r>
                </w:p>
              </w:tc>
            </w:tr>
            <w:tr w:rsidR="00310F27" w:rsidTr="00D559AA">
              <w:tc>
                <w:tcPr>
                  <w:tcW w:w="3597" w:type="dxa"/>
                  <w:shd w:val="clear" w:color="auto" w:fill="FFFFFF" w:themeFill="background1"/>
                </w:tcPr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 xml:space="preserve">To illustrate 154 x 6 students use base 10 blocks or use drawings to show 154 six times. Seeing 154 six times will lead them to understand the distributive property, </w:t>
                  </w:r>
                  <w:r>
                    <w:rPr>
                      <w:rFonts w:cs="Verdana"/>
                      <w:sz w:val="18"/>
                      <w:szCs w:val="18"/>
                    </w:rPr>
                    <w:t xml:space="preserve">154 X 6 = (100 + 50 + 4) x 6 = </w:t>
                  </w:r>
                  <w:r w:rsidRPr="00BC7554">
                    <w:rPr>
                      <w:rFonts w:cs="Verdana"/>
                      <w:sz w:val="18"/>
                      <w:szCs w:val="18"/>
                    </w:rPr>
                    <w:t>(100 x 6) + (50 X 6) + (4 X 6) = 600 + 300 + 24 = 924.</w:t>
                  </w:r>
                </w:p>
              </w:tc>
              <w:tc>
                <w:tcPr>
                  <w:tcW w:w="3598" w:type="dxa"/>
                  <w:gridSpan w:val="2"/>
                  <w:shd w:val="clear" w:color="auto" w:fill="FFFFFF" w:themeFill="background1"/>
                </w:tcPr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>
                    <w:object w:dxaOrig="2535" w:dyaOrig="27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80.25pt" o:ole="">
                        <v:imagedata r:id="rId21" o:title=""/>
                      </v:shape>
                      <o:OLEObject Type="Embed" ProgID="PBrush" ShapeID="_x0000_i1025" DrawAspect="Content" ObjectID="_1431245919" r:id="rId22"/>
                    </w:object>
                  </w:r>
                </w:p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310F27" w:rsidRDefault="00310F27" w:rsidP="00310F27">
                  <w:pPr>
                    <w:autoSpaceDE w:val="0"/>
                    <w:autoSpaceDN w:val="0"/>
                    <w:adjustRightInd w:val="0"/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Students explain this strategy and the one below with base 10 blocks, drawings, or numbers.</w:t>
                  </w:r>
                </w:p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>
                    <w:object w:dxaOrig="1755" w:dyaOrig="1830">
                      <v:shape id="_x0000_i1026" type="#_x0000_t75" style="width:54pt;height:56.25pt" o:ole="">
                        <v:imagedata r:id="rId23" o:title=""/>
                      </v:shape>
                      <o:OLEObject Type="Embed" ProgID="PBrush" ShapeID="_x0000_i1026" DrawAspect="Content" ObjectID="_1431245920" r:id="rId24"/>
                    </w:object>
                  </w:r>
                </w:p>
              </w:tc>
              <w:tc>
                <w:tcPr>
                  <w:tcW w:w="3598" w:type="dxa"/>
                  <w:shd w:val="clear" w:color="auto" w:fill="FFFFFF" w:themeFill="background1"/>
                </w:tcPr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>
                    <w:object w:dxaOrig="2535" w:dyaOrig="1785">
                      <v:shape id="_x0000_i1027" type="#_x0000_t75" style="width:128.25pt;height:89.25pt" o:ole="">
                        <v:imagedata r:id="rId25" o:title=""/>
                      </v:shape>
                      <o:OLEObject Type="Embed" ProgID="PBrush" ShapeID="_x0000_i1027" DrawAspect="Content" ObjectID="_1431245921" r:id="rId26"/>
                    </w:object>
                  </w:r>
                </w:p>
              </w:tc>
            </w:tr>
          </w:tbl>
          <w:p w:rsidR="00976539" w:rsidRPr="00176591" w:rsidRDefault="00976539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976539" w:rsidTr="005B4652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976539" w:rsidRPr="00726B91" w:rsidRDefault="00976539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Num</w:t>
                  </w:r>
                  <w:r w:rsidR="00BC7554">
                    <w:rPr>
                      <w:b/>
                    </w:rPr>
                    <w:t>ber and Operations in Base Ten 5</w:t>
                  </w:r>
                </w:p>
              </w:tc>
            </w:tr>
            <w:tr w:rsidR="00C41598" w:rsidRPr="00234A5E" w:rsidTr="00C41598">
              <w:trPr>
                <w:trHeight w:val="278"/>
              </w:trPr>
              <w:tc>
                <w:tcPr>
                  <w:tcW w:w="7192" w:type="dxa"/>
                  <w:shd w:val="clear" w:color="auto" w:fill="auto"/>
                </w:tcPr>
                <w:p w:rsidR="00C41598" w:rsidRPr="00C41598" w:rsidRDefault="00C41598" w:rsidP="00234A5E">
                  <w:pPr>
                    <w:rPr>
                      <w:sz w:val="18"/>
                      <w:szCs w:val="18"/>
                    </w:rPr>
                  </w:pPr>
                  <w:r w:rsidRPr="00C41598">
                    <w:rPr>
                      <w:sz w:val="18"/>
                      <w:szCs w:val="18"/>
                    </w:rPr>
                    <w:t>Unit 3 Inv 1, 3, 4</w:t>
                  </w:r>
                </w:p>
              </w:tc>
              <w:tc>
                <w:tcPr>
                  <w:tcW w:w="7193" w:type="dxa"/>
                  <w:shd w:val="clear" w:color="auto" w:fill="auto"/>
                </w:tcPr>
                <w:p w:rsidR="00C41598" w:rsidRPr="00C41598" w:rsidRDefault="00C41598" w:rsidP="00234A5E">
                  <w:pPr>
                    <w:rPr>
                      <w:sz w:val="18"/>
                      <w:szCs w:val="18"/>
                    </w:rPr>
                  </w:pPr>
                  <w:r w:rsidRPr="00C41598">
                    <w:rPr>
                      <w:sz w:val="18"/>
                      <w:szCs w:val="18"/>
                    </w:rPr>
                    <w:t>Unit 8 Inv 1, 2 (prior to 2.4, teach 2.4A)</w:t>
                  </w:r>
                </w:p>
              </w:tc>
            </w:tr>
          </w:tbl>
          <w:p w:rsidR="00234A5E" w:rsidRPr="00176591" w:rsidRDefault="00234A5E" w:rsidP="00234A5E">
            <w:pPr>
              <w:tabs>
                <w:tab w:val="left" w:pos="4975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8"/>
              <w:gridCol w:w="2878"/>
              <w:gridCol w:w="2878"/>
              <w:gridCol w:w="2878"/>
              <w:gridCol w:w="2878"/>
            </w:tblGrid>
            <w:tr w:rsidR="00976539" w:rsidRPr="00726B91" w:rsidTr="005B4652">
              <w:tc>
                <w:tcPr>
                  <w:tcW w:w="14390" w:type="dxa"/>
                  <w:gridSpan w:val="5"/>
                  <w:shd w:val="clear" w:color="auto" w:fill="000000" w:themeFill="text1"/>
                </w:tcPr>
                <w:p w:rsidR="00976539" w:rsidRPr="00726B91" w:rsidRDefault="00976539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C41598" w:rsidRPr="00310F27" w:rsidTr="00A5243C">
              <w:trPr>
                <w:trHeight w:val="296"/>
              </w:trPr>
              <w:tc>
                <w:tcPr>
                  <w:tcW w:w="2878" w:type="dxa"/>
                  <w:shd w:val="clear" w:color="auto" w:fill="FFFFFF" w:themeFill="background1"/>
                </w:tcPr>
                <w:p w:rsidR="00C41598" w:rsidRPr="00310F2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27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C41598" w:rsidRPr="00310F2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28" w:history="1">
                    <w:r w:rsidRPr="00E144A6">
                      <w:rPr>
                        <w:rStyle w:val="Hyperlink"/>
                        <w:sz w:val="18"/>
                        <w:szCs w:val="18"/>
                      </w:rPr>
                      <w:t>3. Construct viable arguments and critique the reasoning of others.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C41598" w:rsidRPr="00310F2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29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4. Model with mathematics.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C41598" w:rsidRPr="00310F2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30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C41598" w:rsidRPr="00310F27" w:rsidRDefault="00C41598" w:rsidP="00A5243C">
                  <w:pPr>
                    <w:rPr>
                      <w:sz w:val="18"/>
                      <w:szCs w:val="18"/>
                    </w:rPr>
                  </w:pPr>
                  <w:hyperlink r:id="rId31" w:history="1">
                    <w:r w:rsidRPr="00CF18B0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976539" w:rsidRDefault="00976539" w:rsidP="005B4652">
            <w:pPr>
              <w:rPr>
                <w:sz w:val="14"/>
              </w:rPr>
            </w:pPr>
          </w:p>
        </w:tc>
      </w:tr>
    </w:tbl>
    <w:p w:rsidR="00976539" w:rsidRDefault="00976539" w:rsidP="00976539">
      <w:pPr>
        <w:spacing w:after="0"/>
        <w:rPr>
          <w:sz w:val="14"/>
        </w:rPr>
      </w:pPr>
    </w:p>
    <w:p w:rsidR="00976539" w:rsidRDefault="00976539" w:rsidP="00976539">
      <w:pPr>
        <w:spacing w:after="0"/>
        <w:rPr>
          <w:sz w:val="14"/>
        </w:rPr>
      </w:pPr>
    </w:p>
    <w:p w:rsidR="00976539" w:rsidRDefault="00976539" w:rsidP="00976539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86B33" w:rsidTr="005B465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</w:t>
                  </w:r>
                </w:p>
              </w:tc>
            </w:tr>
            <w:tr w:rsidR="00386B33" w:rsidTr="005B4652">
              <w:trPr>
                <w:trHeight w:val="1133"/>
              </w:trPr>
              <w:tc>
                <w:tcPr>
                  <w:tcW w:w="7192" w:type="dxa"/>
                </w:tcPr>
                <w:p w:rsidR="00386B33" w:rsidRPr="00386B33" w:rsidRDefault="00386B33" w:rsidP="00386B3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</w:pP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Measurement and Data 1:</w:t>
                  </w:r>
                  <w:r w:rsidRPr="00386B33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386B33" w:rsidRPr="00386B33" w:rsidRDefault="00386B33" w:rsidP="00386B3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Know relative sizes of measurement units within one system of units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including km, m, cm; kg, g; lb., oz.; l, ml; hr., min, sec. Within a single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system of measurement, express measurements in a larger unit in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terms of a smaller unit. Record measurement equivalents in a two column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table.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For example, know that 1 ft. is 12 times as long as 1 in.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Express the length of a 4 ft. snake as 48 in. Generate a conversion table for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Gotham-Book"/>
                      <w:i/>
                      <w:sz w:val="20"/>
                      <w:szCs w:val="20"/>
                    </w:rPr>
                    <w:t>f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eet and inches listing the number pairs (1, 12), (2, 24), (3, 36), ...</w:t>
                  </w:r>
                </w:p>
              </w:tc>
              <w:tc>
                <w:tcPr>
                  <w:tcW w:w="7193" w:type="dxa"/>
                </w:tcPr>
                <w:p w:rsidR="00386B33" w:rsidRPr="00AD611F" w:rsidRDefault="00386B33" w:rsidP="00386B33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I can explain the size of different units of measurement </w:t>
                  </w:r>
                  <w:r w:rsidR="002910FB">
                    <w:rPr>
                      <w:rFonts w:cs="Gotham-Book"/>
                      <w:sz w:val="20"/>
                      <w:szCs w:val="20"/>
                    </w:rPr>
                    <w:t xml:space="preserve">(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lb., oz</w:t>
                  </w:r>
                  <w:r w:rsidR="002910FB">
                    <w:rPr>
                      <w:rFonts w:cs="Gotham-Book"/>
                      <w:sz w:val="20"/>
                      <w:szCs w:val="20"/>
                    </w:rPr>
                    <w:t xml:space="preserve">,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hrs., min, sec).</w:t>
                  </w:r>
                </w:p>
                <w:p w:rsidR="00386B33" w:rsidRPr="00AD611F" w:rsidRDefault="00386B33" w:rsidP="00386B33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compare the different units within the same system of m</w:t>
                  </w:r>
                  <w:r w:rsidR="001A745B">
                    <w:rPr>
                      <w:rFonts w:cs="Gotham-Book"/>
                      <w:sz w:val="20"/>
                      <w:szCs w:val="20"/>
                    </w:rPr>
                    <w:t xml:space="preserve">easurement (e.g.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1 lb. = 16 oz.).</w:t>
                  </w:r>
                </w:p>
                <w:p w:rsidR="00386B33" w:rsidRPr="00E44AFF" w:rsidRDefault="00386B33" w:rsidP="00386B3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79"/>
                    </w:tabs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convert larger units of measurement within the same system to smaller units and record conversions in a 2-column table.</w:t>
                  </w:r>
                </w:p>
              </w:tc>
            </w:tr>
          </w:tbl>
          <w:p w:rsidR="00386B33" w:rsidRPr="00413A6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90"/>
            </w:tblGrid>
            <w:tr w:rsidR="00386B33" w:rsidTr="005B4652">
              <w:tc>
                <w:tcPr>
                  <w:tcW w:w="14390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386B33" w:rsidRDefault="00386B33" w:rsidP="005B46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76539" w:rsidTr="00D57159">
              <w:tc>
                <w:tcPr>
                  <w:tcW w:w="14390" w:type="dxa"/>
                  <w:shd w:val="clear" w:color="auto" w:fill="F2F2F2" w:themeFill="background1" w:themeFillShade="F2"/>
                </w:tcPr>
                <w:p w:rsid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The units of measure that have not been addressed in prior years a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re pounds, ounces, kilometers,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milliliters, and seconds. Students’ pr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ior experiences were limited to measuring length, mass,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liquid volume, and elapsed time. Students did not convert mea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surements. Students need ample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opportunities to become familiar w</w:t>
                  </w:r>
                  <w:r>
                    <w:rPr>
                      <w:rFonts w:cs="Verdana"/>
                      <w:sz w:val="20"/>
                      <w:szCs w:val="20"/>
                    </w:rPr>
                    <w:t>ith these new units of measure.</w:t>
                  </w:r>
                </w:p>
                <w:p w:rsidR="003B2769" w:rsidRDefault="003B276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3B2769" w:rsidRPr="003B2769" w:rsidRDefault="003B276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3B2769">
                    <w:rPr>
                      <w:rFonts w:cs="Verdana"/>
                      <w:b/>
                      <w:sz w:val="20"/>
                      <w:szCs w:val="20"/>
                    </w:rPr>
                    <w:t>Unit 2 should only focus on pounds, ounces, hours, minutes and seconds. The other units of measurement will be added in in Unit 6.</w:t>
                  </w:r>
                </w:p>
                <w:p w:rsidR="00976539" w:rsidRDefault="00976539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976539" w:rsidRDefault="00976539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Students may use a two-column chart to convert from larg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er to smaller units and record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equivalent measurements. They make statements such as, if one 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foot is 12 inches, then 3 feet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has to be 36 inches because there are 3 groups of 12.</w:t>
                  </w:r>
                </w:p>
                <w:p w:rsidR="00976539" w:rsidRDefault="00976539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976539" w:rsidRP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Foundational understandings to help with measure concepts: </w:t>
                  </w:r>
                </w:p>
                <w:p w:rsidR="00976539" w:rsidRPr="00976539" w:rsidRDefault="00976539" w:rsidP="0097653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Understand that larger units can be subdivided into equivalent units (partition). </w:t>
                  </w:r>
                </w:p>
                <w:p w:rsidR="00976539" w:rsidRPr="00976539" w:rsidRDefault="00976539" w:rsidP="0097653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Understand that the same unit can be repeated to determine the measure (iteration). </w:t>
                  </w:r>
                </w:p>
                <w:p w:rsidR="00976539" w:rsidRPr="00976539" w:rsidRDefault="00976539" w:rsidP="0097653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Understand the relationship between the size of a unit and the number of units needed (compensatory principal).</w:t>
                  </w:r>
                </w:p>
              </w:tc>
            </w:tr>
            <w:tr w:rsidR="00386B33" w:rsidTr="005B4652">
              <w:trPr>
                <w:trHeight w:val="260"/>
              </w:trPr>
              <w:tc>
                <w:tcPr>
                  <w:tcW w:w="14390" w:type="dxa"/>
                  <w:shd w:val="clear" w:color="auto" w:fill="BFBFBF" w:themeFill="background1" w:themeFillShade="BF"/>
                </w:tcPr>
                <w:p w:rsidR="00386B33" w:rsidRPr="00F938CD" w:rsidRDefault="00386B33" w:rsidP="005B4652">
                  <w:pPr>
                    <w:jc w:val="center"/>
                    <w:rPr>
                      <w:b/>
                    </w:rPr>
                  </w:pPr>
                  <w:r w:rsidRPr="00F938CD">
                    <w:rPr>
                      <w:b/>
                    </w:rPr>
                    <w:t xml:space="preserve">Example:  </w:t>
                  </w:r>
                </w:p>
              </w:tc>
            </w:tr>
            <w:tr w:rsidR="00976539" w:rsidTr="001F1E46">
              <w:tc>
                <w:tcPr>
                  <w:tcW w:w="14390" w:type="dxa"/>
                  <w:shd w:val="clear" w:color="auto" w:fill="FFFFFF" w:themeFill="background1"/>
                </w:tcPr>
                <w:p w:rsidR="00976539" w:rsidRDefault="00976539" w:rsidP="009765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object w:dxaOrig="5490" w:dyaOrig="1290">
                      <v:shape id="_x0000_i1028" type="#_x0000_t75" style="width:274.5pt;height:64.5pt" o:ole="">
                        <v:imagedata r:id="rId32" o:title=""/>
                      </v:shape>
                      <o:OLEObject Type="Embed" ProgID="PBrush" ShapeID="_x0000_i1028" DrawAspect="Content" ObjectID="_1431245922" r:id="rId33"/>
                    </w:object>
                  </w:r>
                </w:p>
              </w:tc>
            </w:tr>
          </w:tbl>
          <w:p w:rsidR="00386B33" w:rsidRPr="00F938CD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Tr="005B4652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386B33" w:rsidRPr="00726B91" w:rsidRDefault="00386B33" w:rsidP="00386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Measurement and Data 1</w:t>
                  </w:r>
                </w:p>
              </w:tc>
            </w:tr>
            <w:tr w:rsidR="00C41598" w:rsidRPr="00234A5E" w:rsidTr="00C41598">
              <w:trPr>
                <w:trHeight w:val="206"/>
              </w:trPr>
              <w:tc>
                <w:tcPr>
                  <w:tcW w:w="7192" w:type="dxa"/>
                  <w:shd w:val="clear" w:color="auto" w:fill="auto"/>
                </w:tcPr>
                <w:p w:rsidR="00C41598" w:rsidRPr="00234A5E" w:rsidRDefault="00C41598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 Inv 3.5A, 3.5B (weight and time are addressed)</w:t>
                  </w:r>
                </w:p>
              </w:tc>
              <w:tc>
                <w:tcPr>
                  <w:tcW w:w="7193" w:type="dxa"/>
                  <w:shd w:val="clear" w:color="auto" w:fill="auto"/>
                </w:tcPr>
                <w:p w:rsidR="00C41598" w:rsidRPr="00234A5E" w:rsidRDefault="00C41598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Additional focus needed on weight and time units, comparisons, and conversions</w:t>
                  </w:r>
                </w:p>
              </w:tc>
            </w:tr>
          </w:tbl>
          <w:p w:rsidR="00234A5E" w:rsidRPr="00F938CD" w:rsidRDefault="00234A5E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4385" w:type="dxa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RPr="00726B91" w:rsidTr="00976539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726B91" w:rsidRDefault="00386B33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C41598" w:rsidRPr="00F555BF" w:rsidTr="00A5243C">
              <w:trPr>
                <w:trHeight w:val="233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C41598" w:rsidRPr="00F555BF" w:rsidRDefault="00C41598" w:rsidP="00A5243C">
                  <w:pPr>
                    <w:rPr>
                      <w:sz w:val="20"/>
                      <w:szCs w:val="20"/>
                    </w:rPr>
                  </w:pPr>
                  <w:hyperlink r:id="rId34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C41598" w:rsidRDefault="00C41598" w:rsidP="00A5243C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C41598" w:rsidRPr="00F555BF" w:rsidRDefault="00C41598" w:rsidP="00A5243C">
                  <w:pPr>
                    <w:rPr>
                      <w:sz w:val="20"/>
                      <w:szCs w:val="20"/>
                    </w:rPr>
                  </w:pPr>
                  <w:hyperlink r:id="rId36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</w:tr>
          </w:tbl>
          <w:p w:rsidR="00386B33" w:rsidRDefault="00386B33" w:rsidP="005B4652">
            <w:pPr>
              <w:rPr>
                <w:sz w:val="14"/>
              </w:rPr>
            </w:pPr>
          </w:p>
        </w:tc>
      </w:tr>
    </w:tbl>
    <w:p w:rsidR="00386B33" w:rsidRDefault="00386B33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386B33">
      <w:pPr>
        <w:spacing w:after="0"/>
        <w:rPr>
          <w:sz w:val="14"/>
        </w:rPr>
      </w:pPr>
    </w:p>
    <w:p w:rsidR="00C41598" w:rsidRDefault="00C41598" w:rsidP="00C4159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Optional </w:t>
      </w:r>
      <w:r>
        <w:rPr>
          <w:rFonts w:asciiTheme="majorHAnsi" w:hAnsiTheme="majorHAnsi"/>
          <w:b/>
          <w:sz w:val="28"/>
          <w:szCs w:val="28"/>
        </w:rPr>
        <w:t>Whole Group Lesson Progression</w:t>
      </w:r>
    </w:p>
    <w:p w:rsidR="00C41598" w:rsidRDefault="00C41598" w:rsidP="00C4159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Unit Pacing: 6 weeks</w:t>
      </w:r>
    </w:p>
    <w:tbl>
      <w:tblPr>
        <w:tblStyle w:val="TableGrid"/>
        <w:tblW w:w="14775" w:type="dxa"/>
        <w:tblLayout w:type="fixed"/>
        <w:tblLook w:val="04A0" w:firstRow="1" w:lastRow="0" w:firstColumn="1" w:lastColumn="0" w:noHBand="0" w:noVBand="1"/>
      </w:tblPr>
      <w:tblGrid>
        <w:gridCol w:w="2357"/>
        <w:gridCol w:w="2699"/>
        <w:gridCol w:w="8105"/>
        <w:gridCol w:w="1614"/>
      </w:tblGrid>
      <w:tr w:rsidR="00C41598" w:rsidTr="00C41598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C41598" w:rsidRDefault="00C41598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C41598" w:rsidRDefault="00C41598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C41598" w:rsidRDefault="00C41598">
            <w:pPr>
              <w:jc w:val="center"/>
              <w:rPr>
                <w:b/>
              </w:rPr>
            </w:pPr>
            <w:r>
              <w:rPr>
                <w:b/>
              </w:rPr>
              <w:t>Primary Focus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41598" w:rsidRDefault="00C41598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C41598" w:rsidTr="00C41598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 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1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3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98" w:rsidRDefault="00C41598" w:rsidP="00C4159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Gotham-Book"/>
                <w:sz w:val="20"/>
                <w:szCs w:val="20"/>
              </w:rPr>
              <w:t>illustrate multiplication using equations.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>I can illustrate multiplication using area models and rectangles.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>I can multiply multi-digit numbers.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4.NBT.5</w:t>
            </w:r>
          </w:p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4.NBT.1 (Inv 3)</w:t>
            </w:r>
          </w:p>
        </w:tc>
      </w:tr>
      <w:tr w:rsidR="00C41598" w:rsidTr="00C41598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  <w:p w:rsidR="00C41598" w:rsidRDefault="00C41598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8 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1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2 (teach 2.4A before 2.4)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98" w:rsidRDefault="00C41598" w:rsidP="00C4159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Gotham-Book"/>
                <w:sz w:val="20"/>
                <w:szCs w:val="20"/>
              </w:rPr>
              <w:t>illustrate multiplication using equations.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>I can illustrate multiplication using area models and rectangles.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20"/>
                <w:szCs w:val="20"/>
              </w:rPr>
              <w:t>I can multiply multi-digit numbers.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4.NBT.5</w:t>
            </w:r>
          </w:p>
        </w:tc>
      </w:tr>
      <w:tr w:rsidR="00C41598" w:rsidTr="00C41598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  <w:p w:rsidR="00C41598" w:rsidRDefault="00C41598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7 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 3.5A, 3.5B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98" w:rsidRDefault="00C41598" w:rsidP="00C41598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>I can explain the size of different units of measurement ( lb., oz, hrs., min, sec).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>I can compare the different units within the same system of measurement (e.g. 1 lb. = 16 oz.).</w:t>
            </w:r>
          </w:p>
          <w:p w:rsidR="00C41598" w:rsidRDefault="00C41598" w:rsidP="00C4159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20"/>
                <w:szCs w:val="20"/>
              </w:rPr>
              <w:t>I can convert larger units of measurement within the same system to smaller units and record conversions in a 2-column table.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598" w:rsidRDefault="00C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4.MD.1</w:t>
            </w:r>
          </w:p>
        </w:tc>
      </w:tr>
    </w:tbl>
    <w:p w:rsidR="00C41598" w:rsidRDefault="00C41598" w:rsidP="00C4159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*Unit pacing is </w:t>
      </w:r>
      <w:r>
        <w:rPr>
          <w:b/>
          <w:sz w:val="18"/>
          <w:szCs w:val="18"/>
        </w:rPr>
        <w:t xml:space="preserve"> approximate. Some lessons may take more than one day. Use teacher discretion based on student need when planning unit length. </w:t>
      </w:r>
    </w:p>
    <w:p w:rsidR="00C41598" w:rsidRDefault="00C41598" w:rsidP="00C41598"/>
    <w:p w:rsidR="00C41598" w:rsidRDefault="00C41598" w:rsidP="00386B33">
      <w:pPr>
        <w:spacing w:after="0"/>
        <w:rPr>
          <w:sz w:val="14"/>
        </w:rPr>
      </w:pPr>
      <w:bookmarkStart w:id="0" w:name="_GoBack"/>
      <w:bookmarkEnd w:id="0"/>
    </w:p>
    <w:sectPr w:rsidR="00C41598" w:rsidSect="00AB6A56">
      <w:headerReference w:type="default" r:id="rId37"/>
      <w:footerReference w:type="default" r:id="rId38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80" w:rsidRDefault="00F76680" w:rsidP="002E46F1">
      <w:pPr>
        <w:spacing w:after="0" w:line="240" w:lineRule="auto"/>
      </w:pPr>
      <w:r>
        <w:separator/>
      </w:r>
    </w:p>
  </w:endnote>
  <w:endnote w:type="continuationSeparator" w:id="0">
    <w:p w:rsidR="00F76680" w:rsidRDefault="00F76680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6D" w:rsidRDefault="00CF5E6D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2013-2014 Math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 w:rsidR="00D319CA"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 w:rsidR="00D319CA">
      <w:rPr>
        <w:rFonts w:asciiTheme="majorHAnsi" w:hAnsiTheme="majorHAnsi"/>
      </w:rPr>
      <w:fldChar w:fldCharType="separate"/>
    </w:r>
    <w:r w:rsidR="00C41598" w:rsidRPr="00C41598">
      <w:rPr>
        <w:rFonts w:asciiTheme="majorHAnsi" w:hAnsiTheme="majorHAnsi"/>
        <w:b/>
        <w:bCs/>
        <w:noProof/>
      </w:rPr>
      <w:t>6</w:t>
    </w:r>
    <w:r w:rsidR="00D319CA">
      <w:rPr>
        <w:rFonts w:asciiTheme="majorHAnsi" w:hAnsiTheme="majorHAnsi"/>
        <w:b/>
        <w:bCs/>
        <w:noProof/>
      </w:rPr>
      <w:fldChar w:fldCharType="end"/>
    </w:r>
  </w:p>
  <w:p w:rsidR="00CF5E6D" w:rsidRPr="002E46F1" w:rsidRDefault="00CF5E6D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4 – Unit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80" w:rsidRDefault="00F76680" w:rsidP="002E46F1">
      <w:pPr>
        <w:spacing w:after="0" w:line="240" w:lineRule="auto"/>
      </w:pPr>
      <w:r>
        <w:separator/>
      </w:r>
    </w:p>
  </w:footnote>
  <w:footnote w:type="continuationSeparator" w:id="0">
    <w:p w:rsidR="00F76680" w:rsidRDefault="00F76680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Pr="00AB6A56" w:rsidRDefault="00C41598" w:rsidP="00AB6A56">
    <w:pPr>
      <w:pStyle w:val="Header"/>
      <w:jc w:val="cent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Unit Two: </w:t>
    </w:r>
    <w:r w:rsidR="00AB6A56" w:rsidRPr="00AB6A56">
      <w:rPr>
        <w:rFonts w:asciiTheme="majorHAnsi" w:hAnsiTheme="majorHAnsi"/>
        <w:sz w:val="36"/>
        <w:szCs w:val="36"/>
      </w:rPr>
      <w:t>Multi-Digit Multiplication</w:t>
    </w:r>
    <w:r w:rsidR="005D772F">
      <w:rPr>
        <w:rFonts w:asciiTheme="majorHAnsi" w:hAnsiTheme="majorHAnsi"/>
        <w:sz w:val="36"/>
        <w:szCs w:val="36"/>
      </w:rPr>
      <w:t xml:space="preserve"> (Investigations)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9C"/>
    <w:multiLevelType w:val="hybridMultilevel"/>
    <w:tmpl w:val="CB7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4A7"/>
    <w:multiLevelType w:val="hybridMultilevel"/>
    <w:tmpl w:val="5A828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153C6"/>
    <w:multiLevelType w:val="hybridMultilevel"/>
    <w:tmpl w:val="43E6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ADC"/>
    <w:multiLevelType w:val="hybridMultilevel"/>
    <w:tmpl w:val="890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61C"/>
    <w:multiLevelType w:val="hybridMultilevel"/>
    <w:tmpl w:val="5AD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4293A"/>
    <w:multiLevelType w:val="hybridMultilevel"/>
    <w:tmpl w:val="76B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1F77"/>
    <w:multiLevelType w:val="hybridMultilevel"/>
    <w:tmpl w:val="C39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2872A5"/>
    <w:multiLevelType w:val="hybridMultilevel"/>
    <w:tmpl w:val="C59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619E"/>
    <w:multiLevelType w:val="hybridMultilevel"/>
    <w:tmpl w:val="54D8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72D"/>
    <w:multiLevelType w:val="hybridMultilevel"/>
    <w:tmpl w:val="E13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42292"/>
    <w:multiLevelType w:val="hybridMultilevel"/>
    <w:tmpl w:val="FFBC77F0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B4AD4"/>
    <w:multiLevelType w:val="hybridMultilevel"/>
    <w:tmpl w:val="98E2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0082C"/>
    <w:multiLevelType w:val="hybridMultilevel"/>
    <w:tmpl w:val="8BD0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56413"/>
    <w:multiLevelType w:val="hybridMultilevel"/>
    <w:tmpl w:val="068C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465C3"/>
    <w:multiLevelType w:val="hybridMultilevel"/>
    <w:tmpl w:val="A45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21"/>
  </w:num>
  <w:num w:numId="9">
    <w:abstractNumId w:val="7"/>
  </w:num>
  <w:num w:numId="10">
    <w:abstractNumId w:val="8"/>
  </w:num>
  <w:num w:numId="11">
    <w:abstractNumId w:val="15"/>
  </w:num>
  <w:num w:numId="12">
    <w:abstractNumId w:val="0"/>
  </w:num>
  <w:num w:numId="13">
    <w:abstractNumId w:val="18"/>
  </w:num>
  <w:num w:numId="14">
    <w:abstractNumId w:val="23"/>
  </w:num>
  <w:num w:numId="15">
    <w:abstractNumId w:val="4"/>
  </w:num>
  <w:num w:numId="16">
    <w:abstractNumId w:val="24"/>
  </w:num>
  <w:num w:numId="17">
    <w:abstractNumId w:val="12"/>
  </w:num>
  <w:num w:numId="18">
    <w:abstractNumId w:val="16"/>
  </w:num>
  <w:num w:numId="19">
    <w:abstractNumId w:val="3"/>
  </w:num>
  <w:num w:numId="20">
    <w:abstractNumId w:val="9"/>
  </w:num>
  <w:num w:numId="21">
    <w:abstractNumId w:val="17"/>
  </w:num>
  <w:num w:numId="22">
    <w:abstractNumId w:val="22"/>
  </w:num>
  <w:num w:numId="23">
    <w:abstractNumId w:val="2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03F7A"/>
    <w:rsid w:val="00042676"/>
    <w:rsid w:val="000458BE"/>
    <w:rsid w:val="0008265B"/>
    <w:rsid w:val="00095B4F"/>
    <w:rsid w:val="000A2D4E"/>
    <w:rsid w:val="000B20EB"/>
    <w:rsid w:val="000B727C"/>
    <w:rsid w:val="000E4499"/>
    <w:rsid w:val="00111D72"/>
    <w:rsid w:val="00112667"/>
    <w:rsid w:val="00113B8E"/>
    <w:rsid w:val="00113F99"/>
    <w:rsid w:val="00153146"/>
    <w:rsid w:val="00161328"/>
    <w:rsid w:val="001739B8"/>
    <w:rsid w:val="001742E1"/>
    <w:rsid w:val="00177191"/>
    <w:rsid w:val="00192E75"/>
    <w:rsid w:val="001A5F1D"/>
    <w:rsid w:val="001A745B"/>
    <w:rsid w:val="001C262A"/>
    <w:rsid w:val="00202D26"/>
    <w:rsid w:val="00206037"/>
    <w:rsid w:val="002060C7"/>
    <w:rsid w:val="00212F64"/>
    <w:rsid w:val="00220A87"/>
    <w:rsid w:val="00222A62"/>
    <w:rsid w:val="00230129"/>
    <w:rsid w:val="00231B19"/>
    <w:rsid w:val="00234A5E"/>
    <w:rsid w:val="00234C0B"/>
    <w:rsid w:val="0026346A"/>
    <w:rsid w:val="002910FB"/>
    <w:rsid w:val="002939CC"/>
    <w:rsid w:val="002B01A4"/>
    <w:rsid w:val="002E46F1"/>
    <w:rsid w:val="002F7C64"/>
    <w:rsid w:val="00310F27"/>
    <w:rsid w:val="003250A4"/>
    <w:rsid w:val="00344168"/>
    <w:rsid w:val="00345303"/>
    <w:rsid w:val="003518C1"/>
    <w:rsid w:val="00363F80"/>
    <w:rsid w:val="00371998"/>
    <w:rsid w:val="00373F61"/>
    <w:rsid w:val="003804A3"/>
    <w:rsid w:val="003863F2"/>
    <w:rsid w:val="00386B33"/>
    <w:rsid w:val="00393CB9"/>
    <w:rsid w:val="0039755A"/>
    <w:rsid w:val="003A4C57"/>
    <w:rsid w:val="003A5A0A"/>
    <w:rsid w:val="003B2769"/>
    <w:rsid w:val="003B54F9"/>
    <w:rsid w:val="003C1464"/>
    <w:rsid w:val="003C5CDD"/>
    <w:rsid w:val="003D0F37"/>
    <w:rsid w:val="003E19AD"/>
    <w:rsid w:val="00413A61"/>
    <w:rsid w:val="0043194F"/>
    <w:rsid w:val="004320E8"/>
    <w:rsid w:val="00437C5B"/>
    <w:rsid w:val="004435AA"/>
    <w:rsid w:val="00444826"/>
    <w:rsid w:val="0045538C"/>
    <w:rsid w:val="004615B0"/>
    <w:rsid w:val="004666C6"/>
    <w:rsid w:val="00491BA0"/>
    <w:rsid w:val="004951AA"/>
    <w:rsid w:val="00495C8B"/>
    <w:rsid w:val="004A1251"/>
    <w:rsid w:val="004B0279"/>
    <w:rsid w:val="004B34FF"/>
    <w:rsid w:val="004B52FD"/>
    <w:rsid w:val="004F05F7"/>
    <w:rsid w:val="00501F33"/>
    <w:rsid w:val="00523264"/>
    <w:rsid w:val="00526AC1"/>
    <w:rsid w:val="00534894"/>
    <w:rsid w:val="00535ECB"/>
    <w:rsid w:val="00536F74"/>
    <w:rsid w:val="00550CF9"/>
    <w:rsid w:val="00581692"/>
    <w:rsid w:val="005926A4"/>
    <w:rsid w:val="005A3533"/>
    <w:rsid w:val="005D15C4"/>
    <w:rsid w:val="005D5A0F"/>
    <w:rsid w:val="005D772F"/>
    <w:rsid w:val="005E1DCC"/>
    <w:rsid w:val="005F0C76"/>
    <w:rsid w:val="005F12EA"/>
    <w:rsid w:val="006247E3"/>
    <w:rsid w:val="00624853"/>
    <w:rsid w:val="00624EF5"/>
    <w:rsid w:val="00633559"/>
    <w:rsid w:val="00645C5E"/>
    <w:rsid w:val="00653963"/>
    <w:rsid w:val="0068012C"/>
    <w:rsid w:val="006865CA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176E6"/>
    <w:rsid w:val="007200B6"/>
    <w:rsid w:val="00721DDF"/>
    <w:rsid w:val="00726B91"/>
    <w:rsid w:val="00731B1F"/>
    <w:rsid w:val="00740747"/>
    <w:rsid w:val="0075207A"/>
    <w:rsid w:val="00753896"/>
    <w:rsid w:val="00773DE2"/>
    <w:rsid w:val="00786C0A"/>
    <w:rsid w:val="007878FB"/>
    <w:rsid w:val="007A2325"/>
    <w:rsid w:val="007C6146"/>
    <w:rsid w:val="007D429C"/>
    <w:rsid w:val="007F6B07"/>
    <w:rsid w:val="00811A21"/>
    <w:rsid w:val="00812DB0"/>
    <w:rsid w:val="008343CF"/>
    <w:rsid w:val="0084027E"/>
    <w:rsid w:val="00840819"/>
    <w:rsid w:val="0085000E"/>
    <w:rsid w:val="008541A1"/>
    <w:rsid w:val="0086269A"/>
    <w:rsid w:val="00863685"/>
    <w:rsid w:val="00892E59"/>
    <w:rsid w:val="008A59D4"/>
    <w:rsid w:val="008A7875"/>
    <w:rsid w:val="008B5D9E"/>
    <w:rsid w:val="008C1B96"/>
    <w:rsid w:val="008E5E72"/>
    <w:rsid w:val="008E7825"/>
    <w:rsid w:val="008F6BD7"/>
    <w:rsid w:val="00904275"/>
    <w:rsid w:val="0090462C"/>
    <w:rsid w:val="00904C0C"/>
    <w:rsid w:val="00921979"/>
    <w:rsid w:val="00923D40"/>
    <w:rsid w:val="00934D7D"/>
    <w:rsid w:val="00935DCF"/>
    <w:rsid w:val="009412C7"/>
    <w:rsid w:val="00947E1A"/>
    <w:rsid w:val="0095396A"/>
    <w:rsid w:val="00964241"/>
    <w:rsid w:val="00976539"/>
    <w:rsid w:val="009B4622"/>
    <w:rsid w:val="009C118C"/>
    <w:rsid w:val="009E09E1"/>
    <w:rsid w:val="009F1894"/>
    <w:rsid w:val="00A06FF6"/>
    <w:rsid w:val="00A123CE"/>
    <w:rsid w:val="00A13508"/>
    <w:rsid w:val="00A2566C"/>
    <w:rsid w:val="00A34F59"/>
    <w:rsid w:val="00A372AF"/>
    <w:rsid w:val="00A5351F"/>
    <w:rsid w:val="00A76D8F"/>
    <w:rsid w:val="00A928DE"/>
    <w:rsid w:val="00A97080"/>
    <w:rsid w:val="00AB2C43"/>
    <w:rsid w:val="00AB69BF"/>
    <w:rsid w:val="00AB6A56"/>
    <w:rsid w:val="00AC540C"/>
    <w:rsid w:val="00AD4F73"/>
    <w:rsid w:val="00AE7E5A"/>
    <w:rsid w:val="00B227E7"/>
    <w:rsid w:val="00B436C5"/>
    <w:rsid w:val="00B52D7B"/>
    <w:rsid w:val="00B62D91"/>
    <w:rsid w:val="00B8292D"/>
    <w:rsid w:val="00B909E4"/>
    <w:rsid w:val="00B91E01"/>
    <w:rsid w:val="00B94EE3"/>
    <w:rsid w:val="00B97908"/>
    <w:rsid w:val="00BA6ADE"/>
    <w:rsid w:val="00BB70D2"/>
    <w:rsid w:val="00BC504D"/>
    <w:rsid w:val="00BC5CD1"/>
    <w:rsid w:val="00BC67F9"/>
    <w:rsid w:val="00BC7554"/>
    <w:rsid w:val="00BD552B"/>
    <w:rsid w:val="00BF0335"/>
    <w:rsid w:val="00C06D45"/>
    <w:rsid w:val="00C158F4"/>
    <w:rsid w:val="00C27954"/>
    <w:rsid w:val="00C3371D"/>
    <w:rsid w:val="00C40D27"/>
    <w:rsid w:val="00C41598"/>
    <w:rsid w:val="00C464ED"/>
    <w:rsid w:val="00C514B5"/>
    <w:rsid w:val="00C5490E"/>
    <w:rsid w:val="00C654D4"/>
    <w:rsid w:val="00C92D21"/>
    <w:rsid w:val="00CA6145"/>
    <w:rsid w:val="00CB0D7C"/>
    <w:rsid w:val="00CB6A75"/>
    <w:rsid w:val="00CB6CF2"/>
    <w:rsid w:val="00CD1EDE"/>
    <w:rsid w:val="00CD749E"/>
    <w:rsid w:val="00CE6B86"/>
    <w:rsid w:val="00CF5E6D"/>
    <w:rsid w:val="00CF621F"/>
    <w:rsid w:val="00D10F5D"/>
    <w:rsid w:val="00D12295"/>
    <w:rsid w:val="00D17B25"/>
    <w:rsid w:val="00D319CA"/>
    <w:rsid w:val="00D32F02"/>
    <w:rsid w:val="00D3534B"/>
    <w:rsid w:val="00D452B2"/>
    <w:rsid w:val="00D60684"/>
    <w:rsid w:val="00D6248A"/>
    <w:rsid w:val="00D624CE"/>
    <w:rsid w:val="00D77B7B"/>
    <w:rsid w:val="00D90BC0"/>
    <w:rsid w:val="00DA03E1"/>
    <w:rsid w:val="00DA28A2"/>
    <w:rsid w:val="00DA621A"/>
    <w:rsid w:val="00DA6AB0"/>
    <w:rsid w:val="00DA725F"/>
    <w:rsid w:val="00DB7C32"/>
    <w:rsid w:val="00DC1FBA"/>
    <w:rsid w:val="00DC3AE1"/>
    <w:rsid w:val="00DE0DCE"/>
    <w:rsid w:val="00DE5ACF"/>
    <w:rsid w:val="00DE5ADF"/>
    <w:rsid w:val="00DF7E4F"/>
    <w:rsid w:val="00E14D05"/>
    <w:rsid w:val="00E325D3"/>
    <w:rsid w:val="00E42738"/>
    <w:rsid w:val="00E54238"/>
    <w:rsid w:val="00E62D57"/>
    <w:rsid w:val="00E74FA9"/>
    <w:rsid w:val="00EB2CC9"/>
    <w:rsid w:val="00EC38E7"/>
    <w:rsid w:val="00EE524D"/>
    <w:rsid w:val="00EF3A04"/>
    <w:rsid w:val="00EF58FC"/>
    <w:rsid w:val="00EF7FD7"/>
    <w:rsid w:val="00F00939"/>
    <w:rsid w:val="00F13298"/>
    <w:rsid w:val="00F139B8"/>
    <w:rsid w:val="00F150F0"/>
    <w:rsid w:val="00F24E43"/>
    <w:rsid w:val="00F35A6F"/>
    <w:rsid w:val="00F555BF"/>
    <w:rsid w:val="00F761FB"/>
    <w:rsid w:val="00F76680"/>
    <w:rsid w:val="00F773EF"/>
    <w:rsid w:val="00FA08CF"/>
    <w:rsid w:val="00FA2C48"/>
    <w:rsid w:val="00FA355C"/>
    <w:rsid w:val="00FB1D44"/>
    <w:rsid w:val="00FD036B"/>
    <w:rsid w:val="00FE6429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5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5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mentarymath.dmschools.org/5-use-appropriate-tools-strategically1.html" TargetMode="External"/><Relationship Id="rId18" Type="http://schemas.openxmlformats.org/officeDocument/2006/relationships/hyperlink" Target="http://elementarymath.dmschools.org/2-reason-abstractly-and-quantitatively2.html" TargetMode="External"/><Relationship Id="rId26" Type="http://schemas.openxmlformats.org/officeDocument/2006/relationships/oleObject" Target="embeddings/oleObject3.bin"/><Relationship Id="rId39" Type="http://schemas.openxmlformats.org/officeDocument/2006/relationships/fontTable" Target="fontTable.xml"/><Relationship Id="rId21" Type="http://schemas.openxmlformats.org/officeDocument/2006/relationships/image" Target="media/image1.png"/><Relationship Id="rId34" Type="http://schemas.openxmlformats.org/officeDocument/2006/relationships/hyperlink" Target="http://elementarymath.dmschools.org/2-reason-abstractly-and-quantitatively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lementarymath.dmschools.org/4-model-with-mathematics1.html" TargetMode="External"/><Relationship Id="rId17" Type="http://schemas.openxmlformats.org/officeDocument/2006/relationships/hyperlink" Target="https://sharepoint.dmps.k12.ia.us/sites/divisions/curr/Public%20Curriculum%20Documents/Mathematics/Elementary%20Math%202013%20-%202014/4th%20Grade/Unit%202/Multiplying%20by%2010%20100%20100.pdf" TargetMode="External"/><Relationship Id="rId25" Type="http://schemas.openxmlformats.org/officeDocument/2006/relationships/image" Target="media/image3.png"/><Relationship Id="rId33" Type="http://schemas.openxmlformats.org/officeDocument/2006/relationships/oleObject" Target="embeddings/oleObject4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harepoint.dmps.k12.ia.us/sites/divisions/curr/Public%20Curriculum%20Documents/Mathematics/Elementary%20Math%202013%20-%202014/4th%20Grade/Unit%202/Multiplying%20by%20100.pdf" TargetMode="External"/><Relationship Id="rId20" Type="http://schemas.openxmlformats.org/officeDocument/2006/relationships/hyperlink" Target="http://elementarymath.dmschools.org/7-look-for-and-make-use-of-structure5.html" TargetMode="External"/><Relationship Id="rId29" Type="http://schemas.openxmlformats.org/officeDocument/2006/relationships/hyperlink" Target="http://elementarymath.dmschools.org/4-model-with-mathematics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mentarymath.dmschools.org/2-reason-abstractly-and-quantitatively2.html" TargetMode="External"/><Relationship Id="rId24" Type="http://schemas.openxmlformats.org/officeDocument/2006/relationships/oleObject" Target="embeddings/oleObject2.bin"/><Relationship Id="rId32" Type="http://schemas.openxmlformats.org/officeDocument/2006/relationships/image" Target="media/image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ementarymath.dmschools.org/7-look-for-and-make-use-of-structure5.html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elementarymath.dmschools.org/3-construct-viable-arguments-and-critique-the-reasoning-of-others4.html" TargetMode="External"/><Relationship Id="rId36" Type="http://schemas.openxmlformats.org/officeDocument/2006/relationships/hyperlink" Target="http://elementarymath.dmschools.org/6-attend-to-precision5.html" TargetMode="External"/><Relationship Id="rId10" Type="http://schemas.openxmlformats.org/officeDocument/2006/relationships/hyperlink" Target="http://elementarymath.dmschools.org/1-make-sense-of-problems-and-persevere-in-solving-them4.html" TargetMode="External"/><Relationship Id="rId19" Type="http://schemas.openxmlformats.org/officeDocument/2006/relationships/hyperlink" Target="http://elementarymath.dmschools.org/6-attend-to-precision5.html" TargetMode="External"/><Relationship Id="rId31" Type="http://schemas.openxmlformats.org/officeDocument/2006/relationships/hyperlink" Target="http://elementarymath.dmschools.org/7-look-for-and-make-use-of-structure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arepoint.dmps.k12.ia.us/sites/divisions/curr/Public%20Curriculum%20Documents/Mathematics/Elementary%20Math%202013%20-%202014/4th%20Grade/CGI%204th%20Grade%20Story%20Bank.docx" TargetMode="External"/><Relationship Id="rId14" Type="http://schemas.openxmlformats.org/officeDocument/2006/relationships/hyperlink" Target="http://elementarymath.dmschools.org/6-attend-to-precision5.html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http://elementarymath.dmschools.org/2-reason-abstractly-and-quantitatively2.html" TargetMode="External"/><Relationship Id="rId30" Type="http://schemas.openxmlformats.org/officeDocument/2006/relationships/hyperlink" Target="http://elementarymath.dmschools.org/5-use-appropriate-tools-strategically1.html" TargetMode="External"/><Relationship Id="rId35" Type="http://schemas.openxmlformats.org/officeDocument/2006/relationships/hyperlink" Target="http://elementarymath.dmschools.org/5-use-appropriate-tools-strategically1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B403-A74B-4A15-B699-F36F621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Taggart, Anna</cp:lastModifiedBy>
  <cp:revision>2</cp:revision>
  <cp:lastPrinted>2013-03-14T16:31:00Z</cp:lastPrinted>
  <dcterms:created xsi:type="dcterms:W3CDTF">2013-05-28T16:32:00Z</dcterms:created>
  <dcterms:modified xsi:type="dcterms:W3CDTF">2013-05-28T16:32:00Z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-2018530503</vt:i4>
  </property>
  <property fmtid="{D5CDD505-2E9C-101B-9397-08002B2CF9AE}" pid="3" name="_NewReviewCycle">
    <vt:lpwstr/>
  </property>
  <property fmtid="{D5CDD505-2E9C-101B-9397-08002B2CF9AE}" pid="4" name="_EmailSubject">
    <vt:lpwstr>CG Draft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237134537</vt:i4>
  </property>
  <property fmtid="{D5CDD505-2E9C-101B-9397-08002B2CF9AE}" pid="8" name="_ReviewingToolsShownOnce">
    <vt:lpwstr/>
  </property>
</Properties>
</file>