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86269A">
            <w:pPr>
              <w:jc w:val="center"/>
              <w:rPr>
                <w:b/>
                <w:color w:val="FFFFFF" w:themeColor="background1"/>
              </w:rPr>
            </w:pPr>
            <w:r>
              <w:rPr>
                <w:b/>
                <w:color w:val="FFFFFF" w:themeColor="background1"/>
              </w:rPr>
              <w:t xml:space="preserve">(Grade </w:t>
            </w:r>
            <w:r w:rsidR="0086269A">
              <w:rPr>
                <w:b/>
                <w:color w:val="FFFFFF" w:themeColor="background1"/>
              </w:rPr>
              <w:t>3</w:t>
            </w:r>
            <w:r>
              <w:rPr>
                <w:b/>
                <w:color w:val="FFFFFF" w:themeColor="background1"/>
              </w:rPr>
              <w:t>)</w:t>
            </w:r>
          </w:p>
        </w:tc>
        <w:tc>
          <w:tcPr>
            <w:tcW w:w="9540" w:type="dxa"/>
            <w:shd w:val="clear" w:color="auto" w:fill="000000" w:themeFill="text1"/>
          </w:tcPr>
          <w:p w:rsidR="00BB70D2" w:rsidRDefault="00003F7A" w:rsidP="007176E6">
            <w:pPr>
              <w:jc w:val="center"/>
              <w:rPr>
                <w:b/>
                <w:color w:val="FFFFFF" w:themeColor="background1"/>
              </w:rPr>
            </w:pPr>
            <w:r>
              <w:rPr>
                <w:b/>
                <w:color w:val="FFFFFF" w:themeColor="background1"/>
              </w:rPr>
              <w:t xml:space="preserve">Unit </w:t>
            </w:r>
            <w:r w:rsidR="005B1C50">
              <w:rPr>
                <w:b/>
                <w:color w:val="FFFFFF" w:themeColor="background1"/>
              </w:rPr>
              <w:t xml:space="preserve">Three </w:t>
            </w:r>
            <w:r w:rsidR="00BB70D2">
              <w:rPr>
                <w:b/>
                <w:color w:val="FFFFFF" w:themeColor="background1"/>
              </w:rPr>
              <w:t>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8E5E72">
            <w:pPr>
              <w:jc w:val="center"/>
              <w:rPr>
                <w:b/>
                <w:color w:val="FFFFFF" w:themeColor="background1"/>
              </w:rPr>
            </w:pPr>
            <w:r>
              <w:rPr>
                <w:b/>
                <w:color w:val="FFFFFF" w:themeColor="background1"/>
              </w:rPr>
              <w:t>(Grade 5</w:t>
            </w:r>
            <w:r w:rsidR="00BB70D2">
              <w:rPr>
                <w:b/>
                <w:color w:val="FFFFFF" w:themeColor="background1"/>
              </w:rPr>
              <w:t>)</w:t>
            </w:r>
          </w:p>
        </w:tc>
      </w:tr>
      <w:tr w:rsidR="0041309F" w:rsidTr="0041309F">
        <w:trPr>
          <w:trHeight w:val="251"/>
        </w:trPr>
        <w:tc>
          <w:tcPr>
            <w:tcW w:w="2520" w:type="dxa"/>
            <w:vMerge w:val="restart"/>
            <w:shd w:val="clear" w:color="auto" w:fill="D9D9D9" w:themeFill="background1" w:themeFillShade="D9"/>
          </w:tcPr>
          <w:p w:rsidR="0041309F" w:rsidRPr="0041309F" w:rsidRDefault="0041309F" w:rsidP="00B966D7">
            <w:pPr>
              <w:rPr>
                <w:rFonts w:cstheme="minorHAnsi"/>
                <w:sz w:val="18"/>
                <w:szCs w:val="18"/>
              </w:rPr>
            </w:pPr>
            <w:r w:rsidRPr="0041309F">
              <w:rPr>
                <w:rFonts w:cstheme="minorHAnsi"/>
                <w:sz w:val="18"/>
                <w:szCs w:val="18"/>
              </w:rPr>
              <w:t>Understand that shapes in different categories may share attributes and that these attributes can define a larger category.</w:t>
            </w:r>
          </w:p>
          <w:p w:rsidR="0041309F" w:rsidRPr="0041309F" w:rsidRDefault="0041309F" w:rsidP="00B966D7">
            <w:pPr>
              <w:rPr>
                <w:rFonts w:cstheme="minorHAnsi"/>
                <w:sz w:val="18"/>
                <w:szCs w:val="18"/>
              </w:rPr>
            </w:pPr>
          </w:p>
          <w:p w:rsidR="0041309F" w:rsidRPr="0041309F" w:rsidRDefault="0041309F" w:rsidP="00B966D7">
            <w:pPr>
              <w:rPr>
                <w:rFonts w:cstheme="minorHAnsi"/>
                <w:sz w:val="18"/>
                <w:szCs w:val="18"/>
              </w:rPr>
            </w:pPr>
            <w:r w:rsidRPr="0041309F">
              <w:rPr>
                <w:rFonts w:cstheme="minorHAnsi"/>
                <w:sz w:val="18"/>
                <w:szCs w:val="18"/>
              </w:rPr>
              <w:t xml:space="preserve">Recognize quadrilaterals and explain the attributes of quadrilaterals. </w:t>
            </w:r>
          </w:p>
        </w:tc>
        <w:tc>
          <w:tcPr>
            <w:tcW w:w="9540" w:type="dxa"/>
            <w:shd w:val="clear" w:color="auto" w:fill="FFFFFF" w:themeFill="background1"/>
          </w:tcPr>
          <w:p w:rsidR="0041309F" w:rsidRPr="0041309F" w:rsidRDefault="0041309F" w:rsidP="005B1C50">
            <w:pPr>
              <w:autoSpaceDE w:val="0"/>
              <w:autoSpaceDN w:val="0"/>
              <w:adjustRightInd w:val="0"/>
              <w:rPr>
                <w:rFonts w:cstheme="minorHAnsi"/>
                <w:sz w:val="20"/>
                <w:szCs w:val="20"/>
              </w:rPr>
            </w:pPr>
            <w:r w:rsidRPr="0041309F">
              <w:rPr>
                <w:rFonts w:cstheme="minorHAnsi"/>
                <w:sz w:val="20"/>
                <w:szCs w:val="20"/>
                <w:u w:val="single"/>
              </w:rPr>
              <w:t>Geometry 1:</w:t>
            </w:r>
            <w:r w:rsidRPr="0041309F">
              <w:rPr>
                <w:rFonts w:cstheme="minorHAnsi"/>
                <w:sz w:val="20"/>
                <w:szCs w:val="20"/>
              </w:rPr>
              <w:t xml:space="preserve"> Draw points, lines, line segments, rays, angles (right, acute, obtuse), and perpendicular and parallel lines. Identify these in two-dimensional figures.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points, line, line segments, and rays.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right, acute, and obtuse angles.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perpendicular and parallel lines.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points, line, line segments and rays in 2-D figures.</w:t>
            </w:r>
          </w:p>
          <w:p w:rsidR="0041309F" w:rsidRPr="0041309F" w:rsidRDefault="0041309F" w:rsidP="005B1C50">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right, acute and obtuse angles in 2-D figures.</w:t>
            </w:r>
          </w:p>
          <w:p w:rsidR="0041309F" w:rsidRPr="0041309F" w:rsidRDefault="0041309F" w:rsidP="005B1C50">
            <w:pPr>
              <w:pStyle w:val="NoSpacing"/>
              <w:numPr>
                <w:ilvl w:val="0"/>
                <w:numId w:val="24"/>
              </w:numPr>
              <w:rPr>
                <w:rFonts w:cstheme="minorHAnsi"/>
                <w:sz w:val="20"/>
                <w:szCs w:val="20"/>
              </w:rPr>
            </w:pPr>
            <w:r w:rsidRPr="0041309F">
              <w:rPr>
                <w:rFonts w:cstheme="minorHAnsi"/>
                <w:sz w:val="20"/>
                <w:szCs w:val="20"/>
              </w:rPr>
              <w:t>I can identify perpendicular and parallel lines in 2-D figures.</w:t>
            </w:r>
          </w:p>
        </w:tc>
        <w:tc>
          <w:tcPr>
            <w:tcW w:w="2520" w:type="dxa"/>
            <w:vMerge w:val="restart"/>
            <w:shd w:val="clear" w:color="auto" w:fill="D9D9D9" w:themeFill="background1" w:themeFillShade="D9"/>
          </w:tcPr>
          <w:p w:rsidR="0041309F" w:rsidRPr="0041309F" w:rsidRDefault="0041309F" w:rsidP="00FE7FF9">
            <w:pPr>
              <w:rPr>
                <w:rFonts w:cstheme="minorHAnsi"/>
                <w:sz w:val="18"/>
                <w:szCs w:val="18"/>
              </w:rPr>
            </w:pPr>
            <w:r w:rsidRPr="0041309F">
              <w:rPr>
                <w:rFonts w:cstheme="minorHAnsi"/>
                <w:sz w:val="18"/>
                <w:szCs w:val="18"/>
              </w:rPr>
              <w:t xml:space="preserve">Understand that attributes belonging to a category of 2D figures also belong to all subcategories of that category. </w:t>
            </w:r>
          </w:p>
          <w:p w:rsidR="0041309F" w:rsidRPr="0041309F" w:rsidRDefault="0041309F" w:rsidP="00FE7FF9">
            <w:pPr>
              <w:rPr>
                <w:rFonts w:cstheme="minorHAnsi"/>
                <w:sz w:val="18"/>
                <w:szCs w:val="18"/>
              </w:rPr>
            </w:pPr>
          </w:p>
          <w:p w:rsidR="0041309F" w:rsidRPr="0041309F" w:rsidRDefault="0041309F" w:rsidP="00FE7FF9">
            <w:pPr>
              <w:rPr>
                <w:rFonts w:cstheme="minorHAnsi"/>
                <w:sz w:val="18"/>
                <w:szCs w:val="18"/>
              </w:rPr>
            </w:pPr>
            <w:r w:rsidRPr="0041309F">
              <w:rPr>
                <w:rFonts w:cstheme="minorHAnsi"/>
                <w:sz w:val="18"/>
                <w:szCs w:val="18"/>
              </w:rPr>
              <w:t>Classify 2D figures in a hierarchy based on properties.</w:t>
            </w:r>
          </w:p>
        </w:tc>
      </w:tr>
      <w:tr w:rsidR="0041309F" w:rsidTr="0041309F">
        <w:trPr>
          <w:trHeight w:val="251"/>
        </w:trPr>
        <w:tc>
          <w:tcPr>
            <w:tcW w:w="2520" w:type="dxa"/>
            <w:vMerge/>
            <w:shd w:val="clear" w:color="auto" w:fill="D9D9D9" w:themeFill="background1" w:themeFillShade="D9"/>
          </w:tcPr>
          <w:p w:rsidR="0041309F" w:rsidRPr="0041309F" w:rsidRDefault="0041309F" w:rsidP="00B966D7">
            <w:pPr>
              <w:rPr>
                <w:rFonts w:cstheme="minorHAnsi"/>
                <w:sz w:val="18"/>
                <w:szCs w:val="18"/>
              </w:rPr>
            </w:pPr>
          </w:p>
        </w:tc>
        <w:tc>
          <w:tcPr>
            <w:tcW w:w="9540" w:type="dxa"/>
            <w:shd w:val="clear" w:color="auto" w:fill="FFFFFF" w:themeFill="background1"/>
          </w:tcPr>
          <w:p w:rsidR="0041309F" w:rsidRPr="0041309F" w:rsidRDefault="0041309F" w:rsidP="00686158">
            <w:pPr>
              <w:autoSpaceDE w:val="0"/>
              <w:autoSpaceDN w:val="0"/>
              <w:adjustRightInd w:val="0"/>
              <w:rPr>
                <w:rFonts w:cstheme="minorHAnsi"/>
                <w:sz w:val="20"/>
                <w:szCs w:val="20"/>
              </w:rPr>
            </w:pPr>
            <w:r w:rsidRPr="0041309F">
              <w:rPr>
                <w:rFonts w:cstheme="minorHAnsi"/>
                <w:sz w:val="20"/>
                <w:szCs w:val="20"/>
                <w:u w:val="single"/>
              </w:rPr>
              <w:t>Geometry 2:</w:t>
            </w:r>
            <w:r w:rsidRPr="0041309F">
              <w:rPr>
                <w:rFonts w:cstheme="minorHAnsi"/>
                <w:sz w:val="20"/>
                <w:szCs w:val="20"/>
              </w:rPr>
              <w:t xml:space="preserve">  Classify two-dimensional figures based on the presence or absence of parallel or perpendicular lines, or the presence or absence of angles of a specified size. Recognize right triangles as a category, and identify right triangles.</w:t>
            </w:r>
          </w:p>
          <w:p w:rsidR="0041309F" w:rsidRPr="0041309F" w:rsidRDefault="0041309F" w:rsidP="005B1C50">
            <w:pPr>
              <w:pStyle w:val="NoSpacing"/>
              <w:numPr>
                <w:ilvl w:val="0"/>
                <w:numId w:val="24"/>
              </w:numPr>
              <w:rPr>
                <w:rFonts w:cstheme="minorHAnsi"/>
                <w:sz w:val="20"/>
                <w:szCs w:val="20"/>
              </w:rPr>
            </w:pPr>
            <w:r w:rsidRPr="0041309F">
              <w:rPr>
                <w:rFonts w:cstheme="minorHAnsi"/>
                <w:sz w:val="20"/>
                <w:szCs w:val="20"/>
              </w:rPr>
              <w:t>I can sort shapes based on lines and angles.</w:t>
            </w:r>
          </w:p>
          <w:p w:rsidR="0041309F" w:rsidRPr="0041309F" w:rsidRDefault="0041309F" w:rsidP="00686158">
            <w:pPr>
              <w:pStyle w:val="NoSpacing"/>
              <w:numPr>
                <w:ilvl w:val="0"/>
                <w:numId w:val="24"/>
              </w:numPr>
              <w:rPr>
                <w:rFonts w:cstheme="minorHAnsi"/>
                <w:sz w:val="20"/>
                <w:szCs w:val="20"/>
              </w:rPr>
            </w:pPr>
            <w:r w:rsidRPr="0041309F">
              <w:rPr>
                <w:rFonts w:cstheme="minorHAnsi"/>
                <w:sz w:val="20"/>
                <w:szCs w:val="20"/>
              </w:rPr>
              <w:t>I can identify right angles.</w:t>
            </w:r>
          </w:p>
        </w:tc>
        <w:tc>
          <w:tcPr>
            <w:tcW w:w="2520" w:type="dxa"/>
            <w:vMerge/>
            <w:shd w:val="clear" w:color="auto" w:fill="D9D9D9" w:themeFill="background1" w:themeFillShade="D9"/>
          </w:tcPr>
          <w:p w:rsidR="0041309F" w:rsidRPr="0041309F" w:rsidRDefault="0041309F" w:rsidP="00FE7FF9">
            <w:pPr>
              <w:rPr>
                <w:rFonts w:cstheme="minorHAnsi"/>
                <w:sz w:val="18"/>
                <w:szCs w:val="18"/>
              </w:rPr>
            </w:pPr>
          </w:p>
        </w:tc>
      </w:tr>
      <w:tr w:rsidR="0041309F" w:rsidTr="0041309F">
        <w:trPr>
          <w:trHeight w:val="251"/>
        </w:trPr>
        <w:tc>
          <w:tcPr>
            <w:tcW w:w="2520" w:type="dxa"/>
            <w:vMerge/>
            <w:shd w:val="clear" w:color="auto" w:fill="D9D9D9" w:themeFill="background1" w:themeFillShade="D9"/>
          </w:tcPr>
          <w:p w:rsidR="0041309F" w:rsidRPr="0041309F" w:rsidRDefault="0041309F" w:rsidP="008E5E72">
            <w:pPr>
              <w:rPr>
                <w:rFonts w:cstheme="minorHAnsi"/>
                <w:sz w:val="18"/>
                <w:szCs w:val="18"/>
                <w:u w:val="single"/>
              </w:rPr>
            </w:pPr>
          </w:p>
        </w:tc>
        <w:tc>
          <w:tcPr>
            <w:tcW w:w="9540" w:type="dxa"/>
            <w:shd w:val="clear" w:color="auto" w:fill="FFFFFF" w:themeFill="background1"/>
          </w:tcPr>
          <w:p w:rsidR="0041309F" w:rsidRPr="0041309F" w:rsidRDefault="0041309F" w:rsidP="005B1C50">
            <w:pPr>
              <w:autoSpaceDE w:val="0"/>
              <w:autoSpaceDN w:val="0"/>
              <w:adjustRightInd w:val="0"/>
              <w:rPr>
                <w:rFonts w:cstheme="minorHAnsi"/>
                <w:sz w:val="20"/>
                <w:szCs w:val="20"/>
              </w:rPr>
            </w:pPr>
            <w:r w:rsidRPr="0041309F">
              <w:rPr>
                <w:rFonts w:cstheme="minorHAnsi"/>
                <w:sz w:val="20"/>
                <w:szCs w:val="20"/>
                <w:u w:val="single"/>
              </w:rPr>
              <w:t>Geometry 3:</w:t>
            </w:r>
            <w:r w:rsidRPr="0041309F">
              <w:rPr>
                <w:rFonts w:cstheme="minorHAnsi"/>
                <w:sz w:val="20"/>
                <w:szCs w:val="20"/>
              </w:rPr>
              <w:t xml:space="preserve">   Recognize a line of symmetry for a two-dimensional figure as a line across the figure such that the figure can be folded along the line into matching parts. Identify line-symmetric figures and draw lines of symmetry.</w:t>
            </w:r>
          </w:p>
          <w:p w:rsidR="0041309F" w:rsidRPr="0041309F" w:rsidRDefault="0041309F" w:rsidP="005B1C50">
            <w:pPr>
              <w:pStyle w:val="ListParagraph"/>
              <w:numPr>
                <w:ilvl w:val="0"/>
                <w:numId w:val="28"/>
              </w:numPr>
              <w:autoSpaceDE w:val="0"/>
              <w:autoSpaceDN w:val="0"/>
              <w:adjustRightInd w:val="0"/>
              <w:rPr>
                <w:rFonts w:cstheme="minorHAnsi"/>
                <w:sz w:val="20"/>
                <w:szCs w:val="20"/>
              </w:rPr>
            </w:pPr>
            <w:r w:rsidRPr="0041309F">
              <w:rPr>
                <w:rFonts w:cstheme="minorHAnsi"/>
                <w:sz w:val="20"/>
                <w:szCs w:val="20"/>
              </w:rPr>
              <w:t>I can recognize a line of symmetry as a line across a figure that when folded along creates matching parts.</w:t>
            </w:r>
          </w:p>
          <w:p w:rsidR="0041309F" w:rsidRPr="0041309F" w:rsidRDefault="0041309F" w:rsidP="005B1C50">
            <w:pPr>
              <w:pStyle w:val="ListParagraph"/>
              <w:numPr>
                <w:ilvl w:val="0"/>
                <w:numId w:val="15"/>
              </w:numPr>
              <w:autoSpaceDE w:val="0"/>
              <w:autoSpaceDN w:val="0"/>
              <w:adjustRightInd w:val="0"/>
              <w:rPr>
                <w:rFonts w:cstheme="minorHAnsi"/>
                <w:sz w:val="20"/>
                <w:szCs w:val="20"/>
              </w:rPr>
            </w:pPr>
            <w:r w:rsidRPr="0041309F">
              <w:rPr>
                <w:rFonts w:cstheme="minorHAnsi"/>
                <w:sz w:val="20"/>
                <w:szCs w:val="20"/>
              </w:rPr>
              <w:t>I can draw lines of symmetry for two-dimensional figures.</w:t>
            </w:r>
          </w:p>
        </w:tc>
        <w:tc>
          <w:tcPr>
            <w:tcW w:w="2520" w:type="dxa"/>
            <w:vMerge/>
            <w:shd w:val="clear" w:color="auto" w:fill="D9D9D9" w:themeFill="background1" w:themeFillShade="D9"/>
          </w:tcPr>
          <w:p w:rsidR="0041309F" w:rsidRPr="0041309F" w:rsidRDefault="0041309F" w:rsidP="00FE7FF9">
            <w:pPr>
              <w:rPr>
                <w:rFonts w:cstheme="minorHAnsi"/>
                <w:sz w:val="18"/>
                <w:szCs w:val="18"/>
              </w:rPr>
            </w:pPr>
          </w:p>
        </w:tc>
      </w:tr>
      <w:tr w:rsidR="00487481" w:rsidRPr="0041309F" w:rsidTr="00D8401A">
        <w:trPr>
          <w:trHeight w:val="251"/>
        </w:trPr>
        <w:tc>
          <w:tcPr>
            <w:tcW w:w="2520" w:type="dxa"/>
            <w:shd w:val="clear" w:color="auto" w:fill="D9D9D9" w:themeFill="background1" w:themeFillShade="D9"/>
          </w:tcPr>
          <w:p w:rsidR="00487481" w:rsidRPr="0041309F" w:rsidRDefault="00487481" w:rsidP="00D8401A">
            <w:pPr>
              <w:rPr>
                <w:rFonts w:cstheme="minorHAnsi"/>
                <w:bCs/>
                <w:sz w:val="18"/>
                <w:szCs w:val="18"/>
              </w:rPr>
            </w:pPr>
            <w:r w:rsidRPr="0041309F">
              <w:rPr>
                <w:rFonts w:cstheme="minorHAnsi"/>
                <w:bCs/>
                <w:sz w:val="18"/>
                <w:szCs w:val="18"/>
              </w:rPr>
              <w:t>Recognize area as an</w:t>
            </w:r>
            <w:r>
              <w:rPr>
                <w:rFonts w:cstheme="minorHAnsi"/>
                <w:bCs/>
                <w:sz w:val="18"/>
                <w:szCs w:val="18"/>
              </w:rPr>
              <w:t xml:space="preserve"> attribute of plane figures and </w:t>
            </w:r>
            <w:r w:rsidRPr="0041309F">
              <w:rPr>
                <w:rFonts w:cstheme="minorHAnsi"/>
                <w:bCs/>
                <w:sz w:val="18"/>
                <w:szCs w:val="18"/>
              </w:rPr>
              <w:t>understand concepts of area measurement.</w:t>
            </w:r>
          </w:p>
          <w:p w:rsidR="00487481" w:rsidRPr="0041309F" w:rsidRDefault="00487481" w:rsidP="00D8401A">
            <w:pPr>
              <w:rPr>
                <w:rFonts w:cstheme="minorHAnsi"/>
                <w:bCs/>
                <w:sz w:val="10"/>
                <w:szCs w:val="10"/>
              </w:rPr>
            </w:pPr>
          </w:p>
          <w:p w:rsidR="00487481" w:rsidRPr="0041309F" w:rsidRDefault="00487481" w:rsidP="00D8401A">
            <w:pPr>
              <w:rPr>
                <w:rFonts w:cstheme="minorHAnsi"/>
                <w:bCs/>
                <w:sz w:val="18"/>
                <w:szCs w:val="18"/>
              </w:rPr>
            </w:pPr>
            <w:r w:rsidRPr="0041309F">
              <w:rPr>
                <w:rFonts w:cstheme="minorHAnsi"/>
                <w:bCs/>
                <w:sz w:val="18"/>
                <w:szCs w:val="18"/>
              </w:rPr>
              <w:t>Measure areas by counting unit squares.</w:t>
            </w:r>
            <w:r>
              <w:rPr>
                <w:rFonts w:cstheme="minorHAnsi"/>
                <w:bCs/>
                <w:sz w:val="18"/>
                <w:szCs w:val="18"/>
              </w:rPr>
              <w:t xml:space="preserve"> </w:t>
            </w:r>
            <w:r w:rsidRPr="0041309F">
              <w:rPr>
                <w:rFonts w:cstheme="minorHAnsi"/>
                <w:bCs/>
                <w:sz w:val="18"/>
                <w:szCs w:val="18"/>
              </w:rPr>
              <w:t>Relate area to the operations of multiplication and addition.</w:t>
            </w:r>
          </w:p>
          <w:p w:rsidR="00487481" w:rsidRPr="0041309F" w:rsidRDefault="00487481" w:rsidP="00D8401A">
            <w:pPr>
              <w:rPr>
                <w:rFonts w:cstheme="minorHAnsi"/>
                <w:bCs/>
                <w:sz w:val="10"/>
                <w:szCs w:val="10"/>
              </w:rPr>
            </w:pPr>
          </w:p>
          <w:p w:rsidR="00487481" w:rsidRPr="0041309F" w:rsidRDefault="00487481" w:rsidP="00D8401A">
            <w:pPr>
              <w:rPr>
                <w:rFonts w:cstheme="minorHAnsi"/>
                <w:bCs/>
                <w:sz w:val="18"/>
                <w:szCs w:val="18"/>
              </w:rPr>
            </w:pPr>
            <w:r w:rsidRPr="0041309F">
              <w:rPr>
                <w:rFonts w:cstheme="minorHAnsi"/>
                <w:bCs/>
                <w:sz w:val="18"/>
                <w:szCs w:val="18"/>
              </w:rPr>
              <w:t>Solve word problems involving perimeter when given the side lengths or finding an unknown side length.</w:t>
            </w:r>
          </w:p>
        </w:tc>
        <w:tc>
          <w:tcPr>
            <w:tcW w:w="9540" w:type="dxa"/>
            <w:shd w:val="clear" w:color="auto" w:fill="FFFFFF" w:themeFill="background1"/>
          </w:tcPr>
          <w:p w:rsidR="00487481" w:rsidRPr="0041309F" w:rsidRDefault="00487481" w:rsidP="00D8401A">
            <w:pPr>
              <w:autoSpaceDE w:val="0"/>
              <w:autoSpaceDN w:val="0"/>
              <w:adjustRightInd w:val="0"/>
              <w:rPr>
                <w:rFonts w:cstheme="minorHAnsi"/>
                <w:sz w:val="20"/>
                <w:szCs w:val="20"/>
              </w:rPr>
            </w:pPr>
            <w:r w:rsidRPr="0041309F">
              <w:rPr>
                <w:rFonts w:cstheme="minorHAnsi"/>
                <w:bCs/>
                <w:sz w:val="20"/>
                <w:szCs w:val="20"/>
                <w:u w:val="single"/>
              </w:rPr>
              <w:t xml:space="preserve">Measurement and Data 3: </w:t>
            </w:r>
            <w:r w:rsidRPr="0041309F">
              <w:rPr>
                <w:rFonts w:cstheme="minorHAnsi"/>
                <w:sz w:val="20"/>
                <w:szCs w:val="20"/>
              </w:rPr>
              <w:t xml:space="preserve">Apply the area and perimeter formulas for rectangles in real world and mathematical problems. </w:t>
            </w:r>
            <w:r w:rsidRPr="0041309F">
              <w:rPr>
                <w:rFonts w:cstheme="minorHAnsi"/>
                <w:i/>
                <w:iCs/>
                <w:sz w:val="20"/>
                <w:szCs w:val="20"/>
              </w:rPr>
              <w:t>For example, find the width of a rectangular</w:t>
            </w:r>
            <w:r w:rsidRPr="0041309F">
              <w:rPr>
                <w:rFonts w:cstheme="minorHAnsi"/>
                <w:sz w:val="20"/>
                <w:szCs w:val="20"/>
              </w:rPr>
              <w:t xml:space="preserve"> r</w:t>
            </w:r>
            <w:r w:rsidRPr="0041309F">
              <w:rPr>
                <w:rFonts w:cstheme="minorHAnsi"/>
                <w:i/>
                <w:iCs/>
                <w:sz w:val="20"/>
                <w:szCs w:val="20"/>
              </w:rPr>
              <w:t>oom given the area of the flooring and the length, by viewing the area</w:t>
            </w:r>
            <w:r w:rsidRPr="0041309F">
              <w:rPr>
                <w:rFonts w:cstheme="minorHAnsi"/>
                <w:sz w:val="20"/>
                <w:szCs w:val="20"/>
              </w:rPr>
              <w:t xml:space="preserve"> f</w:t>
            </w:r>
            <w:r w:rsidRPr="0041309F">
              <w:rPr>
                <w:rFonts w:cstheme="minorHAnsi"/>
                <w:i/>
                <w:iCs/>
                <w:sz w:val="20"/>
                <w:szCs w:val="20"/>
              </w:rPr>
              <w:t>ormula as a multiplication equation with an unknown factor.</w:t>
            </w:r>
          </w:p>
          <w:p w:rsidR="00487481" w:rsidRPr="0041309F" w:rsidRDefault="00487481" w:rsidP="00D8401A">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perimeter of a rectangle: 2L + 2W or L + L + W + W.</w:t>
            </w:r>
          </w:p>
          <w:p w:rsidR="00487481" w:rsidRPr="0041309F" w:rsidRDefault="00487481" w:rsidP="00D8401A">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the area of a rectangle:  L x W.</w:t>
            </w:r>
          </w:p>
          <w:p w:rsidR="00487481" w:rsidRPr="0041309F" w:rsidRDefault="00487481" w:rsidP="00D8401A">
            <w:pPr>
              <w:pStyle w:val="ListParagraph"/>
              <w:numPr>
                <w:ilvl w:val="0"/>
                <w:numId w:val="29"/>
              </w:numPr>
              <w:autoSpaceDE w:val="0"/>
              <w:autoSpaceDN w:val="0"/>
              <w:adjustRightInd w:val="0"/>
              <w:rPr>
                <w:rFonts w:cstheme="minorHAnsi"/>
                <w:bCs/>
                <w:sz w:val="20"/>
                <w:szCs w:val="20"/>
              </w:rPr>
            </w:pPr>
            <w:r w:rsidRPr="0041309F">
              <w:rPr>
                <w:rFonts w:cstheme="minorHAnsi"/>
                <w:sz w:val="20"/>
                <w:szCs w:val="20"/>
              </w:rPr>
              <w:t>I can solve area and perimeter problems in which there is an unknown factor (n).</w:t>
            </w:r>
          </w:p>
        </w:tc>
        <w:tc>
          <w:tcPr>
            <w:tcW w:w="2520" w:type="dxa"/>
            <w:shd w:val="clear" w:color="auto" w:fill="D9D9D9" w:themeFill="background1" w:themeFillShade="D9"/>
          </w:tcPr>
          <w:p w:rsidR="00487481" w:rsidRDefault="00487481" w:rsidP="00D8401A">
            <w:pPr>
              <w:rPr>
                <w:rFonts w:cstheme="minorHAnsi"/>
                <w:sz w:val="18"/>
                <w:szCs w:val="18"/>
              </w:rPr>
            </w:pPr>
            <w:r>
              <w:rPr>
                <w:rFonts w:cstheme="minorHAnsi"/>
                <w:sz w:val="18"/>
                <w:szCs w:val="18"/>
              </w:rPr>
              <w:t xml:space="preserve">Geometric measurement: understand concepts of volume </w:t>
            </w:r>
            <w:r w:rsidRPr="00D43824">
              <w:rPr>
                <w:rFonts w:cstheme="minorHAnsi"/>
                <w:sz w:val="18"/>
                <w:szCs w:val="18"/>
              </w:rPr>
              <w:t>and r</w:t>
            </w:r>
            <w:r>
              <w:rPr>
                <w:rFonts w:cstheme="minorHAnsi"/>
                <w:sz w:val="18"/>
                <w:szCs w:val="18"/>
              </w:rPr>
              <w:t xml:space="preserve">elate volume to multiplication </w:t>
            </w:r>
            <w:r w:rsidRPr="00D43824">
              <w:rPr>
                <w:rFonts w:cstheme="minorHAnsi"/>
                <w:sz w:val="18"/>
                <w:szCs w:val="18"/>
              </w:rPr>
              <w:t>and to addition.</w:t>
            </w:r>
          </w:p>
          <w:p w:rsidR="00487481" w:rsidRDefault="00487481" w:rsidP="00D8401A">
            <w:pPr>
              <w:rPr>
                <w:rFonts w:cstheme="minorHAnsi"/>
                <w:sz w:val="18"/>
                <w:szCs w:val="18"/>
              </w:rPr>
            </w:pPr>
          </w:p>
          <w:p w:rsidR="00487481" w:rsidRPr="0041309F" w:rsidRDefault="00487481" w:rsidP="00D8401A">
            <w:pPr>
              <w:rPr>
                <w:rFonts w:cstheme="minorHAnsi"/>
                <w:sz w:val="18"/>
                <w:szCs w:val="18"/>
              </w:rPr>
            </w:pPr>
            <w:r>
              <w:rPr>
                <w:rFonts w:cstheme="minorHAnsi"/>
                <w:sz w:val="18"/>
                <w:szCs w:val="18"/>
              </w:rPr>
              <w:t>6</w:t>
            </w:r>
            <w:r w:rsidRPr="00D43824">
              <w:rPr>
                <w:rFonts w:cstheme="minorHAnsi"/>
                <w:sz w:val="18"/>
                <w:szCs w:val="18"/>
                <w:vertAlign w:val="superscript"/>
              </w:rPr>
              <w:t>th</w:t>
            </w:r>
            <w:r>
              <w:rPr>
                <w:rFonts w:cstheme="minorHAnsi"/>
                <w:sz w:val="18"/>
                <w:szCs w:val="18"/>
              </w:rPr>
              <w:t xml:space="preserve"> Grade: </w:t>
            </w:r>
            <w:r w:rsidRPr="00D43824">
              <w:rPr>
                <w:rFonts w:cstheme="minorHAnsi"/>
                <w:sz w:val="18"/>
                <w:szCs w:val="18"/>
              </w:rPr>
              <w:t>Solve real-w</w:t>
            </w:r>
            <w:r>
              <w:rPr>
                <w:rFonts w:cstheme="minorHAnsi"/>
                <w:sz w:val="18"/>
                <w:szCs w:val="18"/>
              </w:rPr>
              <w:t xml:space="preserve">orld and mathematical problems </w:t>
            </w:r>
            <w:r w:rsidRPr="00D43824">
              <w:rPr>
                <w:rFonts w:cstheme="minorHAnsi"/>
                <w:sz w:val="18"/>
                <w:szCs w:val="18"/>
              </w:rPr>
              <w:t>involving area, surface area, and volume.</w:t>
            </w:r>
          </w:p>
        </w:tc>
      </w:tr>
      <w:tr w:rsidR="00487481" w:rsidRPr="0041309F" w:rsidTr="00D8401A">
        <w:trPr>
          <w:trHeight w:val="251"/>
        </w:trPr>
        <w:tc>
          <w:tcPr>
            <w:tcW w:w="2520" w:type="dxa"/>
            <w:shd w:val="clear" w:color="auto" w:fill="D9D9D9" w:themeFill="background1" w:themeFillShade="D9"/>
          </w:tcPr>
          <w:p w:rsidR="00487481" w:rsidRPr="0041309F" w:rsidRDefault="00487481" w:rsidP="00487481">
            <w:pPr>
              <w:rPr>
                <w:rFonts w:cstheme="minorHAnsi"/>
                <w:bCs/>
                <w:sz w:val="18"/>
                <w:szCs w:val="18"/>
              </w:rPr>
            </w:pPr>
            <w:r w:rsidRPr="0041309F">
              <w:rPr>
                <w:rFonts w:cstheme="minorHAnsi"/>
                <w:bCs/>
                <w:sz w:val="18"/>
                <w:szCs w:val="18"/>
              </w:rPr>
              <w:t>Understand that shapes in different categories may share attributes.</w:t>
            </w:r>
          </w:p>
          <w:p w:rsidR="00487481" w:rsidRPr="0041309F" w:rsidRDefault="00487481" w:rsidP="00487481">
            <w:pPr>
              <w:rPr>
                <w:rFonts w:cstheme="minorHAnsi"/>
                <w:bCs/>
                <w:sz w:val="18"/>
                <w:szCs w:val="18"/>
              </w:rPr>
            </w:pPr>
          </w:p>
          <w:p w:rsidR="00487481" w:rsidRPr="0041309F" w:rsidRDefault="00487481" w:rsidP="00487481">
            <w:pPr>
              <w:rPr>
                <w:rFonts w:cstheme="minorHAnsi"/>
                <w:bCs/>
                <w:sz w:val="18"/>
                <w:szCs w:val="18"/>
              </w:rPr>
            </w:pPr>
            <w:r w:rsidRPr="0041309F">
              <w:rPr>
                <w:rFonts w:cstheme="minorHAnsi"/>
                <w:bCs/>
                <w:sz w:val="18"/>
                <w:szCs w:val="18"/>
              </w:rPr>
              <w:t>Attributes of quadrilaterals.</w:t>
            </w:r>
          </w:p>
        </w:tc>
        <w:tc>
          <w:tcPr>
            <w:tcW w:w="9540" w:type="dxa"/>
            <w:shd w:val="clear" w:color="auto" w:fill="FFFFFF" w:themeFill="background1"/>
          </w:tcPr>
          <w:p w:rsidR="00487481" w:rsidRPr="0041309F" w:rsidRDefault="00487481" w:rsidP="00487481">
            <w:pPr>
              <w:autoSpaceDE w:val="0"/>
              <w:autoSpaceDN w:val="0"/>
              <w:adjustRightInd w:val="0"/>
              <w:rPr>
                <w:rFonts w:cstheme="minorHAnsi"/>
                <w:sz w:val="20"/>
                <w:szCs w:val="20"/>
              </w:rPr>
            </w:pPr>
            <w:r w:rsidRPr="0041309F">
              <w:rPr>
                <w:rFonts w:cstheme="minorHAnsi"/>
                <w:bCs/>
                <w:sz w:val="20"/>
                <w:szCs w:val="20"/>
                <w:u w:val="single"/>
              </w:rPr>
              <w:t xml:space="preserve">Measurement and Data 5: </w:t>
            </w:r>
            <w:r w:rsidRPr="0041309F">
              <w:rPr>
                <w:rFonts w:cstheme="minorHAnsi"/>
                <w:sz w:val="20"/>
                <w:szCs w:val="20"/>
              </w:rPr>
              <w:t>Recognize angles as geometric shapes that are formed wherever two rays share a common endpoint, and understand concepts of angle measurement:</w:t>
            </w:r>
          </w:p>
          <w:p w:rsidR="00487481" w:rsidRPr="0041309F" w:rsidRDefault="00487481" w:rsidP="00487481">
            <w:pPr>
              <w:autoSpaceDE w:val="0"/>
              <w:autoSpaceDN w:val="0"/>
              <w:adjustRightInd w:val="0"/>
              <w:ind w:left="450" w:hanging="450"/>
              <w:rPr>
                <w:rFonts w:cstheme="minorHAnsi"/>
                <w:sz w:val="20"/>
                <w:szCs w:val="20"/>
              </w:rPr>
            </w:pPr>
            <w:r w:rsidRPr="0041309F">
              <w:rPr>
                <w:rFonts w:cstheme="minorHAnsi"/>
                <w:sz w:val="20"/>
                <w:szCs w:val="20"/>
              </w:rPr>
              <w:t xml:space="preserve">     a. An angle is measured with reference to a circle with its center at the common endpoint of the rays, by considering the fraction of the circular arc between the points where the two rays intersect the circle. An angle that turns through 1/360 of a circle is called </w:t>
            </w:r>
            <w:proofErr w:type="spellStart"/>
            <w:r w:rsidRPr="0041309F">
              <w:rPr>
                <w:rFonts w:cstheme="minorHAnsi"/>
                <w:sz w:val="20"/>
                <w:szCs w:val="20"/>
              </w:rPr>
              <w:t>a“one</w:t>
            </w:r>
            <w:proofErr w:type="spellEnd"/>
            <w:r w:rsidRPr="0041309F">
              <w:rPr>
                <w:rFonts w:cstheme="minorHAnsi"/>
                <w:sz w:val="20"/>
                <w:szCs w:val="20"/>
              </w:rPr>
              <w:t>-degree angle,” and can be used to measure angles.</w:t>
            </w:r>
          </w:p>
          <w:p w:rsidR="00487481" w:rsidRPr="00911891" w:rsidRDefault="00487481" w:rsidP="00487481">
            <w:pPr>
              <w:pStyle w:val="ListParagraph"/>
              <w:numPr>
                <w:ilvl w:val="0"/>
                <w:numId w:val="30"/>
              </w:numPr>
              <w:autoSpaceDE w:val="0"/>
              <w:autoSpaceDN w:val="0"/>
              <w:adjustRightInd w:val="0"/>
              <w:rPr>
                <w:rFonts w:cstheme="minorHAnsi"/>
                <w:sz w:val="20"/>
                <w:szCs w:val="20"/>
              </w:rPr>
            </w:pPr>
            <w:r w:rsidRPr="0041309F">
              <w:rPr>
                <w:rFonts w:cstheme="minorHAnsi"/>
                <w:sz w:val="20"/>
                <w:szCs w:val="20"/>
              </w:rPr>
              <w:t>I can recognize and identify that an angle is formed from 2 rays with a common endpoint.</w:t>
            </w:r>
          </w:p>
          <w:p w:rsidR="00487481" w:rsidRPr="0041309F" w:rsidRDefault="00487481" w:rsidP="00487481">
            <w:pPr>
              <w:autoSpaceDE w:val="0"/>
              <w:autoSpaceDN w:val="0"/>
              <w:adjustRightInd w:val="0"/>
              <w:rPr>
                <w:rFonts w:cstheme="minorHAnsi"/>
                <w:sz w:val="20"/>
                <w:szCs w:val="20"/>
              </w:rPr>
            </w:pPr>
            <w:r w:rsidRPr="0041309F">
              <w:rPr>
                <w:rFonts w:cstheme="minorHAnsi"/>
                <w:sz w:val="20"/>
                <w:szCs w:val="20"/>
              </w:rPr>
              <w:t xml:space="preserve">     b. An angle that turns through </w:t>
            </w:r>
            <w:r w:rsidRPr="0041309F">
              <w:rPr>
                <w:rFonts w:cstheme="minorHAnsi"/>
                <w:i/>
                <w:iCs/>
                <w:sz w:val="20"/>
                <w:szCs w:val="20"/>
              </w:rPr>
              <w:t xml:space="preserve">n </w:t>
            </w:r>
            <w:r w:rsidRPr="0041309F">
              <w:rPr>
                <w:rFonts w:cstheme="minorHAnsi"/>
                <w:sz w:val="20"/>
                <w:szCs w:val="20"/>
              </w:rPr>
              <w:t xml:space="preserve">one-degree angles is said to have an angle measure of </w:t>
            </w:r>
            <w:r w:rsidRPr="0041309F">
              <w:rPr>
                <w:rFonts w:cstheme="minorHAnsi"/>
                <w:i/>
                <w:iCs/>
                <w:sz w:val="20"/>
                <w:szCs w:val="20"/>
              </w:rPr>
              <w:t xml:space="preserve">n </w:t>
            </w:r>
            <w:r w:rsidRPr="0041309F">
              <w:rPr>
                <w:rFonts w:cstheme="minorHAnsi"/>
                <w:sz w:val="20"/>
                <w:szCs w:val="20"/>
              </w:rPr>
              <w:t>degrees.</w:t>
            </w:r>
          </w:p>
          <w:p w:rsidR="00487481" w:rsidRPr="0041309F" w:rsidRDefault="00487481" w:rsidP="00487481">
            <w:pPr>
              <w:autoSpaceDE w:val="0"/>
              <w:autoSpaceDN w:val="0"/>
              <w:adjustRightInd w:val="0"/>
              <w:rPr>
                <w:rFonts w:cstheme="minorHAnsi"/>
                <w:bCs/>
                <w:sz w:val="20"/>
                <w:szCs w:val="20"/>
                <w:u w:val="single"/>
              </w:rPr>
            </w:pPr>
            <w:r w:rsidRPr="0041309F">
              <w:rPr>
                <w:rFonts w:cstheme="minorHAnsi"/>
                <w:sz w:val="20"/>
                <w:szCs w:val="20"/>
              </w:rPr>
              <w:t>I can explain the angle measurement in terms of degrees.</w:t>
            </w:r>
          </w:p>
        </w:tc>
        <w:tc>
          <w:tcPr>
            <w:tcW w:w="2520" w:type="dxa"/>
            <w:shd w:val="clear" w:color="auto" w:fill="D9D9D9" w:themeFill="background1" w:themeFillShade="D9"/>
          </w:tcPr>
          <w:p w:rsidR="00487481" w:rsidRPr="0041309F" w:rsidRDefault="00487481" w:rsidP="00487481">
            <w:pPr>
              <w:rPr>
                <w:rFonts w:cstheme="minorHAnsi"/>
                <w:sz w:val="18"/>
                <w:szCs w:val="18"/>
              </w:rPr>
            </w:pPr>
            <w:r w:rsidRPr="0041309F">
              <w:rPr>
                <w:rFonts w:cstheme="minorHAnsi"/>
                <w:sz w:val="18"/>
                <w:szCs w:val="18"/>
              </w:rPr>
              <w:t xml:space="preserve">Understand that attributes belonging to a category of 2D figures also belong to all subcategories of that category. </w:t>
            </w:r>
          </w:p>
          <w:p w:rsidR="00487481" w:rsidRPr="0041309F" w:rsidRDefault="00487481" w:rsidP="00487481">
            <w:pPr>
              <w:rPr>
                <w:rFonts w:cstheme="minorHAnsi"/>
                <w:sz w:val="18"/>
                <w:szCs w:val="18"/>
              </w:rPr>
            </w:pPr>
          </w:p>
          <w:p w:rsidR="00487481" w:rsidRDefault="00487481" w:rsidP="00487481">
            <w:pPr>
              <w:rPr>
                <w:rFonts w:cstheme="minorHAnsi"/>
                <w:sz w:val="18"/>
                <w:szCs w:val="18"/>
              </w:rPr>
            </w:pPr>
            <w:r w:rsidRPr="0041309F">
              <w:rPr>
                <w:rFonts w:cstheme="minorHAnsi"/>
                <w:sz w:val="18"/>
                <w:szCs w:val="18"/>
              </w:rPr>
              <w:t>Classify 2D figures in a hierarchy based on properties</w:t>
            </w:r>
          </w:p>
        </w:tc>
      </w:tr>
    </w:tbl>
    <w:p w:rsidR="00BB70D2" w:rsidRDefault="00BB70D2" w:rsidP="00413A61">
      <w:pPr>
        <w:spacing w:after="0"/>
        <w:rPr>
          <w:sz w:val="14"/>
        </w:rPr>
      </w:pPr>
    </w:p>
    <w:p w:rsidR="0041309F" w:rsidRDefault="0041309F" w:rsidP="00413A61">
      <w:pPr>
        <w:spacing w:after="0"/>
        <w:rPr>
          <w:sz w:val="14"/>
        </w:rPr>
      </w:pPr>
    </w:p>
    <w:p w:rsidR="0041309F" w:rsidRDefault="0041309F" w:rsidP="00413A61">
      <w:pPr>
        <w:spacing w:after="0"/>
        <w:rPr>
          <w:sz w:val="14"/>
        </w:rPr>
      </w:pPr>
    </w:p>
    <w:p w:rsidR="0041309F" w:rsidRDefault="0041309F"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41309F" w:rsidRPr="008E5E72" w:rsidTr="00487481">
        <w:trPr>
          <w:trHeight w:val="251"/>
        </w:trPr>
        <w:tc>
          <w:tcPr>
            <w:tcW w:w="2520" w:type="dxa"/>
            <w:shd w:val="clear" w:color="auto" w:fill="000000" w:themeFill="text1"/>
          </w:tcPr>
          <w:p w:rsidR="0041309F" w:rsidRDefault="0041309F" w:rsidP="00B966D7">
            <w:pPr>
              <w:jc w:val="center"/>
              <w:rPr>
                <w:b/>
                <w:color w:val="FFFFFF" w:themeColor="background1"/>
              </w:rPr>
            </w:pPr>
            <w:r>
              <w:rPr>
                <w:b/>
                <w:color w:val="FFFFFF" w:themeColor="background1"/>
              </w:rPr>
              <w:lastRenderedPageBreak/>
              <w:t xml:space="preserve">Prerequisite Skills </w:t>
            </w:r>
          </w:p>
          <w:p w:rsidR="0041309F" w:rsidRDefault="0041309F" w:rsidP="00B966D7">
            <w:pPr>
              <w:jc w:val="center"/>
              <w:rPr>
                <w:b/>
                <w:color w:val="FFFFFF" w:themeColor="background1"/>
              </w:rPr>
            </w:pPr>
            <w:r>
              <w:rPr>
                <w:b/>
                <w:color w:val="FFFFFF" w:themeColor="background1"/>
              </w:rPr>
              <w:t>(Grade 3)</w:t>
            </w:r>
          </w:p>
        </w:tc>
        <w:tc>
          <w:tcPr>
            <w:tcW w:w="9540" w:type="dxa"/>
            <w:shd w:val="clear" w:color="auto" w:fill="000000" w:themeFill="text1"/>
          </w:tcPr>
          <w:p w:rsidR="0041309F" w:rsidRDefault="0041309F" w:rsidP="00B966D7">
            <w:pPr>
              <w:jc w:val="center"/>
              <w:rPr>
                <w:b/>
                <w:color w:val="FFFFFF" w:themeColor="background1"/>
              </w:rPr>
            </w:pPr>
            <w:r>
              <w:rPr>
                <w:b/>
                <w:color w:val="FFFFFF" w:themeColor="background1"/>
              </w:rPr>
              <w:t>Unit Three Standards</w:t>
            </w:r>
          </w:p>
          <w:p w:rsidR="0041309F" w:rsidRPr="008E5E72" w:rsidRDefault="0041309F" w:rsidP="00B966D7">
            <w:pPr>
              <w:jc w:val="center"/>
              <w:rPr>
                <w:b/>
                <w:color w:val="FFFFFF" w:themeColor="background1"/>
              </w:rPr>
            </w:pPr>
            <w:r>
              <w:rPr>
                <w:b/>
                <w:color w:val="FFFFFF" w:themeColor="background1"/>
              </w:rPr>
              <w:t xml:space="preserve"> Grade 4</w:t>
            </w:r>
          </w:p>
        </w:tc>
        <w:tc>
          <w:tcPr>
            <w:tcW w:w="2520" w:type="dxa"/>
            <w:shd w:val="clear" w:color="auto" w:fill="000000" w:themeFill="text1"/>
          </w:tcPr>
          <w:p w:rsidR="0041309F" w:rsidRDefault="0041309F" w:rsidP="00B966D7">
            <w:pPr>
              <w:jc w:val="center"/>
              <w:rPr>
                <w:b/>
                <w:color w:val="FFFFFF" w:themeColor="background1"/>
              </w:rPr>
            </w:pPr>
            <w:r>
              <w:rPr>
                <w:b/>
                <w:color w:val="FFFFFF" w:themeColor="background1"/>
              </w:rPr>
              <w:t xml:space="preserve">Looking Ahead </w:t>
            </w:r>
          </w:p>
          <w:p w:rsidR="0041309F" w:rsidRPr="008E5E72" w:rsidRDefault="0041309F" w:rsidP="00B966D7">
            <w:pPr>
              <w:jc w:val="center"/>
              <w:rPr>
                <w:b/>
                <w:color w:val="FFFFFF" w:themeColor="background1"/>
              </w:rPr>
            </w:pPr>
            <w:r>
              <w:rPr>
                <w:b/>
                <w:color w:val="FFFFFF" w:themeColor="background1"/>
              </w:rPr>
              <w:t>(Grade 5)</w:t>
            </w:r>
          </w:p>
        </w:tc>
      </w:tr>
      <w:tr w:rsidR="00487481" w:rsidTr="00487481">
        <w:trPr>
          <w:trHeight w:val="251"/>
        </w:trPr>
        <w:tc>
          <w:tcPr>
            <w:tcW w:w="2520" w:type="dxa"/>
            <w:vMerge w:val="restart"/>
            <w:shd w:val="clear" w:color="auto" w:fill="D9D9D9" w:themeFill="background1" w:themeFillShade="D9"/>
          </w:tcPr>
          <w:p w:rsidR="00487481" w:rsidRPr="0041309F" w:rsidRDefault="00487481" w:rsidP="00B966D7">
            <w:pPr>
              <w:rPr>
                <w:rFonts w:cstheme="minorHAnsi"/>
                <w:bCs/>
                <w:sz w:val="18"/>
                <w:szCs w:val="18"/>
              </w:rPr>
            </w:pPr>
            <w:r w:rsidRPr="0041309F">
              <w:rPr>
                <w:rFonts w:cstheme="minorHAnsi"/>
                <w:bCs/>
                <w:sz w:val="18"/>
                <w:szCs w:val="18"/>
              </w:rPr>
              <w:t>Understand that shapes in different categories may share attributes.</w:t>
            </w:r>
          </w:p>
          <w:p w:rsidR="00487481" w:rsidRPr="0041309F" w:rsidRDefault="00487481" w:rsidP="00B966D7">
            <w:pPr>
              <w:rPr>
                <w:rFonts w:cstheme="minorHAnsi"/>
                <w:bCs/>
                <w:sz w:val="18"/>
                <w:szCs w:val="18"/>
              </w:rPr>
            </w:pPr>
          </w:p>
          <w:p w:rsidR="00487481" w:rsidRPr="0041309F" w:rsidRDefault="00487481" w:rsidP="00B966D7">
            <w:pPr>
              <w:rPr>
                <w:rFonts w:cstheme="minorHAnsi"/>
                <w:bCs/>
                <w:sz w:val="18"/>
                <w:szCs w:val="18"/>
              </w:rPr>
            </w:pPr>
            <w:r w:rsidRPr="0041309F">
              <w:rPr>
                <w:rFonts w:cstheme="minorHAnsi"/>
                <w:bCs/>
                <w:sz w:val="18"/>
                <w:szCs w:val="18"/>
              </w:rPr>
              <w:t>Attributes of quadrilaterals.</w:t>
            </w:r>
          </w:p>
        </w:tc>
        <w:tc>
          <w:tcPr>
            <w:tcW w:w="9540" w:type="dxa"/>
            <w:shd w:val="clear" w:color="auto" w:fill="FFFFFF" w:themeFill="background1"/>
          </w:tcPr>
          <w:p w:rsidR="00487481" w:rsidRPr="0041309F" w:rsidRDefault="00487481" w:rsidP="00B966D7">
            <w:pPr>
              <w:autoSpaceDE w:val="0"/>
              <w:autoSpaceDN w:val="0"/>
              <w:adjustRightInd w:val="0"/>
              <w:rPr>
                <w:rFonts w:cstheme="minorHAnsi"/>
                <w:sz w:val="20"/>
                <w:szCs w:val="20"/>
              </w:rPr>
            </w:pPr>
            <w:r w:rsidRPr="0041309F">
              <w:rPr>
                <w:rFonts w:cstheme="minorHAnsi"/>
                <w:bCs/>
                <w:sz w:val="20"/>
                <w:szCs w:val="20"/>
                <w:u w:val="single"/>
              </w:rPr>
              <w:t>Measurement and Data 6:</w:t>
            </w:r>
            <w:r w:rsidRPr="0041309F">
              <w:rPr>
                <w:rFonts w:cstheme="minorHAnsi"/>
                <w:bCs/>
                <w:sz w:val="20"/>
                <w:szCs w:val="20"/>
              </w:rPr>
              <w:t xml:space="preserve"> </w:t>
            </w:r>
            <w:r w:rsidRPr="0041309F">
              <w:rPr>
                <w:rFonts w:cstheme="minorHAnsi"/>
                <w:sz w:val="20"/>
                <w:szCs w:val="20"/>
              </w:rPr>
              <w:t>Measure angles in whole-number degrees using a protractor. Sketch angles of specified measure.</w:t>
            </w:r>
          </w:p>
          <w:p w:rsidR="00487481" w:rsidRPr="0041309F" w:rsidRDefault="00487481" w:rsidP="00B966D7">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 xml:space="preserve">I can determine which scale on the protractor to </w:t>
            </w:r>
            <w:proofErr w:type="gramStart"/>
            <w:r w:rsidRPr="0041309F">
              <w:rPr>
                <w:rFonts w:cstheme="minorHAnsi"/>
                <w:sz w:val="20"/>
                <w:szCs w:val="20"/>
              </w:rPr>
              <w:t>use,</w:t>
            </w:r>
            <w:proofErr w:type="gramEnd"/>
            <w:r w:rsidRPr="0041309F">
              <w:rPr>
                <w:rFonts w:cstheme="minorHAnsi"/>
                <w:sz w:val="20"/>
                <w:szCs w:val="20"/>
              </w:rPr>
              <w:t xml:space="preserve"> based on the direction the angle is open.</w:t>
            </w:r>
          </w:p>
          <w:p w:rsidR="00487481" w:rsidRPr="0041309F" w:rsidRDefault="00487481" w:rsidP="00B966D7">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 xml:space="preserve">I can determine the kind of angle based on the specified measure to decide reasonableness of the sketch (ex. acute, obtuse, right, </w:t>
            </w:r>
            <w:proofErr w:type="gramStart"/>
            <w:r w:rsidRPr="0041309F">
              <w:rPr>
                <w:rFonts w:cstheme="minorHAnsi"/>
                <w:sz w:val="20"/>
                <w:szCs w:val="20"/>
              </w:rPr>
              <w:t>straight</w:t>
            </w:r>
            <w:proofErr w:type="gramEnd"/>
            <w:r w:rsidRPr="0041309F">
              <w:rPr>
                <w:rFonts w:cstheme="minorHAnsi"/>
                <w:sz w:val="20"/>
                <w:szCs w:val="20"/>
              </w:rPr>
              <w:t>).</w:t>
            </w:r>
          </w:p>
          <w:p w:rsidR="00487481" w:rsidRPr="0041309F" w:rsidRDefault="00487481" w:rsidP="00B966D7">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I can measure angles in whole number degrees using a protractor.</w:t>
            </w:r>
          </w:p>
          <w:p w:rsidR="00487481" w:rsidRPr="0041309F" w:rsidRDefault="00487481" w:rsidP="00B966D7">
            <w:pPr>
              <w:pStyle w:val="ListParagraph"/>
              <w:numPr>
                <w:ilvl w:val="0"/>
                <w:numId w:val="31"/>
              </w:numPr>
              <w:autoSpaceDE w:val="0"/>
              <w:autoSpaceDN w:val="0"/>
              <w:adjustRightInd w:val="0"/>
              <w:rPr>
                <w:rFonts w:cstheme="minorHAnsi"/>
                <w:bCs/>
                <w:sz w:val="20"/>
                <w:szCs w:val="20"/>
              </w:rPr>
            </w:pPr>
            <w:r w:rsidRPr="0041309F">
              <w:rPr>
                <w:rFonts w:cstheme="minorHAnsi"/>
                <w:sz w:val="20"/>
                <w:szCs w:val="20"/>
              </w:rPr>
              <w:t>I can sketch angles of specified measure.</w:t>
            </w:r>
          </w:p>
        </w:tc>
        <w:tc>
          <w:tcPr>
            <w:tcW w:w="2520" w:type="dxa"/>
            <w:vMerge w:val="restart"/>
            <w:shd w:val="clear" w:color="auto" w:fill="D9D9D9" w:themeFill="background1" w:themeFillShade="D9"/>
          </w:tcPr>
          <w:p w:rsidR="00487481" w:rsidRPr="0041309F" w:rsidRDefault="00487481" w:rsidP="00D43824">
            <w:pPr>
              <w:rPr>
                <w:rFonts w:cstheme="minorHAnsi"/>
                <w:sz w:val="18"/>
                <w:szCs w:val="18"/>
              </w:rPr>
            </w:pPr>
            <w:r w:rsidRPr="0041309F">
              <w:rPr>
                <w:rFonts w:cstheme="minorHAnsi"/>
                <w:sz w:val="18"/>
                <w:szCs w:val="18"/>
              </w:rPr>
              <w:t xml:space="preserve">Understand that attributes belonging to a category of 2D figures also belong to all subcategories of that category. </w:t>
            </w:r>
          </w:p>
          <w:p w:rsidR="00487481" w:rsidRPr="0041309F" w:rsidRDefault="00487481" w:rsidP="00D43824">
            <w:pPr>
              <w:rPr>
                <w:rFonts w:cstheme="minorHAnsi"/>
                <w:sz w:val="18"/>
                <w:szCs w:val="18"/>
              </w:rPr>
            </w:pPr>
          </w:p>
          <w:p w:rsidR="00487481" w:rsidRPr="0041309F" w:rsidRDefault="00487481" w:rsidP="00D43824">
            <w:pPr>
              <w:rPr>
                <w:rFonts w:cstheme="minorHAnsi"/>
                <w:sz w:val="18"/>
                <w:szCs w:val="18"/>
              </w:rPr>
            </w:pPr>
            <w:r w:rsidRPr="0041309F">
              <w:rPr>
                <w:rFonts w:cstheme="minorHAnsi"/>
                <w:sz w:val="18"/>
                <w:szCs w:val="18"/>
              </w:rPr>
              <w:t>Classify 2D figures in a hierarchy based on properties.</w:t>
            </w:r>
          </w:p>
        </w:tc>
      </w:tr>
      <w:tr w:rsidR="00702F85" w:rsidTr="00702F85">
        <w:trPr>
          <w:trHeight w:val="2276"/>
        </w:trPr>
        <w:tc>
          <w:tcPr>
            <w:tcW w:w="2520" w:type="dxa"/>
            <w:vMerge/>
            <w:shd w:val="clear" w:color="auto" w:fill="D9D9D9" w:themeFill="background1" w:themeFillShade="D9"/>
          </w:tcPr>
          <w:p w:rsidR="00702F85" w:rsidRPr="0041309F" w:rsidRDefault="00702F85" w:rsidP="00B966D7">
            <w:pPr>
              <w:rPr>
                <w:rFonts w:cstheme="minorHAnsi"/>
                <w:bCs/>
                <w:sz w:val="18"/>
                <w:szCs w:val="18"/>
              </w:rPr>
            </w:pPr>
          </w:p>
        </w:tc>
        <w:tc>
          <w:tcPr>
            <w:tcW w:w="9540" w:type="dxa"/>
            <w:shd w:val="clear" w:color="auto" w:fill="FFFFFF" w:themeFill="background1"/>
          </w:tcPr>
          <w:p w:rsidR="00702F85" w:rsidRPr="0041309F" w:rsidRDefault="00702F85" w:rsidP="00B966D7">
            <w:pPr>
              <w:autoSpaceDE w:val="0"/>
              <w:autoSpaceDN w:val="0"/>
              <w:adjustRightInd w:val="0"/>
              <w:rPr>
                <w:rFonts w:cstheme="minorHAnsi"/>
                <w:sz w:val="20"/>
                <w:szCs w:val="20"/>
              </w:rPr>
            </w:pPr>
            <w:r w:rsidRPr="0041309F">
              <w:rPr>
                <w:rFonts w:cstheme="minorHAnsi"/>
                <w:bCs/>
                <w:sz w:val="20"/>
                <w:szCs w:val="20"/>
                <w:u w:val="single"/>
              </w:rPr>
              <w:t>Measurement and Data 7:</w:t>
            </w:r>
            <w:r w:rsidRPr="0041309F">
              <w:rPr>
                <w:rFonts w:cstheme="minorHAnsi"/>
                <w:bCs/>
                <w:sz w:val="20"/>
                <w:szCs w:val="20"/>
              </w:rPr>
              <w:t xml:space="preserve"> </w:t>
            </w:r>
            <w:r w:rsidRPr="0041309F">
              <w:rPr>
                <w:rFonts w:cstheme="minorHAnsi"/>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702F85" w:rsidRPr="0041309F" w:rsidRDefault="00702F85" w:rsidP="00B966D7">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recognize that an angle can be divided into smaller angles.</w:t>
            </w:r>
          </w:p>
          <w:p w:rsidR="00702F85" w:rsidRPr="0041309F" w:rsidRDefault="00702F85" w:rsidP="00B966D7">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solve addition and subtraction equations to find unknown angle measurements on a diagram.</w:t>
            </w:r>
          </w:p>
          <w:p w:rsidR="00702F85" w:rsidRPr="0041309F" w:rsidRDefault="00702F85" w:rsidP="00B966D7">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find an angle measure by adding the measurements of the smaller angles that make up the larger angle.</w:t>
            </w:r>
          </w:p>
          <w:p w:rsidR="00702F85" w:rsidRPr="0041309F" w:rsidRDefault="00702F85" w:rsidP="00B966D7">
            <w:pPr>
              <w:pStyle w:val="ListParagraph"/>
              <w:numPr>
                <w:ilvl w:val="0"/>
                <w:numId w:val="32"/>
              </w:numPr>
              <w:autoSpaceDE w:val="0"/>
              <w:autoSpaceDN w:val="0"/>
              <w:adjustRightInd w:val="0"/>
              <w:rPr>
                <w:rFonts w:cstheme="minorHAnsi"/>
                <w:bCs/>
                <w:sz w:val="20"/>
                <w:szCs w:val="20"/>
              </w:rPr>
            </w:pPr>
            <w:r w:rsidRPr="0041309F">
              <w:rPr>
                <w:rFonts w:cstheme="minorHAnsi"/>
                <w:sz w:val="20"/>
                <w:szCs w:val="20"/>
              </w:rPr>
              <w:t>I can find an angle measure by subtracting the measurements of the smaller angle from the larger angle.</w:t>
            </w:r>
          </w:p>
        </w:tc>
        <w:tc>
          <w:tcPr>
            <w:tcW w:w="2520" w:type="dxa"/>
            <w:vMerge/>
            <w:shd w:val="clear" w:color="auto" w:fill="D9D9D9" w:themeFill="background1" w:themeFillShade="D9"/>
          </w:tcPr>
          <w:p w:rsidR="00702F85" w:rsidRPr="0041309F" w:rsidRDefault="00702F85" w:rsidP="00B966D7">
            <w:pPr>
              <w:rPr>
                <w:rFonts w:cstheme="minorHAnsi"/>
                <w:sz w:val="18"/>
                <w:szCs w:val="18"/>
              </w:rPr>
            </w:pPr>
          </w:p>
        </w:tc>
      </w:tr>
    </w:tbl>
    <w:p w:rsidR="0041309F" w:rsidRDefault="0041309F" w:rsidP="0041309F">
      <w:pPr>
        <w:spacing w:after="0"/>
        <w:rPr>
          <w:sz w:val="14"/>
        </w:rPr>
      </w:pPr>
    </w:p>
    <w:p w:rsidR="00680026" w:rsidRPr="008D25AE" w:rsidRDefault="00680026" w:rsidP="00680026">
      <w:pPr>
        <w:spacing w:after="0"/>
        <w:rPr>
          <w:sz w:val="20"/>
          <w:szCs w:val="20"/>
        </w:rPr>
      </w:pPr>
      <w:r w:rsidRPr="008D25AE">
        <w:rPr>
          <w:sz w:val="20"/>
          <w:szCs w:val="20"/>
        </w:rPr>
        <w:t xml:space="preserve">*In standards that are repeated in several units, the I Can Statements represent a progression of skills to scaffold learning. </w:t>
      </w:r>
    </w:p>
    <w:p w:rsidR="007F6B07" w:rsidRDefault="007F6B07" w:rsidP="00413A61">
      <w:pPr>
        <w:spacing w:after="0"/>
        <w:rPr>
          <w:sz w:val="14"/>
        </w:rPr>
      </w:pPr>
    </w:p>
    <w:p w:rsidR="00911891" w:rsidRDefault="00911891" w:rsidP="00413A61">
      <w:pPr>
        <w:spacing w:after="0"/>
        <w:rPr>
          <w:sz w:val="14"/>
        </w:rPr>
      </w:pPr>
    </w:p>
    <w:p w:rsidR="00911891" w:rsidRDefault="00911891" w:rsidP="00413A61">
      <w:pPr>
        <w:spacing w:after="0"/>
        <w:rPr>
          <w:sz w:val="14"/>
        </w:rPr>
      </w:pPr>
    </w:p>
    <w:p w:rsidR="00911891" w:rsidRDefault="00911891"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702F85" w:rsidRDefault="00702F85" w:rsidP="00413A61">
      <w:pPr>
        <w:spacing w:after="0"/>
        <w:rPr>
          <w:sz w:val="14"/>
        </w:rPr>
      </w:pPr>
    </w:p>
    <w:p w:rsidR="00927422" w:rsidRDefault="00927422" w:rsidP="00413A61">
      <w:pPr>
        <w:spacing w:after="0"/>
        <w:rPr>
          <w:sz w:val="14"/>
        </w:rPr>
      </w:pPr>
    </w:p>
    <w:tbl>
      <w:tblPr>
        <w:tblStyle w:val="TableGrid1"/>
        <w:tblW w:w="0" w:type="auto"/>
        <w:tblLook w:val="04A0" w:firstRow="1" w:lastRow="0" w:firstColumn="1" w:lastColumn="0" w:noHBand="0" w:noVBand="1"/>
      </w:tblPr>
      <w:tblGrid>
        <w:gridCol w:w="14616"/>
      </w:tblGrid>
      <w:tr w:rsidR="00927422" w:rsidRPr="00927422" w:rsidTr="001F391E">
        <w:tc>
          <w:tcPr>
            <w:tcW w:w="14616" w:type="dxa"/>
          </w:tcPr>
          <w:tbl>
            <w:tblPr>
              <w:tblStyle w:val="TableGrid1"/>
              <w:tblW w:w="0" w:type="auto"/>
              <w:tblLook w:val="04A0" w:firstRow="1" w:lastRow="0" w:firstColumn="1" w:lastColumn="0" w:noHBand="0" w:noVBand="1"/>
            </w:tblPr>
            <w:tblGrid>
              <w:gridCol w:w="7192"/>
              <w:gridCol w:w="7193"/>
            </w:tblGrid>
            <w:tr w:rsidR="00927422" w:rsidRPr="00927422" w:rsidTr="001F391E">
              <w:tc>
                <w:tcPr>
                  <w:tcW w:w="7192" w:type="dxa"/>
                  <w:shd w:val="clear" w:color="auto" w:fill="000000" w:themeFill="text1"/>
                </w:tcPr>
                <w:p w:rsidR="00927422" w:rsidRPr="00927422" w:rsidRDefault="00927422" w:rsidP="00927422">
                  <w:pPr>
                    <w:jc w:val="center"/>
                    <w:rPr>
                      <w:b/>
                    </w:rPr>
                  </w:pPr>
                  <w:r w:rsidRPr="00927422">
                    <w:rPr>
                      <w:b/>
                    </w:rPr>
                    <w:t>Standard</w:t>
                  </w:r>
                </w:p>
              </w:tc>
              <w:tc>
                <w:tcPr>
                  <w:tcW w:w="7193" w:type="dxa"/>
                  <w:shd w:val="clear" w:color="auto" w:fill="000000" w:themeFill="text1"/>
                </w:tcPr>
                <w:p w:rsidR="00927422" w:rsidRPr="00927422" w:rsidRDefault="00927422" w:rsidP="00927422">
                  <w:pPr>
                    <w:ind w:left="720"/>
                    <w:contextualSpacing/>
                    <w:jc w:val="center"/>
                    <w:rPr>
                      <w:rFonts w:eastAsiaTheme="minorEastAsia"/>
                      <w:b/>
                    </w:rPr>
                  </w:pPr>
                  <w:r w:rsidRPr="00927422">
                    <w:rPr>
                      <w:rFonts w:eastAsiaTheme="minorEastAsia"/>
                      <w:b/>
                    </w:rPr>
                    <w:t>Learner Objectives</w:t>
                  </w:r>
                </w:p>
              </w:tc>
            </w:tr>
            <w:tr w:rsidR="00927422" w:rsidRPr="00927422" w:rsidTr="001F391E">
              <w:trPr>
                <w:trHeight w:val="1142"/>
              </w:trPr>
              <w:tc>
                <w:tcPr>
                  <w:tcW w:w="7192" w:type="dxa"/>
                </w:tcPr>
                <w:p w:rsidR="00927422" w:rsidRDefault="00927422" w:rsidP="00927422">
                  <w:pPr>
                    <w:autoSpaceDE w:val="0"/>
                    <w:autoSpaceDN w:val="0"/>
                    <w:adjustRightInd w:val="0"/>
                    <w:rPr>
                      <w:rFonts w:cstheme="minorHAnsi"/>
                      <w:sz w:val="20"/>
                      <w:szCs w:val="20"/>
                    </w:rPr>
                  </w:pPr>
                  <w:r w:rsidRPr="00927422">
                    <w:rPr>
                      <w:sz w:val="28"/>
                      <w:szCs w:val="28"/>
                      <w:u w:val="single"/>
                    </w:rPr>
                    <w:t>Geometry 1:</w:t>
                  </w:r>
                  <w:r w:rsidRPr="0041309F">
                    <w:rPr>
                      <w:rFonts w:cstheme="minorHAnsi"/>
                      <w:sz w:val="20"/>
                      <w:szCs w:val="20"/>
                    </w:rPr>
                    <w:t xml:space="preserve"> </w:t>
                  </w:r>
                </w:p>
                <w:p w:rsidR="00927422" w:rsidRPr="0041309F" w:rsidRDefault="00927422" w:rsidP="00927422">
                  <w:pPr>
                    <w:autoSpaceDE w:val="0"/>
                    <w:autoSpaceDN w:val="0"/>
                    <w:adjustRightInd w:val="0"/>
                    <w:rPr>
                      <w:rFonts w:cstheme="minorHAnsi"/>
                      <w:sz w:val="20"/>
                      <w:szCs w:val="20"/>
                    </w:rPr>
                  </w:pPr>
                  <w:r w:rsidRPr="0041309F">
                    <w:rPr>
                      <w:rFonts w:cstheme="minorHAnsi"/>
                      <w:sz w:val="20"/>
                      <w:szCs w:val="20"/>
                    </w:rPr>
                    <w:t>Draw points, lines, line segments, rays, angles (right, acute, obtuse), and perpendicular and parallel lines. Identify these in two-dimensional figures.</w:t>
                  </w:r>
                </w:p>
                <w:p w:rsidR="00927422" w:rsidRPr="00927422" w:rsidRDefault="00927422" w:rsidP="00927422">
                  <w:pPr>
                    <w:shd w:val="clear" w:color="auto" w:fill="FFFFFF" w:themeFill="background1"/>
                    <w:autoSpaceDE w:val="0"/>
                    <w:autoSpaceDN w:val="0"/>
                    <w:adjustRightInd w:val="0"/>
                    <w:rPr>
                      <w:rFonts w:cs="Gotham-Book"/>
                      <w:sz w:val="20"/>
                      <w:szCs w:val="20"/>
                    </w:rPr>
                  </w:pPr>
                </w:p>
              </w:tc>
              <w:tc>
                <w:tcPr>
                  <w:tcW w:w="7193" w:type="dxa"/>
                </w:tcPr>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points, line, line segments, and rays.</w:t>
                  </w:r>
                </w:p>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right, acute, and obtuse angles.</w:t>
                  </w:r>
                </w:p>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draw perpendicular and parallel lines.</w:t>
                  </w:r>
                </w:p>
                <w:p w:rsidR="00927422" w:rsidRPr="0041309F"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points, line, line segments and rays in 2-D figures.</w:t>
                  </w:r>
                </w:p>
                <w:p w:rsidR="00927422" w:rsidRDefault="00927422" w:rsidP="00927422">
                  <w:pPr>
                    <w:pStyle w:val="ListParagraph"/>
                    <w:numPr>
                      <w:ilvl w:val="0"/>
                      <w:numId w:val="26"/>
                    </w:numPr>
                    <w:autoSpaceDE w:val="0"/>
                    <w:autoSpaceDN w:val="0"/>
                    <w:adjustRightInd w:val="0"/>
                    <w:rPr>
                      <w:rFonts w:cstheme="minorHAnsi"/>
                      <w:sz w:val="20"/>
                      <w:szCs w:val="20"/>
                    </w:rPr>
                  </w:pPr>
                  <w:r w:rsidRPr="0041309F">
                    <w:rPr>
                      <w:rFonts w:cstheme="minorHAnsi"/>
                      <w:sz w:val="20"/>
                      <w:szCs w:val="20"/>
                    </w:rPr>
                    <w:t>I can identify right, acute and obtuse angles in 2-D figures.</w:t>
                  </w:r>
                </w:p>
                <w:p w:rsidR="00927422" w:rsidRPr="00927422" w:rsidRDefault="00927422" w:rsidP="00927422">
                  <w:pPr>
                    <w:pStyle w:val="ListParagraph"/>
                    <w:numPr>
                      <w:ilvl w:val="0"/>
                      <w:numId w:val="26"/>
                    </w:numPr>
                    <w:autoSpaceDE w:val="0"/>
                    <w:autoSpaceDN w:val="0"/>
                    <w:adjustRightInd w:val="0"/>
                    <w:rPr>
                      <w:rFonts w:cstheme="minorHAnsi"/>
                      <w:sz w:val="20"/>
                      <w:szCs w:val="20"/>
                    </w:rPr>
                  </w:pPr>
                  <w:r w:rsidRPr="00927422">
                    <w:rPr>
                      <w:rFonts w:cstheme="minorHAnsi"/>
                      <w:sz w:val="20"/>
                      <w:szCs w:val="20"/>
                    </w:rPr>
                    <w:t>I can identify perpendicular and parallel lines in 2-D figures.</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927422" w:rsidRPr="00927422" w:rsidTr="001F391E">
              <w:tc>
                <w:tcPr>
                  <w:tcW w:w="14385" w:type="dxa"/>
                  <w:gridSpan w:val="4"/>
                  <w:shd w:val="clear" w:color="auto" w:fill="000000" w:themeFill="text1"/>
                </w:tcPr>
                <w:p w:rsidR="00927422" w:rsidRPr="00927422" w:rsidRDefault="00927422" w:rsidP="00927422">
                  <w:pPr>
                    <w:jc w:val="center"/>
                    <w:rPr>
                      <w:b/>
                      <w:color w:val="FFFFFF" w:themeColor="background1"/>
                    </w:rPr>
                  </w:pPr>
                  <w:r w:rsidRPr="00927422">
                    <w:rPr>
                      <w:b/>
                      <w:color w:val="FFFFFF" w:themeColor="background1"/>
                    </w:rPr>
                    <w:t>What does this standard mean the students will know and be able to do?</w:t>
                  </w:r>
                </w:p>
              </w:tc>
            </w:tr>
            <w:tr w:rsidR="00927422" w:rsidRPr="00927422" w:rsidTr="001F391E">
              <w:tc>
                <w:tcPr>
                  <w:tcW w:w="14385" w:type="dxa"/>
                  <w:gridSpan w:val="4"/>
                  <w:shd w:val="clear" w:color="auto" w:fill="F2F2F2" w:themeFill="background1" w:themeFillShade="F2"/>
                </w:tcPr>
                <w:p w:rsidR="009607C6" w:rsidRPr="009607C6" w:rsidRDefault="009607C6" w:rsidP="009607C6">
                  <w:pPr>
                    <w:rPr>
                      <w:sz w:val="20"/>
                      <w:szCs w:val="20"/>
                    </w:rPr>
                  </w:pPr>
                  <w:r w:rsidRPr="009607C6">
                    <w:rPr>
                      <w:sz w:val="20"/>
                      <w:szCs w:val="20"/>
                    </w:rPr>
                    <w:t>This standard asks students to draw two-dimensional geometric obj</w:t>
                  </w:r>
                  <w:r>
                    <w:rPr>
                      <w:sz w:val="20"/>
                      <w:szCs w:val="20"/>
                    </w:rPr>
                    <w:t xml:space="preserve">ects and to also identify them </w:t>
                  </w:r>
                  <w:r w:rsidRPr="009607C6">
                    <w:rPr>
                      <w:sz w:val="20"/>
                      <w:szCs w:val="20"/>
                    </w:rPr>
                    <w:t>in two- dimensional figures. This is the first time that students ar</w:t>
                  </w:r>
                  <w:r>
                    <w:rPr>
                      <w:sz w:val="20"/>
                      <w:szCs w:val="20"/>
                    </w:rPr>
                    <w:t xml:space="preserve">e exposed to rays, angles, and </w:t>
                  </w:r>
                  <w:r w:rsidRPr="009607C6">
                    <w:rPr>
                      <w:sz w:val="20"/>
                      <w:szCs w:val="20"/>
                    </w:rPr>
                    <w:t>perpendicular and parallel lines.</w:t>
                  </w:r>
                </w:p>
                <w:p w:rsidR="009607C6" w:rsidRPr="00CF24DB" w:rsidRDefault="009607C6" w:rsidP="009607C6">
                  <w:pPr>
                    <w:rPr>
                      <w:sz w:val="10"/>
                      <w:szCs w:val="10"/>
                    </w:rPr>
                  </w:pPr>
                </w:p>
                <w:p w:rsidR="00927422" w:rsidRDefault="009607C6" w:rsidP="009607C6">
                  <w:pPr>
                    <w:rPr>
                      <w:sz w:val="20"/>
                      <w:szCs w:val="20"/>
                    </w:rPr>
                  </w:pPr>
                  <w:r w:rsidRPr="009607C6">
                    <w:rPr>
                      <w:sz w:val="20"/>
                      <w:szCs w:val="20"/>
                    </w:rPr>
                    <w:t>Examples of points, line segments, lines, angles, parallelism, an</w:t>
                  </w:r>
                  <w:r>
                    <w:rPr>
                      <w:sz w:val="20"/>
                      <w:szCs w:val="20"/>
                    </w:rPr>
                    <w:t xml:space="preserve">d perpendicularity can be seen daily. </w:t>
                  </w:r>
                  <w:r w:rsidRPr="009607C6">
                    <w:rPr>
                      <w:sz w:val="20"/>
                      <w:szCs w:val="20"/>
                    </w:rPr>
                    <w:t>Students do not easily identify lines and rays b</w:t>
                  </w:r>
                  <w:r>
                    <w:rPr>
                      <w:sz w:val="20"/>
                      <w:szCs w:val="20"/>
                    </w:rPr>
                    <w:t xml:space="preserve">ecause they are more abstract. </w:t>
                  </w:r>
                </w:p>
                <w:p w:rsidR="00CF24DB" w:rsidRPr="00CF24DB" w:rsidRDefault="00CF24DB" w:rsidP="009607C6">
                  <w:pPr>
                    <w:rPr>
                      <w:sz w:val="10"/>
                      <w:szCs w:val="10"/>
                    </w:rPr>
                  </w:pPr>
                </w:p>
                <w:p w:rsidR="00CF24DB" w:rsidRDefault="00CF24DB" w:rsidP="00CF24DB">
                  <w:pPr>
                    <w:rPr>
                      <w:sz w:val="20"/>
                      <w:szCs w:val="20"/>
                    </w:rPr>
                  </w:pPr>
                  <w:r w:rsidRPr="00CF24DB">
                    <w:rPr>
                      <w:sz w:val="20"/>
                      <w:szCs w:val="20"/>
                    </w:rPr>
                    <w:t>Students can and should make geometric distinctions abo</w:t>
                  </w:r>
                  <w:r>
                    <w:rPr>
                      <w:sz w:val="20"/>
                      <w:szCs w:val="20"/>
                    </w:rPr>
                    <w:t xml:space="preserve">ut angles without measuring or </w:t>
                  </w:r>
                  <w:r w:rsidRPr="00CF24DB">
                    <w:rPr>
                      <w:sz w:val="20"/>
                      <w:szCs w:val="20"/>
                    </w:rPr>
                    <w:t>mentioning degrees. Angles should be classified in comparison t</w:t>
                  </w:r>
                  <w:r>
                    <w:rPr>
                      <w:sz w:val="20"/>
                      <w:szCs w:val="20"/>
                    </w:rPr>
                    <w:t xml:space="preserve">o right angles, such as larger </w:t>
                  </w:r>
                  <w:r w:rsidRPr="00CF24DB">
                    <w:rPr>
                      <w:sz w:val="20"/>
                      <w:szCs w:val="20"/>
                    </w:rPr>
                    <w:t>than, smaller than or the same size as a right angle.</w:t>
                  </w:r>
                </w:p>
                <w:p w:rsidR="00CF24DB" w:rsidRPr="00CF24DB" w:rsidRDefault="00CF24DB" w:rsidP="00CF24DB">
                  <w:pPr>
                    <w:rPr>
                      <w:sz w:val="10"/>
                      <w:szCs w:val="10"/>
                    </w:rPr>
                  </w:pPr>
                </w:p>
                <w:p w:rsidR="00CF24DB" w:rsidRDefault="00CF24DB" w:rsidP="00CF24DB">
                  <w:pPr>
                    <w:rPr>
                      <w:sz w:val="20"/>
                      <w:szCs w:val="20"/>
                    </w:rPr>
                  </w:pPr>
                  <w:r w:rsidRPr="00CF24DB">
                    <w:rPr>
                      <w:sz w:val="20"/>
                      <w:szCs w:val="20"/>
                    </w:rPr>
                    <w:t>When introducing line of symmetry, provide examples of geometric</w:t>
                  </w:r>
                  <w:r>
                    <w:rPr>
                      <w:sz w:val="20"/>
                      <w:szCs w:val="20"/>
                    </w:rPr>
                    <w:t xml:space="preserve"> shapes with and without lines o</w:t>
                  </w:r>
                  <w:r w:rsidRPr="00CF24DB">
                    <w:rPr>
                      <w:sz w:val="20"/>
                      <w:szCs w:val="20"/>
                    </w:rPr>
                    <w:t>f symmetry. Shapes can be classified by the existence of lines of s</w:t>
                  </w:r>
                  <w:r>
                    <w:rPr>
                      <w:sz w:val="20"/>
                      <w:szCs w:val="20"/>
                    </w:rPr>
                    <w:t xml:space="preserve">ymmetry in sorting activities. </w:t>
                  </w:r>
                  <w:r w:rsidRPr="00CF24DB">
                    <w:rPr>
                      <w:sz w:val="20"/>
                      <w:szCs w:val="20"/>
                    </w:rPr>
                    <w:t>This can be done informally by folding paper, tracing, creating desig</w:t>
                  </w:r>
                  <w:r>
                    <w:rPr>
                      <w:sz w:val="20"/>
                      <w:szCs w:val="20"/>
                    </w:rPr>
                    <w:t xml:space="preserve">ns with tiles or investigating </w:t>
                  </w:r>
                  <w:r w:rsidRPr="00CF24DB">
                    <w:rPr>
                      <w:sz w:val="20"/>
                      <w:szCs w:val="20"/>
                    </w:rPr>
                    <w:t>reflections in mirrors.</w:t>
                  </w:r>
                </w:p>
                <w:p w:rsidR="00CF24DB" w:rsidRPr="00CF24DB" w:rsidRDefault="00CF24DB" w:rsidP="00CF24DB">
                  <w:pPr>
                    <w:rPr>
                      <w:sz w:val="10"/>
                      <w:szCs w:val="10"/>
                    </w:rPr>
                  </w:pPr>
                </w:p>
                <w:p w:rsidR="00CF24DB" w:rsidRPr="00927422" w:rsidRDefault="00CF24DB" w:rsidP="00CF24DB">
                  <w:pPr>
                    <w:rPr>
                      <w:sz w:val="20"/>
                      <w:szCs w:val="20"/>
                    </w:rPr>
                  </w:pPr>
                  <w:r w:rsidRPr="00CF24DB">
                    <w:rPr>
                      <w:sz w:val="20"/>
                      <w:szCs w:val="20"/>
                    </w:rPr>
                    <w:t>Repeated experiences in comparing and contrasting sh</w:t>
                  </w:r>
                  <w:r>
                    <w:rPr>
                      <w:sz w:val="20"/>
                      <w:szCs w:val="20"/>
                    </w:rPr>
                    <w:t xml:space="preserve">apes enable students to gain a </w:t>
                  </w:r>
                  <w:r w:rsidRPr="00CF24DB">
                    <w:rPr>
                      <w:sz w:val="20"/>
                      <w:szCs w:val="20"/>
                    </w:rPr>
                    <w:t>deeper understanding about shapes and their properties.</w:t>
                  </w:r>
                </w:p>
              </w:tc>
            </w:tr>
            <w:tr w:rsidR="00927422" w:rsidRPr="00927422" w:rsidTr="001F391E">
              <w:tc>
                <w:tcPr>
                  <w:tcW w:w="14385" w:type="dxa"/>
                  <w:gridSpan w:val="4"/>
                  <w:shd w:val="clear" w:color="auto" w:fill="A6A6A6" w:themeFill="background1" w:themeFillShade="A6"/>
                </w:tcPr>
                <w:p w:rsidR="00927422" w:rsidRPr="00927422" w:rsidRDefault="00927422" w:rsidP="00927422">
                  <w:pPr>
                    <w:jc w:val="center"/>
                    <w:rPr>
                      <w:b/>
                      <w:sz w:val="20"/>
                      <w:szCs w:val="20"/>
                    </w:rPr>
                  </w:pPr>
                  <w:r w:rsidRPr="00927422">
                    <w:rPr>
                      <w:b/>
                      <w:sz w:val="20"/>
                      <w:szCs w:val="20"/>
                    </w:rPr>
                    <w:t>Example</w:t>
                  </w:r>
                  <w:r w:rsidR="009607C6">
                    <w:rPr>
                      <w:b/>
                      <w:sz w:val="20"/>
                      <w:szCs w:val="20"/>
                    </w:rPr>
                    <w:t>s</w:t>
                  </w:r>
                  <w:r w:rsidRPr="00927422">
                    <w:rPr>
                      <w:b/>
                      <w:sz w:val="20"/>
                      <w:szCs w:val="20"/>
                    </w:rPr>
                    <w:t>:</w:t>
                  </w:r>
                </w:p>
              </w:tc>
            </w:tr>
            <w:tr w:rsidR="009607C6" w:rsidRPr="00927422" w:rsidTr="00720C91">
              <w:tc>
                <w:tcPr>
                  <w:tcW w:w="3596" w:type="dxa"/>
                  <w:shd w:val="clear" w:color="auto" w:fill="FFFFFF" w:themeFill="background1"/>
                </w:tcPr>
                <w:p w:rsidR="009607C6" w:rsidRPr="00CF24DB" w:rsidRDefault="009607C6" w:rsidP="00CF24DB">
                  <w:pPr>
                    <w:rPr>
                      <w:sz w:val="18"/>
                      <w:szCs w:val="18"/>
                    </w:rPr>
                  </w:pPr>
                  <w:r w:rsidRPr="00CF24DB">
                    <w:rPr>
                      <w:sz w:val="18"/>
                      <w:szCs w:val="18"/>
                    </w:rPr>
                    <w:t xml:space="preserve">Draw two different types of quadrilaterals that have two pairs of parallel sides? </w:t>
                  </w:r>
                </w:p>
              </w:tc>
              <w:tc>
                <w:tcPr>
                  <w:tcW w:w="3596" w:type="dxa"/>
                  <w:shd w:val="clear" w:color="auto" w:fill="FFFFFF" w:themeFill="background1"/>
                </w:tcPr>
                <w:p w:rsidR="009607C6" w:rsidRPr="00CF24DB" w:rsidRDefault="009607C6" w:rsidP="00CF24DB">
                  <w:pPr>
                    <w:rPr>
                      <w:sz w:val="18"/>
                      <w:szCs w:val="18"/>
                    </w:rPr>
                  </w:pPr>
                  <w:r w:rsidRPr="00CF24DB">
                    <w:rPr>
                      <w:sz w:val="18"/>
                      <w:szCs w:val="18"/>
                    </w:rPr>
                    <w:t>Is it possible to have an acute right triangle? Justify your reasoning using pictures and words.</w:t>
                  </w:r>
                </w:p>
              </w:tc>
              <w:tc>
                <w:tcPr>
                  <w:tcW w:w="3596" w:type="dxa"/>
                  <w:shd w:val="clear" w:color="auto" w:fill="FFFFFF" w:themeFill="background1"/>
                </w:tcPr>
                <w:p w:rsidR="009607C6" w:rsidRDefault="00CF24DB" w:rsidP="00CF24DB">
                  <w:pPr>
                    <w:rPr>
                      <w:sz w:val="18"/>
                      <w:szCs w:val="18"/>
                    </w:rPr>
                  </w:pPr>
                  <w:r w:rsidRPr="00CF24DB">
                    <w:rPr>
                      <w:sz w:val="18"/>
                      <w:szCs w:val="18"/>
                    </w:rPr>
                    <w:t>How many acute, obtuse and right angles are in this shape?</w:t>
                  </w:r>
                </w:p>
                <w:p w:rsidR="00CF24DB" w:rsidRPr="00CF24DB" w:rsidRDefault="00CF24DB" w:rsidP="00CF24DB">
                  <w:pPr>
                    <w:jc w:val="center"/>
                    <w:rPr>
                      <w:sz w:val="18"/>
                      <w:szCs w:val="18"/>
                    </w:rPr>
                  </w:pPr>
                  <w:r>
                    <w:object w:dxaOrig="217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9" o:title=""/>
                      </v:shape>
                      <o:OLEObject Type="Embed" ProgID="PBrush" ShapeID="_x0000_i1025" DrawAspect="Content" ObjectID="_1431247339" r:id="rId10"/>
                    </w:object>
                  </w:r>
                </w:p>
              </w:tc>
              <w:tc>
                <w:tcPr>
                  <w:tcW w:w="3597" w:type="dxa"/>
                  <w:shd w:val="clear" w:color="auto" w:fill="FFFFFF" w:themeFill="background1"/>
                </w:tcPr>
                <w:p w:rsidR="009607C6" w:rsidRPr="00927422" w:rsidRDefault="00CF24DB" w:rsidP="00CF24DB">
                  <w:pPr>
                    <w:rPr>
                      <w:sz w:val="18"/>
                      <w:szCs w:val="18"/>
                    </w:rPr>
                  </w:pPr>
                  <w:r w:rsidRPr="00CF24DB">
                    <w:rPr>
                      <w:sz w:val="18"/>
                      <w:szCs w:val="18"/>
                    </w:rPr>
                    <w:t xml:space="preserve">Draw and list the properties of a parallelogram. Draw and list the </w:t>
                  </w:r>
                  <w:r>
                    <w:rPr>
                      <w:sz w:val="18"/>
                      <w:szCs w:val="18"/>
                    </w:rPr>
                    <w:t xml:space="preserve">properties of a rectangle. How </w:t>
                  </w:r>
                  <w:r w:rsidRPr="00CF24DB">
                    <w:rPr>
                      <w:sz w:val="18"/>
                      <w:szCs w:val="18"/>
                    </w:rPr>
                    <w:t xml:space="preserve">are your drawings and lists alike? How are they different? </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14385"/>
            </w:tblGrid>
            <w:tr w:rsidR="00927422" w:rsidRPr="00927422" w:rsidTr="001F391E">
              <w:tc>
                <w:tcPr>
                  <w:tcW w:w="14385" w:type="dxa"/>
                  <w:shd w:val="clear" w:color="auto" w:fill="000000" w:themeFill="text1"/>
                </w:tcPr>
                <w:p w:rsidR="00927422" w:rsidRPr="00927422" w:rsidRDefault="00927422" w:rsidP="00CF24DB">
                  <w:pPr>
                    <w:jc w:val="center"/>
                    <w:rPr>
                      <w:b/>
                    </w:rPr>
                  </w:pPr>
                  <w:r w:rsidRPr="00927422">
                    <w:rPr>
                      <w:b/>
                    </w:rPr>
                    <w:t xml:space="preserve">Lessons and Resources for </w:t>
                  </w:r>
                  <w:r w:rsidR="00CF24DB">
                    <w:rPr>
                      <w:b/>
                    </w:rPr>
                    <w:t>Geometry 1</w:t>
                  </w:r>
                </w:p>
              </w:tc>
            </w:tr>
          </w:tbl>
          <w:tbl>
            <w:tblPr>
              <w:tblStyle w:val="TableGrid"/>
              <w:tblW w:w="0" w:type="auto"/>
              <w:tblLook w:val="04A0" w:firstRow="1" w:lastRow="0" w:firstColumn="1" w:lastColumn="0" w:noHBand="0" w:noVBand="1"/>
            </w:tblPr>
            <w:tblGrid>
              <w:gridCol w:w="4184"/>
              <w:gridCol w:w="5961"/>
              <w:gridCol w:w="4245"/>
            </w:tblGrid>
            <w:tr w:rsidR="00877427" w:rsidRPr="00234A5E" w:rsidTr="00914396">
              <w:trPr>
                <w:trHeight w:val="269"/>
              </w:trPr>
              <w:tc>
                <w:tcPr>
                  <w:tcW w:w="4184" w:type="dxa"/>
                  <w:shd w:val="clear" w:color="auto" w:fill="auto"/>
                </w:tcPr>
                <w:p w:rsidR="00877427" w:rsidRPr="00234A5E" w:rsidRDefault="003744BF" w:rsidP="00665666">
                  <w:pPr>
                    <w:rPr>
                      <w:sz w:val="18"/>
                      <w:szCs w:val="18"/>
                    </w:rPr>
                  </w:pPr>
                  <w:r>
                    <w:rPr>
                      <w:sz w:val="18"/>
                      <w:szCs w:val="18"/>
                    </w:rPr>
                    <w:t>Unit 4 Inv 2, 3</w:t>
                  </w:r>
                </w:p>
              </w:tc>
              <w:tc>
                <w:tcPr>
                  <w:tcW w:w="5961" w:type="dxa"/>
                  <w:shd w:val="clear" w:color="auto" w:fill="auto"/>
                </w:tcPr>
                <w:p w:rsidR="00877427" w:rsidRPr="00234A5E" w:rsidRDefault="00914396" w:rsidP="00665666">
                  <w:pPr>
                    <w:rPr>
                      <w:sz w:val="18"/>
                      <w:szCs w:val="18"/>
                    </w:rPr>
                  </w:pPr>
                  <w:hyperlink r:id="rId11" w:history="1">
                    <w:r w:rsidRPr="00E63B72">
                      <w:rPr>
                        <w:rStyle w:val="Hyperlink"/>
                        <w:sz w:val="18"/>
                        <w:szCs w:val="18"/>
                      </w:rPr>
                      <w:t>Lines, Angles, Etc…</w:t>
                    </w:r>
                  </w:hyperlink>
                </w:p>
              </w:tc>
              <w:tc>
                <w:tcPr>
                  <w:tcW w:w="4245" w:type="dxa"/>
                  <w:shd w:val="clear" w:color="auto" w:fill="auto"/>
                </w:tcPr>
                <w:p w:rsidR="00877427" w:rsidRPr="00234A5E" w:rsidRDefault="00914396" w:rsidP="00665666">
                  <w:pPr>
                    <w:rPr>
                      <w:sz w:val="18"/>
                      <w:szCs w:val="18"/>
                    </w:rPr>
                  </w:pPr>
                  <w:hyperlink r:id="rId12" w:history="1">
                    <w:r w:rsidRPr="00E63B72">
                      <w:rPr>
                        <w:rStyle w:val="Hyperlink"/>
                        <w:sz w:val="18"/>
                        <w:szCs w:val="18"/>
                      </w:rPr>
                      <w:t>Geometry Find and Measure</w:t>
                    </w:r>
                  </w:hyperlink>
                </w:p>
              </w:tc>
            </w:tr>
          </w:tbl>
          <w:p w:rsidR="00877427" w:rsidRPr="00927422" w:rsidRDefault="00877427" w:rsidP="00927422">
            <w:pPr>
              <w:rPr>
                <w:sz w:val="10"/>
                <w:szCs w:val="10"/>
              </w:rPr>
            </w:pPr>
          </w:p>
          <w:tbl>
            <w:tblPr>
              <w:tblStyle w:val="TableGrid1"/>
              <w:tblW w:w="0" w:type="auto"/>
              <w:tblLook w:val="04A0" w:firstRow="1" w:lastRow="0" w:firstColumn="1" w:lastColumn="0" w:noHBand="0" w:noVBand="1"/>
            </w:tblPr>
            <w:tblGrid>
              <w:gridCol w:w="7192"/>
              <w:gridCol w:w="7193"/>
            </w:tblGrid>
            <w:tr w:rsidR="00927422" w:rsidRPr="00927422" w:rsidTr="001F391E">
              <w:tc>
                <w:tcPr>
                  <w:tcW w:w="14385" w:type="dxa"/>
                  <w:gridSpan w:val="2"/>
                  <w:shd w:val="clear" w:color="auto" w:fill="000000" w:themeFill="text1"/>
                </w:tcPr>
                <w:p w:rsidR="00927422" w:rsidRPr="00927422" w:rsidRDefault="00927422" w:rsidP="00927422">
                  <w:pPr>
                    <w:jc w:val="center"/>
                    <w:rPr>
                      <w:b/>
                    </w:rPr>
                  </w:pPr>
                  <w:r w:rsidRPr="00927422">
                    <w:rPr>
                      <w:b/>
                    </w:rPr>
                    <w:t>Emphasized Standards for Mathematical Practice</w:t>
                  </w:r>
                </w:p>
              </w:tc>
            </w:tr>
            <w:tr w:rsidR="00914396" w:rsidRPr="00877427" w:rsidTr="00A5243C">
              <w:trPr>
                <w:trHeight w:val="413"/>
              </w:trPr>
              <w:tc>
                <w:tcPr>
                  <w:tcW w:w="7192" w:type="dxa"/>
                  <w:shd w:val="clear" w:color="auto" w:fill="FFFFFF" w:themeFill="background1"/>
                </w:tcPr>
                <w:p w:rsidR="00914396" w:rsidRPr="00877427" w:rsidRDefault="00914396" w:rsidP="00A5243C">
                  <w:pPr>
                    <w:rPr>
                      <w:sz w:val="18"/>
                      <w:szCs w:val="18"/>
                    </w:rPr>
                  </w:pPr>
                  <w:hyperlink r:id="rId13" w:history="1">
                    <w:r w:rsidRPr="004D42AA">
                      <w:rPr>
                        <w:rStyle w:val="Hyperlink"/>
                        <w:sz w:val="18"/>
                        <w:szCs w:val="18"/>
                      </w:rPr>
                      <w:t>5. Use appropriate tools strategically.</w:t>
                    </w:r>
                  </w:hyperlink>
                </w:p>
              </w:tc>
              <w:tc>
                <w:tcPr>
                  <w:tcW w:w="7193" w:type="dxa"/>
                  <w:shd w:val="clear" w:color="auto" w:fill="FFFFFF" w:themeFill="background1"/>
                </w:tcPr>
                <w:p w:rsidR="00914396" w:rsidRPr="00877427" w:rsidRDefault="00914396" w:rsidP="00A5243C">
                  <w:pPr>
                    <w:rPr>
                      <w:sz w:val="18"/>
                      <w:szCs w:val="18"/>
                    </w:rPr>
                  </w:pPr>
                  <w:hyperlink r:id="rId14" w:history="1">
                    <w:r w:rsidRPr="004D42AA">
                      <w:rPr>
                        <w:rStyle w:val="Hyperlink"/>
                        <w:sz w:val="18"/>
                        <w:szCs w:val="18"/>
                      </w:rPr>
                      <w:t>6. Attend to precision.</w:t>
                    </w:r>
                  </w:hyperlink>
                </w:p>
              </w:tc>
            </w:tr>
          </w:tbl>
          <w:p w:rsidR="00927422" w:rsidRPr="00927422" w:rsidRDefault="00927422" w:rsidP="00927422">
            <w:pPr>
              <w:rPr>
                <w:sz w:val="14"/>
              </w:rPr>
            </w:pPr>
          </w:p>
        </w:tc>
      </w:tr>
    </w:tbl>
    <w:p w:rsidR="00927422" w:rsidRPr="00927422" w:rsidRDefault="00927422" w:rsidP="00927422">
      <w:pPr>
        <w:spacing w:after="0"/>
        <w:rPr>
          <w:sz w:val="14"/>
        </w:rPr>
      </w:pPr>
    </w:p>
    <w:p w:rsidR="00927422" w:rsidRPr="00927422" w:rsidRDefault="00927422" w:rsidP="00927422">
      <w:pPr>
        <w:spacing w:after="0"/>
        <w:rPr>
          <w:sz w:val="14"/>
        </w:rPr>
      </w:pPr>
    </w:p>
    <w:p w:rsidR="00927422" w:rsidRDefault="00927422"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914396" w:rsidRDefault="00914396" w:rsidP="00927422">
      <w:pPr>
        <w:spacing w:after="0"/>
        <w:rPr>
          <w:sz w:val="14"/>
        </w:rPr>
      </w:pPr>
    </w:p>
    <w:p w:rsidR="00914396" w:rsidRDefault="00914396"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p w:rsidR="00CF24DB" w:rsidRDefault="00CF24DB" w:rsidP="00927422">
      <w:pPr>
        <w:spacing w:after="0"/>
        <w:rPr>
          <w:sz w:val="14"/>
        </w:rPr>
      </w:pPr>
    </w:p>
    <w:tbl>
      <w:tblPr>
        <w:tblStyle w:val="TableGrid1"/>
        <w:tblW w:w="0" w:type="auto"/>
        <w:tblLook w:val="04A0" w:firstRow="1" w:lastRow="0" w:firstColumn="1" w:lastColumn="0" w:noHBand="0" w:noVBand="1"/>
      </w:tblPr>
      <w:tblGrid>
        <w:gridCol w:w="14616"/>
      </w:tblGrid>
      <w:tr w:rsidR="00927422" w:rsidRPr="00927422" w:rsidTr="001F391E">
        <w:tc>
          <w:tcPr>
            <w:tcW w:w="14616" w:type="dxa"/>
          </w:tcPr>
          <w:tbl>
            <w:tblPr>
              <w:tblStyle w:val="TableGrid1"/>
              <w:tblW w:w="0" w:type="auto"/>
              <w:tblLook w:val="04A0" w:firstRow="1" w:lastRow="0" w:firstColumn="1" w:lastColumn="0" w:noHBand="0" w:noVBand="1"/>
            </w:tblPr>
            <w:tblGrid>
              <w:gridCol w:w="7192"/>
              <w:gridCol w:w="7193"/>
            </w:tblGrid>
            <w:tr w:rsidR="00927422" w:rsidRPr="00927422" w:rsidTr="001F391E">
              <w:tc>
                <w:tcPr>
                  <w:tcW w:w="7192" w:type="dxa"/>
                  <w:shd w:val="clear" w:color="auto" w:fill="000000" w:themeFill="text1"/>
                </w:tcPr>
                <w:p w:rsidR="00927422" w:rsidRPr="00927422" w:rsidRDefault="00927422" w:rsidP="00927422">
                  <w:pPr>
                    <w:jc w:val="center"/>
                    <w:rPr>
                      <w:b/>
                    </w:rPr>
                  </w:pPr>
                  <w:r w:rsidRPr="00927422">
                    <w:rPr>
                      <w:b/>
                    </w:rPr>
                    <w:lastRenderedPageBreak/>
                    <w:t>Standard</w:t>
                  </w:r>
                </w:p>
              </w:tc>
              <w:tc>
                <w:tcPr>
                  <w:tcW w:w="7193" w:type="dxa"/>
                  <w:shd w:val="clear" w:color="auto" w:fill="000000" w:themeFill="text1"/>
                </w:tcPr>
                <w:p w:rsidR="00927422" w:rsidRPr="00927422" w:rsidRDefault="00927422" w:rsidP="00927422">
                  <w:pPr>
                    <w:ind w:left="720"/>
                    <w:contextualSpacing/>
                    <w:jc w:val="center"/>
                    <w:rPr>
                      <w:rFonts w:eastAsiaTheme="minorEastAsia"/>
                      <w:b/>
                    </w:rPr>
                  </w:pPr>
                  <w:r w:rsidRPr="00927422">
                    <w:rPr>
                      <w:rFonts w:eastAsiaTheme="minorEastAsia"/>
                      <w:b/>
                    </w:rPr>
                    <w:t>Learner Objectives</w:t>
                  </w:r>
                </w:p>
              </w:tc>
            </w:tr>
            <w:tr w:rsidR="00927422" w:rsidRPr="00927422" w:rsidTr="001F391E">
              <w:trPr>
                <w:trHeight w:val="1151"/>
              </w:trPr>
              <w:tc>
                <w:tcPr>
                  <w:tcW w:w="7192" w:type="dxa"/>
                </w:tcPr>
                <w:p w:rsidR="00927422" w:rsidRPr="00927422" w:rsidRDefault="00927422" w:rsidP="00927422">
                  <w:pPr>
                    <w:autoSpaceDE w:val="0"/>
                    <w:autoSpaceDN w:val="0"/>
                    <w:adjustRightInd w:val="0"/>
                    <w:rPr>
                      <w:sz w:val="28"/>
                      <w:szCs w:val="28"/>
                      <w:u w:val="single"/>
                    </w:rPr>
                  </w:pPr>
                  <w:r w:rsidRPr="00927422">
                    <w:rPr>
                      <w:sz w:val="28"/>
                      <w:szCs w:val="28"/>
                      <w:u w:val="single"/>
                    </w:rPr>
                    <w:t xml:space="preserve">Geometry 2:  </w:t>
                  </w:r>
                </w:p>
                <w:p w:rsidR="00927422" w:rsidRPr="00927422" w:rsidRDefault="00927422" w:rsidP="00927422">
                  <w:pPr>
                    <w:autoSpaceDE w:val="0"/>
                    <w:autoSpaceDN w:val="0"/>
                    <w:adjustRightInd w:val="0"/>
                    <w:rPr>
                      <w:rFonts w:cstheme="minorHAnsi"/>
                      <w:sz w:val="20"/>
                      <w:szCs w:val="20"/>
                    </w:rPr>
                  </w:pPr>
                  <w:r w:rsidRPr="0041309F">
                    <w:rPr>
                      <w:rFonts w:cstheme="minorHAnsi"/>
                      <w:sz w:val="20"/>
                      <w:szCs w:val="20"/>
                    </w:rPr>
                    <w:t>Classify two-dimensional figures based on the presence or absence of parallel or perpendicular lines, or the presence or absence of angles of a specified size. Recognize right triangles as a category</w:t>
                  </w:r>
                  <w:r>
                    <w:rPr>
                      <w:rFonts w:cstheme="minorHAnsi"/>
                      <w:sz w:val="20"/>
                      <w:szCs w:val="20"/>
                    </w:rPr>
                    <w:t>, and identify right triangles.</w:t>
                  </w:r>
                </w:p>
              </w:tc>
              <w:tc>
                <w:tcPr>
                  <w:tcW w:w="7193" w:type="dxa"/>
                </w:tcPr>
                <w:p w:rsidR="00927422" w:rsidRPr="0041309F" w:rsidRDefault="00927422" w:rsidP="00927422">
                  <w:pPr>
                    <w:pStyle w:val="NoSpacing"/>
                    <w:numPr>
                      <w:ilvl w:val="0"/>
                      <w:numId w:val="24"/>
                    </w:numPr>
                    <w:rPr>
                      <w:rFonts w:cstheme="minorHAnsi"/>
                      <w:sz w:val="20"/>
                      <w:szCs w:val="20"/>
                    </w:rPr>
                  </w:pPr>
                  <w:r w:rsidRPr="0041309F">
                    <w:rPr>
                      <w:rFonts w:cstheme="minorHAnsi"/>
                      <w:sz w:val="20"/>
                      <w:szCs w:val="20"/>
                    </w:rPr>
                    <w:t>I can sort shapes based on lines and angles.</w:t>
                  </w:r>
                </w:p>
                <w:p w:rsidR="00927422" w:rsidRPr="00927422" w:rsidRDefault="00927422" w:rsidP="00927422">
                  <w:pPr>
                    <w:numPr>
                      <w:ilvl w:val="0"/>
                      <w:numId w:val="3"/>
                    </w:numPr>
                    <w:contextualSpacing/>
                    <w:rPr>
                      <w:rFonts w:eastAsiaTheme="minorEastAsia"/>
                      <w:sz w:val="20"/>
                      <w:szCs w:val="20"/>
                      <w:u w:val="single"/>
                    </w:rPr>
                  </w:pPr>
                  <w:r w:rsidRPr="0041309F">
                    <w:rPr>
                      <w:rFonts w:cstheme="minorHAnsi"/>
                      <w:sz w:val="20"/>
                      <w:szCs w:val="20"/>
                    </w:rPr>
                    <w:t>I can identify right angles.</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4795"/>
              <w:gridCol w:w="4795"/>
              <w:gridCol w:w="4795"/>
            </w:tblGrid>
            <w:tr w:rsidR="00927422" w:rsidRPr="00927422" w:rsidTr="001F391E">
              <w:tc>
                <w:tcPr>
                  <w:tcW w:w="14385" w:type="dxa"/>
                  <w:gridSpan w:val="3"/>
                  <w:shd w:val="clear" w:color="auto" w:fill="000000" w:themeFill="text1"/>
                </w:tcPr>
                <w:p w:rsidR="00927422" w:rsidRPr="00927422" w:rsidRDefault="00927422" w:rsidP="00927422">
                  <w:pPr>
                    <w:jc w:val="center"/>
                    <w:rPr>
                      <w:b/>
                      <w:color w:val="FFFFFF" w:themeColor="background1"/>
                    </w:rPr>
                  </w:pPr>
                  <w:r w:rsidRPr="00927422">
                    <w:rPr>
                      <w:b/>
                      <w:color w:val="FFFFFF" w:themeColor="background1"/>
                    </w:rPr>
                    <w:t>What does this standard mean the students will know and be able to do?</w:t>
                  </w:r>
                </w:p>
              </w:tc>
            </w:tr>
            <w:tr w:rsidR="00927422" w:rsidRPr="00927422" w:rsidTr="00651709">
              <w:trPr>
                <w:trHeight w:val="1016"/>
              </w:trPr>
              <w:tc>
                <w:tcPr>
                  <w:tcW w:w="14385" w:type="dxa"/>
                  <w:gridSpan w:val="3"/>
                  <w:shd w:val="clear" w:color="auto" w:fill="F2F2F2" w:themeFill="background1" w:themeFillShade="F2"/>
                </w:tcPr>
                <w:p w:rsidR="00CF24DB" w:rsidRPr="00CF24DB" w:rsidRDefault="00CF24DB" w:rsidP="00CF24DB">
                  <w:pPr>
                    <w:autoSpaceDE w:val="0"/>
                    <w:autoSpaceDN w:val="0"/>
                    <w:adjustRightInd w:val="0"/>
                    <w:rPr>
                      <w:sz w:val="20"/>
                      <w:szCs w:val="20"/>
                    </w:rPr>
                  </w:pPr>
                  <w:r w:rsidRPr="00CF24DB">
                    <w:rPr>
                      <w:sz w:val="20"/>
                      <w:szCs w:val="20"/>
                    </w:rPr>
                    <w:t xml:space="preserve">Two-dimensional figures may be classified using different characteristics such as, parallel or perpendicular lines or by angle measurement. </w:t>
                  </w:r>
                </w:p>
                <w:p w:rsidR="00CF24DB" w:rsidRPr="00CF24DB" w:rsidRDefault="00CF24DB" w:rsidP="00CF24DB">
                  <w:pPr>
                    <w:autoSpaceDE w:val="0"/>
                    <w:autoSpaceDN w:val="0"/>
                    <w:adjustRightInd w:val="0"/>
                    <w:rPr>
                      <w:sz w:val="10"/>
                      <w:szCs w:val="10"/>
                    </w:rPr>
                  </w:pPr>
                </w:p>
                <w:p w:rsidR="00CF24DB" w:rsidRPr="00CF24DB" w:rsidRDefault="00CF24DB" w:rsidP="00CF24DB">
                  <w:pPr>
                    <w:autoSpaceDE w:val="0"/>
                    <w:autoSpaceDN w:val="0"/>
                    <w:adjustRightInd w:val="0"/>
                    <w:rPr>
                      <w:b/>
                      <w:sz w:val="20"/>
                      <w:szCs w:val="20"/>
                    </w:rPr>
                  </w:pPr>
                  <w:r w:rsidRPr="00CF24DB">
                    <w:rPr>
                      <w:b/>
                      <w:sz w:val="20"/>
                      <w:szCs w:val="20"/>
                    </w:rPr>
                    <w:t>Parallel or Perpendicular Lines:</w:t>
                  </w:r>
                </w:p>
                <w:p w:rsidR="00927422" w:rsidRPr="00927422" w:rsidRDefault="00CF24DB" w:rsidP="00CF24DB">
                  <w:pPr>
                    <w:autoSpaceDE w:val="0"/>
                    <w:autoSpaceDN w:val="0"/>
                    <w:adjustRightInd w:val="0"/>
                    <w:rPr>
                      <w:sz w:val="20"/>
                      <w:szCs w:val="20"/>
                    </w:rPr>
                  </w:pPr>
                  <w:r w:rsidRPr="00CF24DB">
                    <w:rPr>
                      <w:sz w:val="20"/>
                      <w:szCs w:val="20"/>
                    </w:rPr>
                    <w:t xml:space="preserve">Students should become familiar with the concept of parallel and </w:t>
                  </w:r>
                  <w:r>
                    <w:rPr>
                      <w:sz w:val="20"/>
                      <w:szCs w:val="20"/>
                    </w:rPr>
                    <w:t xml:space="preserve">perpendicular lines. Two lines </w:t>
                  </w:r>
                  <w:r w:rsidRPr="00CF24DB">
                    <w:rPr>
                      <w:sz w:val="20"/>
                      <w:szCs w:val="20"/>
                    </w:rPr>
                    <w:t>are parallel if they never intersect and are always equidistant. Two lines are perpendicular if the</w:t>
                  </w:r>
                  <w:r>
                    <w:rPr>
                      <w:sz w:val="20"/>
                      <w:szCs w:val="20"/>
                    </w:rPr>
                    <w:t xml:space="preserve">y </w:t>
                  </w:r>
                  <w:r w:rsidRPr="00CF24DB">
                    <w:rPr>
                      <w:sz w:val="20"/>
                      <w:szCs w:val="20"/>
                    </w:rPr>
                    <w:t>intersect in right angles (90</w:t>
                  </w:r>
                  <w:r w:rsidRPr="00651709">
                    <w:rPr>
                      <w:sz w:val="20"/>
                      <w:szCs w:val="20"/>
                    </w:rPr>
                    <w:t>º</w:t>
                  </w:r>
                  <w:r w:rsidRPr="00CF24DB">
                    <w:rPr>
                      <w:sz w:val="20"/>
                      <w:szCs w:val="20"/>
                    </w:rPr>
                    <w:t>).</w:t>
                  </w:r>
                </w:p>
              </w:tc>
            </w:tr>
            <w:tr w:rsidR="000915D8" w:rsidRPr="00927422" w:rsidTr="00C82485">
              <w:tc>
                <w:tcPr>
                  <w:tcW w:w="4795" w:type="dxa"/>
                  <w:shd w:val="clear" w:color="auto" w:fill="A6A6A6" w:themeFill="background1" w:themeFillShade="A6"/>
                </w:tcPr>
                <w:p w:rsidR="000915D8" w:rsidRPr="00927422" w:rsidRDefault="000915D8" w:rsidP="00CF24DB">
                  <w:pPr>
                    <w:tabs>
                      <w:tab w:val="center" w:pos="2289"/>
                      <w:tab w:val="left" w:pos="3446"/>
                    </w:tabs>
                    <w:jc w:val="center"/>
                    <w:rPr>
                      <w:rFonts w:cstheme="minorHAnsi"/>
                      <w:b/>
                      <w:sz w:val="20"/>
                      <w:szCs w:val="20"/>
                    </w:rPr>
                  </w:pPr>
                  <w:r w:rsidRPr="00CF24DB">
                    <w:rPr>
                      <w:rFonts w:cstheme="minorHAnsi"/>
                      <w:b/>
                      <w:sz w:val="20"/>
                      <w:szCs w:val="20"/>
                    </w:rPr>
                    <w:t>This standard calls for students to sor</w:t>
                  </w:r>
                  <w:r>
                    <w:rPr>
                      <w:rFonts w:cstheme="minorHAnsi"/>
                      <w:b/>
                      <w:sz w:val="20"/>
                      <w:szCs w:val="20"/>
                    </w:rPr>
                    <w:t>t objects based on parallelism perpendicularity and a</w:t>
                  </w:r>
                  <w:r w:rsidRPr="00CF24DB">
                    <w:rPr>
                      <w:rFonts w:cstheme="minorHAnsi"/>
                      <w:b/>
                      <w:sz w:val="20"/>
                      <w:szCs w:val="20"/>
                    </w:rPr>
                    <w:t>ngle types.</w:t>
                  </w:r>
                </w:p>
              </w:tc>
              <w:tc>
                <w:tcPr>
                  <w:tcW w:w="4795" w:type="dxa"/>
                  <w:shd w:val="clear" w:color="auto" w:fill="A6A6A6" w:themeFill="background1" w:themeFillShade="A6"/>
                </w:tcPr>
                <w:p w:rsidR="000915D8" w:rsidRPr="00927422" w:rsidRDefault="000915D8" w:rsidP="000915D8">
                  <w:pPr>
                    <w:autoSpaceDE w:val="0"/>
                    <w:autoSpaceDN w:val="0"/>
                    <w:adjustRightInd w:val="0"/>
                    <w:jc w:val="center"/>
                    <w:rPr>
                      <w:rFonts w:cs="Verdana"/>
                      <w:b/>
                      <w:sz w:val="20"/>
                      <w:szCs w:val="20"/>
                    </w:rPr>
                  </w:pPr>
                  <w:r w:rsidRPr="000915D8">
                    <w:rPr>
                      <w:rFonts w:cstheme="minorHAnsi"/>
                      <w:b/>
                      <w:sz w:val="20"/>
                      <w:szCs w:val="20"/>
                    </w:rPr>
                    <w:t xml:space="preserve">Example: </w:t>
                  </w:r>
                  <w:r w:rsidRPr="000915D8">
                    <w:rPr>
                      <w:rFonts w:cs="Verdana"/>
                      <w:b/>
                      <w:sz w:val="20"/>
                      <w:szCs w:val="20"/>
                    </w:rPr>
                    <w:t>For each of the following, sketch an example if it is possible. If it is impossible, say so, and explain why or show counter example.</w:t>
                  </w:r>
                </w:p>
              </w:tc>
              <w:tc>
                <w:tcPr>
                  <w:tcW w:w="4795" w:type="dxa"/>
                  <w:shd w:val="clear" w:color="auto" w:fill="A6A6A6" w:themeFill="background1" w:themeFillShade="A6"/>
                </w:tcPr>
                <w:p w:rsidR="000915D8" w:rsidRPr="00927422" w:rsidRDefault="000915D8" w:rsidP="000915D8">
                  <w:pPr>
                    <w:autoSpaceDE w:val="0"/>
                    <w:autoSpaceDN w:val="0"/>
                    <w:adjustRightInd w:val="0"/>
                    <w:jc w:val="center"/>
                    <w:rPr>
                      <w:rFonts w:cs="Verdana"/>
                      <w:b/>
                      <w:sz w:val="20"/>
                      <w:szCs w:val="20"/>
                    </w:rPr>
                  </w:pPr>
                  <w:r>
                    <w:rPr>
                      <w:rFonts w:cs="Verdana"/>
                      <w:b/>
                      <w:sz w:val="20"/>
                      <w:szCs w:val="20"/>
                    </w:rPr>
                    <w:t>Example: I</w:t>
                  </w:r>
                  <w:r w:rsidRPr="000915D8">
                    <w:rPr>
                      <w:rFonts w:cs="Verdana"/>
                      <w:b/>
                      <w:sz w:val="20"/>
                      <w:szCs w:val="20"/>
                    </w:rPr>
                    <w:t>dentify which of these shapes have perpendicular or parallel sides and justify your selection.</w:t>
                  </w:r>
                </w:p>
              </w:tc>
            </w:tr>
            <w:tr w:rsidR="000915D8" w:rsidRPr="00927422" w:rsidTr="004F1A66">
              <w:trPr>
                <w:trHeight w:val="746"/>
              </w:trPr>
              <w:tc>
                <w:tcPr>
                  <w:tcW w:w="4795" w:type="dxa"/>
                  <w:shd w:val="clear" w:color="auto" w:fill="auto"/>
                </w:tcPr>
                <w:p w:rsidR="000915D8" w:rsidRDefault="000915D8" w:rsidP="000915D8">
                  <w:pPr>
                    <w:autoSpaceDE w:val="0"/>
                    <w:autoSpaceDN w:val="0"/>
                    <w:adjustRightInd w:val="0"/>
                    <w:jc w:val="center"/>
                  </w:pPr>
                  <w:r>
                    <w:object w:dxaOrig="8100" w:dyaOrig="3750">
                      <v:shape id="_x0000_i1026" type="#_x0000_t75" style="width:150.75pt;height:69pt" o:ole="">
                        <v:imagedata r:id="rId15" o:title=""/>
                      </v:shape>
                      <o:OLEObject Type="Embed" ProgID="PBrush" ShapeID="_x0000_i1026" DrawAspect="Content" ObjectID="_1431247340" r:id="rId16"/>
                    </w:object>
                  </w:r>
                </w:p>
                <w:p w:rsidR="000915D8" w:rsidRPr="000915D8" w:rsidRDefault="000915D8" w:rsidP="000915D8">
                  <w:pPr>
                    <w:autoSpaceDE w:val="0"/>
                    <w:autoSpaceDN w:val="0"/>
                    <w:adjustRightInd w:val="0"/>
                    <w:rPr>
                      <w:rFonts w:cs="Verdana"/>
                      <w:sz w:val="20"/>
                      <w:szCs w:val="20"/>
                    </w:rPr>
                  </w:pPr>
                  <w:r w:rsidRPr="000915D8">
                    <w:rPr>
                      <w:rFonts w:cs="Verdana"/>
                      <w:sz w:val="20"/>
                      <w:szCs w:val="20"/>
                    </w:rPr>
                    <w:t>Do you agree with the label on each of the circles in the Venn di</w:t>
                  </w:r>
                  <w:r>
                    <w:rPr>
                      <w:rFonts w:cs="Verdana"/>
                      <w:sz w:val="20"/>
                      <w:szCs w:val="20"/>
                    </w:rPr>
                    <w:t xml:space="preserve">agram above? Describe why some </w:t>
                  </w:r>
                  <w:r w:rsidRPr="000915D8">
                    <w:rPr>
                      <w:rFonts w:cs="Verdana"/>
                      <w:sz w:val="20"/>
                      <w:szCs w:val="20"/>
                    </w:rPr>
                    <w:t>shapes fall in the overlapping sections of the circles.</w:t>
                  </w:r>
                </w:p>
              </w:tc>
              <w:tc>
                <w:tcPr>
                  <w:tcW w:w="4795" w:type="dxa"/>
                  <w:shd w:val="clear" w:color="auto" w:fill="auto"/>
                </w:tcPr>
                <w:p w:rsidR="00651709" w:rsidRDefault="00651709" w:rsidP="000915D8">
                  <w:pPr>
                    <w:autoSpaceDE w:val="0"/>
                    <w:autoSpaceDN w:val="0"/>
                    <w:adjustRightInd w:val="0"/>
                    <w:rPr>
                      <w:rFonts w:cs="Verdana"/>
                      <w:sz w:val="20"/>
                      <w:szCs w:val="20"/>
                    </w:rPr>
                  </w:pP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A parallelogram with exactly one right angle.</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An isosceles right triangle.</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A rectangle that is not a parallelogram. (impossible)</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Every square is a quadrilateral.</w:t>
                  </w:r>
                </w:p>
                <w:p w:rsidR="000915D8" w:rsidRPr="00651709" w:rsidRDefault="000915D8" w:rsidP="00651709">
                  <w:pPr>
                    <w:pStyle w:val="ListParagraph"/>
                    <w:numPr>
                      <w:ilvl w:val="0"/>
                      <w:numId w:val="34"/>
                    </w:numPr>
                    <w:autoSpaceDE w:val="0"/>
                    <w:autoSpaceDN w:val="0"/>
                    <w:adjustRightInd w:val="0"/>
                    <w:rPr>
                      <w:rFonts w:cs="Verdana"/>
                      <w:sz w:val="20"/>
                      <w:szCs w:val="20"/>
                    </w:rPr>
                  </w:pPr>
                  <w:r w:rsidRPr="00651709">
                    <w:rPr>
                      <w:rFonts w:cs="Verdana"/>
                      <w:sz w:val="20"/>
                      <w:szCs w:val="20"/>
                    </w:rPr>
                    <w:t>Every trapezoid is a parallelogram.</w:t>
                  </w:r>
                </w:p>
              </w:tc>
              <w:tc>
                <w:tcPr>
                  <w:tcW w:w="4795" w:type="dxa"/>
                  <w:shd w:val="clear" w:color="auto" w:fill="auto"/>
                </w:tcPr>
                <w:p w:rsidR="000915D8" w:rsidRDefault="000915D8" w:rsidP="000915D8">
                  <w:pPr>
                    <w:autoSpaceDE w:val="0"/>
                    <w:autoSpaceDN w:val="0"/>
                    <w:adjustRightInd w:val="0"/>
                    <w:jc w:val="center"/>
                    <w:rPr>
                      <w:rFonts w:cs="Verdana"/>
                      <w:sz w:val="20"/>
                      <w:szCs w:val="20"/>
                    </w:rPr>
                  </w:pPr>
                </w:p>
                <w:p w:rsidR="000915D8" w:rsidRPr="00927422" w:rsidRDefault="00651709" w:rsidP="000915D8">
                  <w:pPr>
                    <w:autoSpaceDE w:val="0"/>
                    <w:autoSpaceDN w:val="0"/>
                    <w:adjustRightInd w:val="0"/>
                    <w:jc w:val="center"/>
                    <w:rPr>
                      <w:rFonts w:cs="Verdana"/>
                      <w:sz w:val="20"/>
                      <w:szCs w:val="20"/>
                    </w:rPr>
                  </w:pPr>
                  <w:r>
                    <w:object w:dxaOrig="3480" w:dyaOrig="795">
                      <v:shape id="_x0000_i1027" type="#_x0000_t75" style="width:204pt;height:46.5pt" o:ole="">
                        <v:imagedata r:id="rId17" o:title=""/>
                      </v:shape>
                      <o:OLEObject Type="Embed" ProgID="PBrush" ShapeID="_x0000_i1027" DrawAspect="Content" ObjectID="_1431247341" r:id="rId18"/>
                    </w:object>
                  </w:r>
                </w:p>
              </w:tc>
            </w:tr>
          </w:tbl>
          <w:p w:rsidR="00927422" w:rsidRPr="00927422" w:rsidRDefault="00927422" w:rsidP="00927422">
            <w:pPr>
              <w:rPr>
                <w:sz w:val="14"/>
              </w:rPr>
            </w:pPr>
          </w:p>
          <w:tbl>
            <w:tblPr>
              <w:tblStyle w:val="TableGrid1"/>
              <w:tblW w:w="0" w:type="auto"/>
              <w:tblLook w:val="04A0" w:firstRow="1" w:lastRow="0" w:firstColumn="1" w:lastColumn="0" w:noHBand="0" w:noVBand="1"/>
            </w:tblPr>
            <w:tblGrid>
              <w:gridCol w:w="14385"/>
            </w:tblGrid>
            <w:tr w:rsidR="00927422" w:rsidRPr="00927422" w:rsidTr="001F391E">
              <w:tc>
                <w:tcPr>
                  <w:tcW w:w="14385" w:type="dxa"/>
                  <w:shd w:val="clear" w:color="auto" w:fill="000000" w:themeFill="text1"/>
                </w:tcPr>
                <w:p w:rsidR="00927422" w:rsidRPr="00927422" w:rsidRDefault="00927422" w:rsidP="000915D8">
                  <w:pPr>
                    <w:jc w:val="center"/>
                    <w:rPr>
                      <w:b/>
                    </w:rPr>
                  </w:pPr>
                  <w:r w:rsidRPr="00927422">
                    <w:rPr>
                      <w:b/>
                    </w:rPr>
                    <w:t xml:space="preserve">Lessons and Resources for </w:t>
                  </w:r>
                  <w:r w:rsidR="000915D8">
                    <w:rPr>
                      <w:b/>
                    </w:rPr>
                    <w:t>Geometry</w:t>
                  </w:r>
                  <w:r w:rsidRPr="00927422">
                    <w:rPr>
                      <w:b/>
                    </w:rPr>
                    <w:t xml:space="preserve"> 2</w:t>
                  </w:r>
                </w:p>
              </w:tc>
            </w:tr>
          </w:tbl>
          <w:tbl>
            <w:tblPr>
              <w:tblStyle w:val="TableGrid"/>
              <w:tblW w:w="0" w:type="auto"/>
              <w:tblLook w:val="04A0" w:firstRow="1" w:lastRow="0" w:firstColumn="1" w:lastColumn="0" w:noHBand="0" w:noVBand="1"/>
            </w:tblPr>
            <w:tblGrid>
              <w:gridCol w:w="4795"/>
              <w:gridCol w:w="4795"/>
              <w:gridCol w:w="4795"/>
            </w:tblGrid>
            <w:tr w:rsidR="00877427" w:rsidRPr="00234A5E" w:rsidTr="00665666">
              <w:trPr>
                <w:trHeight w:val="269"/>
              </w:trPr>
              <w:tc>
                <w:tcPr>
                  <w:tcW w:w="4795" w:type="dxa"/>
                  <w:shd w:val="clear" w:color="auto" w:fill="auto"/>
                </w:tcPr>
                <w:p w:rsidR="00877427" w:rsidRPr="00234A5E" w:rsidRDefault="003744BF" w:rsidP="00665666">
                  <w:pPr>
                    <w:rPr>
                      <w:sz w:val="18"/>
                      <w:szCs w:val="18"/>
                    </w:rPr>
                  </w:pPr>
                  <w:r>
                    <w:rPr>
                      <w:sz w:val="18"/>
                      <w:szCs w:val="18"/>
                    </w:rPr>
                    <w:t>Unit 4 Inv 2, 4</w:t>
                  </w:r>
                </w:p>
              </w:tc>
              <w:tc>
                <w:tcPr>
                  <w:tcW w:w="4795" w:type="dxa"/>
                  <w:shd w:val="clear" w:color="auto" w:fill="auto"/>
                </w:tcPr>
                <w:p w:rsidR="00877427" w:rsidRPr="00234A5E" w:rsidRDefault="00914396" w:rsidP="00665666">
                  <w:pPr>
                    <w:rPr>
                      <w:sz w:val="18"/>
                      <w:szCs w:val="18"/>
                    </w:rPr>
                  </w:pPr>
                  <w:hyperlink r:id="rId19" w:history="1">
                    <w:r w:rsidRPr="00E63B72">
                      <w:rPr>
                        <w:rStyle w:val="Hyperlink"/>
                        <w:sz w:val="18"/>
                        <w:szCs w:val="18"/>
                      </w:rPr>
                      <w:t>Property Lists for quadrilaterals</w:t>
                    </w:r>
                  </w:hyperlink>
                </w:p>
              </w:tc>
              <w:tc>
                <w:tcPr>
                  <w:tcW w:w="4795" w:type="dxa"/>
                  <w:shd w:val="clear" w:color="auto" w:fill="auto"/>
                </w:tcPr>
                <w:p w:rsidR="00877427" w:rsidRPr="00234A5E" w:rsidRDefault="00914396" w:rsidP="00665666">
                  <w:pPr>
                    <w:rPr>
                      <w:sz w:val="18"/>
                      <w:szCs w:val="18"/>
                    </w:rPr>
                  </w:pPr>
                  <w:hyperlink r:id="rId20" w:history="1">
                    <w:r w:rsidRPr="00E63B72">
                      <w:rPr>
                        <w:rStyle w:val="Hyperlink"/>
                        <w:sz w:val="18"/>
                        <w:szCs w:val="18"/>
                      </w:rPr>
                      <w:t>Triangle Sort</w:t>
                    </w:r>
                  </w:hyperlink>
                </w:p>
              </w:tc>
            </w:tr>
          </w:tbl>
          <w:p w:rsidR="00877427" w:rsidRPr="00914396" w:rsidRDefault="00877427" w:rsidP="00927422">
            <w:pPr>
              <w:rPr>
                <w:sz w:val="10"/>
                <w:szCs w:val="10"/>
              </w:rPr>
            </w:pPr>
          </w:p>
          <w:tbl>
            <w:tblPr>
              <w:tblStyle w:val="TableGrid1"/>
              <w:tblW w:w="0" w:type="auto"/>
              <w:tblLook w:val="04A0" w:firstRow="1" w:lastRow="0" w:firstColumn="1" w:lastColumn="0" w:noHBand="0" w:noVBand="1"/>
            </w:tblPr>
            <w:tblGrid>
              <w:gridCol w:w="7192"/>
              <w:gridCol w:w="7193"/>
            </w:tblGrid>
            <w:tr w:rsidR="00927422" w:rsidRPr="00927422" w:rsidTr="001F391E">
              <w:tc>
                <w:tcPr>
                  <w:tcW w:w="14385" w:type="dxa"/>
                  <w:gridSpan w:val="2"/>
                  <w:shd w:val="clear" w:color="auto" w:fill="000000" w:themeFill="text1"/>
                </w:tcPr>
                <w:p w:rsidR="00927422" w:rsidRPr="00927422" w:rsidRDefault="00927422" w:rsidP="00927422">
                  <w:pPr>
                    <w:jc w:val="center"/>
                    <w:rPr>
                      <w:b/>
                    </w:rPr>
                  </w:pPr>
                  <w:r w:rsidRPr="00927422">
                    <w:rPr>
                      <w:b/>
                    </w:rPr>
                    <w:t>Emphasized Standards for Mathematical Practice</w:t>
                  </w:r>
                </w:p>
              </w:tc>
            </w:tr>
            <w:tr w:rsidR="00914396" w:rsidRPr="00877427" w:rsidTr="00A5243C">
              <w:tc>
                <w:tcPr>
                  <w:tcW w:w="7192" w:type="dxa"/>
                  <w:shd w:val="clear" w:color="auto" w:fill="FFFFFF" w:themeFill="background1"/>
                </w:tcPr>
                <w:p w:rsidR="00914396" w:rsidRPr="00877427" w:rsidRDefault="00914396" w:rsidP="00A5243C">
                  <w:pPr>
                    <w:rPr>
                      <w:sz w:val="18"/>
                      <w:szCs w:val="18"/>
                    </w:rPr>
                  </w:pPr>
                  <w:hyperlink r:id="rId21" w:history="1">
                    <w:r w:rsidRPr="004D42AA">
                      <w:rPr>
                        <w:rStyle w:val="Hyperlink"/>
                        <w:sz w:val="18"/>
                        <w:szCs w:val="18"/>
                      </w:rPr>
                      <w:t>5. Use appropriate tools strategically.</w:t>
                    </w:r>
                  </w:hyperlink>
                </w:p>
              </w:tc>
              <w:tc>
                <w:tcPr>
                  <w:tcW w:w="7193" w:type="dxa"/>
                  <w:shd w:val="clear" w:color="auto" w:fill="FFFFFF" w:themeFill="background1"/>
                </w:tcPr>
                <w:p w:rsidR="00914396" w:rsidRPr="00877427" w:rsidRDefault="00914396" w:rsidP="00A5243C">
                  <w:pPr>
                    <w:rPr>
                      <w:sz w:val="18"/>
                      <w:szCs w:val="18"/>
                    </w:rPr>
                  </w:pPr>
                  <w:hyperlink r:id="rId22" w:history="1">
                    <w:r w:rsidRPr="004D42AA">
                      <w:rPr>
                        <w:rStyle w:val="Hyperlink"/>
                        <w:sz w:val="18"/>
                        <w:szCs w:val="18"/>
                      </w:rPr>
                      <w:t>6. Attend to precision.</w:t>
                    </w:r>
                  </w:hyperlink>
                </w:p>
              </w:tc>
            </w:tr>
          </w:tbl>
          <w:p w:rsidR="00927422" w:rsidRPr="00927422" w:rsidRDefault="00927422" w:rsidP="00927422">
            <w:pPr>
              <w:rPr>
                <w:sz w:val="14"/>
              </w:rPr>
            </w:pPr>
          </w:p>
        </w:tc>
      </w:tr>
    </w:tbl>
    <w:p w:rsidR="00927422" w:rsidRPr="00927422" w:rsidRDefault="00927422" w:rsidP="00927422">
      <w:pPr>
        <w:spacing w:after="0"/>
        <w:rPr>
          <w:sz w:val="14"/>
        </w:rPr>
      </w:pPr>
    </w:p>
    <w:p w:rsidR="00927422" w:rsidRPr="00927422" w:rsidRDefault="00927422" w:rsidP="00927422">
      <w:pPr>
        <w:spacing w:after="0"/>
        <w:rPr>
          <w:sz w:val="14"/>
        </w:rPr>
      </w:pPr>
    </w:p>
    <w:p w:rsidR="00927422" w:rsidRPr="00927422" w:rsidRDefault="00927422" w:rsidP="00927422">
      <w:pPr>
        <w:spacing w:after="0"/>
        <w:rPr>
          <w:sz w:val="14"/>
        </w:rPr>
      </w:pPr>
    </w:p>
    <w:p w:rsidR="00927422" w:rsidRPr="00927422" w:rsidRDefault="00927422" w:rsidP="00927422">
      <w:pPr>
        <w:spacing w:after="0"/>
        <w:rPr>
          <w:sz w:val="14"/>
        </w:rPr>
      </w:pPr>
    </w:p>
    <w:p w:rsidR="00927422" w:rsidRPr="00927422" w:rsidRDefault="00927422" w:rsidP="00927422">
      <w:pPr>
        <w:spacing w:after="0"/>
        <w:rPr>
          <w:sz w:val="14"/>
        </w:rPr>
      </w:pPr>
    </w:p>
    <w:tbl>
      <w:tblPr>
        <w:tblStyle w:val="TableGrid1"/>
        <w:tblW w:w="0" w:type="auto"/>
        <w:tblLook w:val="04A0" w:firstRow="1" w:lastRow="0" w:firstColumn="1" w:lastColumn="0" w:noHBand="0" w:noVBand="1"/>
      </w:tblPr>
      <w:tblGrid>
        <w:gridCol w:w="14616"/>
      </w:tblGrid>
      <w:tr w:rsidR="00927422" w:rsidRPr="00927422" w:rsidTr="00702F85">
        <w:trPr>
          <w:trHeight w:val="5930"/>
        </w:trPr>
        <w:tc>
          <w:tcPr>
            <w:tcW w:w="14616" w:type="dxa"/>
          </w:tcPr>
          <w:tbl>
            <w:tblPr>
              <w:tblStyle w:val="TableGrid1"/>
              <w:tblW w:w="0" w:type="auto"/>
              <w:tblLook w:val="04A0" w:firstRow="1" w:lastRow="0" w:firstColumn="1" w:lastColumn="0" w:noHBand="0" w:noVBand="1"/>
            </w:tblPr>
            <w:tblGrid>
              <w:gridCol w:w="7192"/>
              <w:gridCol w:w="7193"/>
            </w:tblGrid>
            <w:tr w:rsidR="00927422" w:rsidRPr="00927422" w:rsidTr="001F391E">
              <w:tc>
                <w:tcPr>
                  <w:tcW w:w="7192" w:type="dxa"/>
                  <w:shd w:val="clear" w:color="auto" w:fill="000000" w:themeFill="text1"/>
                </w:tcPr>
                <w:p w:rsidR="00927422" w:rsidRPr="00927422" w:rsidRDefault="00927422" w:rsidP="00927422">
                  <w:pPr>
                    <w:jc w:val="center"/>
                    <w:rPr>
                      <w:b/>
                    </w:rPr>
                  </w:pPr>
                  <w:r w:rsidRPr="00927422">
                    <w:rPr>
                      <w:b/>
                    </w:rPr>
                    <w:lastRenderedPageBreak/>
                    <w:t>Standard</w:t>
                  </w:r>
                </w:p>
              </w:tc>
              <w:tc>
                <w:tcPr>
                  <w:tcW w:w="7193" w:type="dxa"/>
                  <w:shd w:val="clear" w:color="auto" w:fill="000000" w:themeFill="text1"/>
                </w:tcPr>
                <w:p w:rsidR="00927422" w:rsidRPr="00927422" w:rsidRDefault="00927422" w:rsidP="00927422">
                  <w:pPr>
                    <w:ind w:left="720"/>
                    <w:contextualSpacing/>
                    <w:jc w:val="center"/>
                    <w:rPr>
                      <w:rFonts w:eastAsiaTheme="minorEastAsia"/>
                      <w:b/>
                    </w:rPr>
                  </w:pPr>
                  <w:r w:rsidRPr="00927422">
                    <w:rPr>
                      <w:rFonts w:eastAsiaTheme="minorEastAsia"/>
                      <w:b/>
                    </w:rPr>
                    <w:t>Learner Objectives</w:t>
                  </w:r>
                </w:p>
              </w:tc>
            </w:tr>
            <w:tr w:rsidR="00927422" w:rsidRPr="00927422" w:rsidTr="001F391E">
              <w:trPr>
                <w:trHeight w:val="872"/>
              </w:trPr>
              <w:tc>
                <w:tcPr>
                  <w:tcW w:w="7192" w:type="dxa"/>
                </w:tcPr>
                <w:p w:rsidR="00927422" w:rsidRPr="00927422" w:rsidRDefault="00927422" w:rsidP="00927422">
                  <w:pPr>
                    <w:autoSpaceDE w:val="0"/>
                    <w:autoSpaceDN w:val="0"/>
                    <w:adjustRightInd w:val="0"/>
                    <w:rPr>
                      <w:rFonts w:cstheme="minorHAnsi"/>
                      <w:sz w:val="20"/>
                      <w:szCs w:val="20"/>
                    </w:rPr>
                  </w:pPr>
                  <w:r w:rsidRPr="00927422">
                    <w:rPr>
                      <w:sz w:val="28"/>
                      <w:szCs w:val="28"/>
                      <w:u w:val="single"/>
                    </w:rPr>
                    <w:t>Geometry 3:</w:t>
                  </w:r>
                  <w:r w:rsidRPr="0041309F">
                    <w:rPr>
                      <w:rFonts w:cstheme="minorHAnsi"/>
                      <w:sz w:val="20"/>
                      <w:szCs w:val="20"/>
                    </w:rPr>
                    <w:t xml:space="preserve">   Recognize a line of symmetry for a two-dimensional figure as a line across the figure such that the figure can be folded along the line into matching parts. Identify line-symmetric figures and draw lines of symmetry.</w:t>
                  </w:r>
                </w:p>
              </w:tc>
              <w:tc>
                <w:tcPr>
                  <w:tcW w:w="7193" w:type="dxa"/>
                </w:tcPr>
                <w:p w:rsidR="00927422" w:rsidRPr="0041309F" w:rsidRDefault="00927422" w:rsidP="00927422">
                  <w:pPr>
                    <w:pStyle w:val="ListParagraph"/>
                    <w:numPr>
                      <w:ilvl w:val="0"/>
                      <w:numId w:val="28"/>
                    </w:numPr>
                    <w:autoSpaceDE w:val="0"/>
                    <w:autoSpaceDN w:val="0"/>
                    <w:adjustRightInd w:val="0"/>
                    <w:rPr>
                      <w:rFonts w:cstheme="minorHAnsi"/>
                      <w:sz w:val="20"/>
                      <w:szCs w:val="20"/>
                    </w:rPr>
                  </w:pPr>
                  <w:r w:rsidRPr="0041309F">
                    <w:rPr>
                      <w:rFonts w:cstheme="minorHAnsi"/>
                      <w:sz w:val="20"/>
                      <w:szCs w:val="20"/>
                    </w:rPr>
                    <w:t>I can recognize a line of symmetry as a line across a figure that when folded along creates matching parts.</w:t>
                  </w:r>
                </w:p>
                <w:p w:rsidR="00927422" w:rsidRPr="00927422" w:rsidRDefault="00927422" w:rsidP="00927422">
                  <w:pPr>
                    <w:numPr>
                      <w:ilvl w:val="0"/>
                      <w:numId w:val="15"/>
                    </w:numPr>
                    <w:autoSpaceDE w:val="0"/>
                    <w:autoSpaceDN w:val="0"/>
                    <w:adjustRightInd w:val="0"/>
                    <w:contextualSpacing/>
                    <w:rPr>
                      <w:rFonts w:eastAsiaTheme="minorEastAsia" w:cs="Gotham-Book"/>
                      <w:sz w:val="18"/>
                      <w:szCs w:val="18"/>
                    </w:rPr>
                  </w:pPr>
                  <w:r w:rsidRPr="0041309F">
                    <w:rPr>
                      <w:rFonts w:cstheme="minorHAnsi"/>
                      <w:sz w:val="20"/>
                      <w:szCs w:val="20"/>
                    </w:rPr>
                    <w:t>I can draw lines of symmetry for two-dimensional figures.</w: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14385"/>
            </w:tblGrid>
            <w:tr w:rsidR="00927422" w:rsidRPr="00927422" w:rsidTr="001F391E">
              <w:tc>
                <w:tcPr>
                  <w:tcW w:w="14385" w:type="dxa"/>
                  <w:shd w:val="clear" w:color="auto" w:fill="000000" w:themeFill="text1"/>
                </w:tcPr>
                <w:p w:rsidR="00927422" w:rsidRPr="00927422" w:rsidRDefault="00927422" w:rsidP="00927422">
                  <w:pPr>
                    <w:jc w:val="center"/>
                    <w:rPr>
                      <w:b/>
                      <w:color w:val="FFFFFF" w:themeColor="background1"/>
                      <w:sz w:val="20"/>
                      <w:szCs w:val="20"/>
                    </w:rPr>
                  </w:pPr>
                  <w:r w:rsidRPr="00927422">
                    <w:rPr>
                      <w:b/>
                      <w:color w:val="FFFFFF" w:themeColor="background1"/>
                      <w:sz w:val="20"/>
                      <w:szCs w:val="20"/>
                    </w:rPr>
                    <w:t>What does this standard mean the students will know and be able to do?</w:t>
                  </w:r>
                </w:p>
              </w:tc>
            </w:tr>
            <w:tr w:rsidR="00927422" w:rsidRPr="00927422" w:rsidTr="001F391E">
              <w:tc>
                <w:tcPr>
                  <w:tcW w:w="14385" w:type="dxa"/>
                  <w:shd w:val="clear" w:color="auto" w:fill="F2F2F2" w:themeFill="background1" w:themeFillShade="F2"/>
                </w:tcPr>
                <w:p w:rsidR="00927422" w:rsidRPr="00927422" w:rsidRDefault="00651709" w:rsidP="00651709">
                  <w:pPr>
                    <w:autoSpaceDE w:val="0"/>
                    <w:autoSpaceDN w:val="0"/>
                    <w:adjustRightInd w:val="0"/>
                    <w:rPr>
                      <w:rFonts w:cs="Verdana"/>
                      <w:sz w:val="20"/>
                      <w:szCs w:val="20"/>
                    </w:rPr>
                  </w:pPr>
                  <w:r w:rsidRPr="00651709">
                    <w:rPr>
                      <w:rFonts w:cs="Verdana"/>
                      <w:sz w:val="20"/>
                      <w:szCs w:val="20"/>
                    </w:rPr>
                    <w:t>Students need experiences with figures which are symmetrica</w:t>
                  </w:r>
                  <w:r>
                    <w:rPr>
                      <w:rFonts w:cs="Verdana"/>
                      <w:sz w:val="20"/>
                      <w:szCs w:val="20"/>
                    </w:rPr>
                    <w:t xml:space="preserve">l and non-symmetrical. Figures </w:t>
                  </w:r>
                  <w:r w:rsidRPr="00651709">
                    <w:rPr>
                      <w:rFonts w:cs="Verdana"/>
                      <w:sz w:val="20"/>
                      <w:szCs w:val="20"/>
                    </w:rPr>
                    <w:t>include both regular and non-regular polygons. Folding cut-</w:t>
                  </w:r>
                  <w:r>
                    <w:rPr>
                      <w:rFonts w:cs="Verdana"/>
                      <w:sz w:val="20"/>
                      <w:szCs w:val="20"/>
                    </w:rPr>
                    <w:t xml:space="preserve">out figures will help students </w:t>
                  </w:r>
                  <w:r w:rsidRPr="00651709">
                    <w:rPr>
                      <w:rFonts w:cs="Verdana"/>
                      <w:sz w:val="20"/>
                      <w:szCs w:val="20"/>
                    </w:rPr>
                    <w:t>determine whether a figure has</w:t>
                  </w:r>
                  <w:r>
                    <w:rPr>
                      <w:rFonts w:cs="Verdana"/>
                      <w:sz w:val="20"/>
                      <w:szCs w:val="20"/>
                    </w:rPr>
                    <w:t xml:space="preserve"> one or more lines of symmetry. </w:t>
                  </w:r>
                  <w:r w:rsidRPr="00651709">
                    <w:rPr>
                      <w:rFonts w:cs="Verdana"/>
                      <w:sz w:val="20"/>
                      <w:szCs w:val="20"/>
                    </w:rPr>
                    <w:t>This standard only includes line symmetry not rotational symmetry.</w:t>
                  </w:r>
                </w:p>
              </w:tc>
            </w:tr>
            <w:tr w:rsidR="00927422" w:rsidRPr="00927422" w:rsidTr="001F391E">
              <w:tc>
                <w:tcPr>
                  <w:tcW w:w="14385" w:type="dxa"/>
                  <w:shd w:val="clear" w:color="auto" w:fill="A6A6A6" w:themeFill="background1" w:themeFillShade="A6"/>
                </w:tcPr>
                <w:p w:rsidR="00927422" w:rsidRPr="00927422" w:rsidRDefault="00927422" w:rsidP="00651709">
                  <w:pPr>
                    <w:jc w:val="center"/>
                    <w:rPr>
                      <w:b/>
                    </w:rPr>
                  </w:pPr>
                  <w:r w:rsidRPr="00927422">
                    <w:rPr>
                      <w:b/>
                      <w:sz w:val="20"/>
                      <w:szCs w:val="20"/>
                    </w:rPr>
                    <w:t>Example:</w:t>
                  </w:r>
                </w:p>
              </w:tc>
            </w:tr>
            <w:tr w:rsidR="00651709" w:rsidRPr="00927422" w:rsidTr="000F4526">
              <w:trPr>
                <w:trHeight w:val="989"/>
              </w:trPr>
              <w:tc>
                <w:tcPr>
                  <w:tcW w:w="14385" w:type="dxa"/>
                  <w:shd w:val="clear" w:color="auto" w:fill="FFFFFF" w:themeFill="background1"/>
                </w:tcPr>
                <w:p w:rsidR="00651709" w:rsidRDefault="00651709" w:rsidP="00651709">
                  <w:pPr>
                    <w:rPr>
                      <w:sz w:val="20"/>
                      <w:szCs w:val="20"/>
                    </w:rPr>
                  </w:pPr>
                  <w:r w:rsidRPr="00651709">
                    <w:rPr>
                      <w:sz w:val="20"/>
                      <w:szCs w:val="20"/>
                    </w:rPr>
                    <w:t>For each figure, draw all of the lines of symmetry. What pattern</w:t>
                  </w:r>
                  <w:r>
                    <w:rPr>
                      <w:sz w:val="20"/>
                      <w:szCs w:val="20"/>
                    </w:rPr>
                    <w:t xml:space="preserve"> do you notice? How many lines </w:t>
                  </w:r>
                  <w:r w:rsidRPr="00651709">
                    <w:rPr>
                      <w:sz w:val="20"/>
                      <w:szCs w:val="20"/>
                    </w:rPr>
                    <w:t>of symmetry do you think there would be for regular polygons wi</w:t>
                  </w:r>
                  <w:r>
                    <w:rPr>
                      <w:sz w:val="20"/>
                      <w:szCs w:val="20"/>
                    </w:rPr>
                    <w:t xml:space="preserve">th 9 and 11 sides. Sketch each </w:t>
                  </w:r>
                  <w:r w:rsidRPr="00651709">
                    <w:rPr>
                      <w:sz w:val="20"/>
                      <w:szCs w:val="20"/>
                    </w:rPr>
                    <w:t>figu</w:t>
                  </w:r>
                  <w:r>
                    <w:rPr>
                      <w:sz w:val="20"/>
                      <w:szCs w:val="20"/>
                    </w:rPr>
                    <w:t xml:space="preserve">re and check your predictions. </w:t>
                  </w:r>
                  <w:r w:rsidRPr="00651709">
                    <w:rPr>
                      <w:sz w:val="20"/>
                      <w:szCs w:val="20"/>
                    </w:rPr>
                    <w:t>Polygons with an odd number of sides have lines of symmetry tha</w:t>
                  </w:r>
                  <w:r>
                    <w:rPr>
                      <w:sz w:val="20"/>
                      <w:szCs w:val="20"/>
                    </w:rPr>
                    <w:t xml:space="preserve">t go from a midpoint of a side </w:t>
                  </w:r>
                  <w:r w:rsidRPr="00651709">
                    <w:rPr>
                      <w:sz w:val="20"/>
                      <w:szCs w:val="20"/>
                    </w:rPr>
                    <w:t>through a vertex.</w:t>
                  </w:r>
                </w:p>
                <w:p w:rsidR="00651709" w:rsidRPr="00927422" w:rsidRDefault="00651709" w:rsidP="00651709">
                  <w:pPr>
                    <w:jc w:val="center"/>
                    <w:rPr>
                      <w:sz w:val="20"/>
                      <w:szCs w:val="20"/>
                    </w:rPr>
                  </w:pPr>
                  <w:r>
                    <w:object w:dxaOrig="3615" w:dyaOrig="1155">
                      <v:shape id="_x0000_i1028" type="#_x0000_t75" style="width:180.75pt;height:56.25pt" o:ole="">
                        <v:imagedata r:id="rId23" o:title=""/>
                      </v:shape>
                      <o:OLEObject Type="Embed" ProgID="PBrush" ShapeID="_x0000_i1028" DrawAspect="Content" ObjectID="_1431247342" r:id="rId24"/>
                    </w:object>
                  </w:r>
                </w:p>
              </w:tc>
            </w:tr>
          </w:tbl>
          <w:p w:rsidR="00927422" w:rsidRPr="00927422" w:rsidRDefault="00927422" w:rsidP="00927422">
            <w:pPr>
              <w:rPr>
                <w:sz w:val="10"/>
                <w:szCs w:val="10"/>
              </w:rPr>
            </w:pPr>
          </w:p>
          <w:tbl>
            <w:tblPr>
              <w:tblStyle w:val="TableGrid1"/>
              <w:tblW w:w="0" w:type="auto"/>
              <w:tblLook w:val="04A0" w:firstRow="1" w:lastRow="0" w:firstColumn="1" w:lastColumn="0" w:noHBand="0" w:noVBand="1"/>
            </w:tblPr>
            <w:tblGrid>
              <w:gridCol w:w="14385"/>
            </w:tblGrid>
            <w:tr w:rsidR="00927422" w:rsidRPr="00927422" w:rsidTr="001F391E">
              <w:tc>
                <w:tcPr>
                  <w:tcW w:w="14385" w:type="dxa"/>
                  <w:shd w:val="clear" w:color="auto" w:fill="000000" w:themeFill="text1"/>
                </w:tcPr>
                <w:p w:rsidR="00927422" w:rsidRPr="00927422" w:rsidRDefault="00927422" w:rsidP="00651709">
                  <w:pPr>
                    <w:jc w:val="center"/>
                    <w:rPr>
                      <w:b/>
                      <w:sz w:val="20"/>
                      <w:szCs w:val="20"/>
                    </w:rPr>
                  </w:pPr>
                  <w:r w:rsidRPr="00927422">
                    <w:rPr>
                      <w:b/>
                      <w:sz w:val="20"/>
                      <w:szCs w:val="20"/>
                    </w:rPr>
                    <w:t xml:space="preserve">Lessons and Resources for </w:t>
                  </w:r>
                  <w:r w:rsidR="00651709">
                    <w:rPr>
                      <w:b/>
                      <w:sz w:val="20"/>
                      <w:szCs w:val="20"/>
                    </w:rPr>
                    <w:t>Geometry 3</w:t>
                  </w:r>
                </w:p>
              </w:tc>
            </w:tr>
          </w:tbl>
          <w:tbl>
            <w:tblPr>
              <w:tblStyle w:val="TableGrid"/>
              <w:tblW w:w="0" w:type="auto"/>
              <w:tblLook w:val="04A0" w:firstRow="1" w:lastRow="0" w:firstColumn="1" w:lastColumn="0" w:noHBand="0" w:noVBand="1"/>
            </w:tblPr>
            <w:tblGrid>
              <w:gridCol w:w="4795"/>
              <w:gridCol w:w="4795"/>
              <w:gridCol w:w="4795"/>
            </w:tblGrid>
            <w:tr w:rsidR="00877427" w:rsidRPr="00234A5E" w:rsidTr="00665666">
              <w:trPr>
                <w:trHeight w:val="269"/>
              </w:trPr>
              <w:tc>
                <w:tcPr>
                  <w:tcW w:w="4795" w:type="dxa"/>
                  <w:shd w:val="clear" w:color="auto" w:fill="auto"/>
                </w:tcPr>
                <w:p w:rsidR="00877427" w:rsidRPr="00234A5E" w:rsidRDefault="003744BF" w:rsidP="00665666">
                  <w:pPr>
                    <w:rPr>
                      <w:sz w:val="18"/>
                      <w:szCs w:val="18"/>
                    </w:rPr>
                  </w:pPr>
                  <w:r>
                    <w:rPr>
                      <w:sz w:val="18"/>
                      <w:szCs w:val="18"/>
                    </w:rPr>
                    <w:t>Unit 4 Inv 4</w:t>
                  </w:r>
                </w:p>
              </w:tc>
              <w:tc>
                <w:tcPr>
                  <w:tcW w:w="4795" w:type="dxa"/>
                  <w:shd w:val="clear" w:color="auto" w:fill="auto"/>
                </w:tcPr>
                <w:p w:rsidR="00877427" w:rsidRPr="00234A5E" w:rsidRDefault="00914396" w:rsidP="00665666">
                  <w:pPr>
                    <w:rPr>
                      <w:sz w:val="18"/>
                      <w:szCs w:val="18"/>
                    </w:rPr>
                  </w:pPr>
                  <w:hyperlink r:id="rId25" w:history="1">
                    <w:r w:rsidRPr="00E63B72">
                      <w:rPr>
                        <w:rStyle w:val="Hyperlink"/>
                        <w:sz w:val="18"/>
                        <w:szCs w:val="18"/>
                      </w:rPr>
                      <w:t>Symmetry Detectives – Learn the Code!</w:t>
                    </w:r>
                  </w:hyperlink>
                </w:p>
              </w:tc>
              <w:tc>
                <w:tcPr>
                  <w:tcW w:w="4795" w:type="dxa"/>
                  <w:shd w:val="clear" w:color="auto" w:fill="auto"/>
                </w:tcPr>
                <w:p w:rsidR="00877427" w:rsidRPr="00234A5E" w:rsidRDefault="00914396" w:rsidP="00665666">
                  <w:pPr>
                    <w:rPr>
                      <w:sz w:val="18"/>
                      <w:szCs w:val="18"/>
                    </w:rPr>
                  </w:pPr>
                  <w:hyperlink r:id="rId26" w:history="1">
                    <w:r w:rsidRPr="00E63B72">
                      <w:rPr>
                        <w:rStyle w:val="Hyperlink"/>
                        <w:sz w:val="18"/>
                        <w:szCs w:val="18"/>
                      </w:rPr>
                      <w:t>Patchwork Symmetry</w:t>
                    </w:r>
                  </w:hyperlink>
                </w:p>
              </w:tc>
            </w:tr>
            <w:tr w:rsidR="00877427" w:rsidRPr="00234A5E" w:rsidTr="00665666">
              <w:trPr>
                <w:trHeight w:val="278"/>
              </w:trPr>
              <w:tc>
                <w:tcPr>
                  <w:tcW w:w="4795" w:type="dxa"/>
                  <w:shd w:val="clear" w:color="auto" w:fill="auto"/>
                </w:tcPr>
                <w:p w:rsidR="00877427" w:rsidRPr="00234A5E" w:rsidRDefault="00877427" w:rsidP="00665666">
                  <w:pPr>
                    <w:rPr>
                      <w:sz w:val="18"/>
                      <w:szCs w:val="18"/>
                    </w:rPr>
                  </w:pPr>
                </w:p>
              </w:tc>
              <w:tc>
                <w:tcPr>
                  <w:tcW w:w="4795" w:type="dxa"/>
                  <w:shd w:val="clear" w:color="auto" w:fill="auto"/>
                </w:tcPr>
                <w:p w:rsidR="00877427" w:rsidRPr="00234A5E" w:rsidRDefault="00877427" w:rsidP="00665666">
                  <w:pPr>
                    <w:rPr>
                      <w:sz w:val="18"/>
                      <w:szCs w:val="18"/>
                    </w:rPr>
                  </w:pPr>
                </w:p>
              </w:tc>
              <w:tc>
                <w:tcPr>
                  <w:tcW w:w="4795" w:type="dxa"/>
                  <w:shd w:val="clear" w:color="auto" w:fill="auto"/>
                </w:tcPr>
                <w:p w:rsidR="00877427" w:rsidRPr="00234A5E" w:rsidRDefault="00877427" w:rsidP="00665666">
                  <w:pPr>
                    <w:rPr>
                      <w:sz w:val="18"/>
                      <w:szCs w:val="18"/>
                    </w:rPr>
                  </w:pPr>
                </w:p>
              </w:tc>
            </w:tr>
          </w:tbl>
          <w:p w:rsidR="00877427" w:rsidRPr="00927422" w:rsidRDefault="00877427" w:rsidP="00927422">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927422" w:rsidRPr="00927422" w:rsidTr="001F391E">
              <w:tc>
                <w:tcPr>
                  <w:tcW w:w="14385" w:type="dxa"/>
                  <w:gridSpan w:val="4"/>
                  <w:shd w:val="clear" w:color="auto" w:fill="000000" w:themeFill="text1"/>
                </w:tcPr>
                <w:p w:rsidR="00927422" w:rsidRPr="00927422" w:rsidRDefault="00927422" w:rsidP="00927422">
                  <w:pPr>
                    <w:jc w:val="center"/>
                    <w:rPr>
                      <w:b/>
                      <w:sz w:val="20"/>
                      <w:szCs w:val="20"/>
                    </w:rPr>
                  </w:pPr>
                  <w:r w:rsidRPr="00927422">
                    <w:rPr>
                      <w:b/>
                      <w:sz w:val="20"/>
                      <w:szCs w:val="20"/>
                    </w:rPr>
                    <w:t>Emphasized Standards for Mathematical Practice</w:t>
                  </w:r>
                </w:p>
              </w:tc>
            </w:tr>
            <w:tr w:rsidR="00914396" w:rsidRPr="00927422" w:rsidTr="00A5243C">
              <w:trPr>
                <w:trHeight w:val="449"/>
              </w:trPr>
              <w:tc>
                <w:tcPr>
                  <w:tcW w:w="3596" w:type="dxa"/>
                  <w:shd w:val="clear" w:color="auto" w:fill="FFFFFF" w:themeFill="background1"/>
                </w:tcPr>
                <w:p w:rsidR="00914396" w:rsidRPr="00927422" w:rsidRDefault="00914396" w:rsidP="00A5243C">
                  <w:pPr>
                    <w:tabs>
                      <w:tab w:val="left" w:pos="2554"/>
                    </w:tabs>
                    <w:rPr>
                      <w:sz w:val="18"/>
                      <w:szCs w:val="18"/>
                    </w:rPr>
                  </w:pPr>
                  <w:hyperlink r:id="rId27" w:history="1">
                    <w:r w:rsidRPr="00F75DE4">
                      <w:rPr>
                        <w:rStyle w:val="Hyperlink"/>
                        <w:sz w:val="18"/>
                        <w:szCs w:val="18"/>
                      </w:rPr>
                      <w:t>4. Model with mathematics.</w:t>
                    </w:r>
                  </w:hyperlink>
                  <w:r>
                    <w:rPr>
                      <w:rStyle w:val="Hyperlink"/>
                      <w:sz w:val="18"/>
                      <w:szCs w:val="18"/>
                    </w:rPr>
                    <w:tab/>
                  </w:r>
                </w:p>
              </w:tc>
              <w:tc>
                <w:tcPr>
                  <w:tcW w:w="3596" w:type="dxa"/>
                  <w:shd w:val="clear" w:color="auto" w:fill="FFFFFF" w:themeFill="background1"/>
                </w:tcPr>
                <w:p w:rsidR="00914396" w:rsidRPr="00927422" w:rsidRDefault="00914396" w:rsidP="00A5243C">
                  <w:pPr>
                    <w:rPr>
                      <w:sz w:val="18"/>
                      <w:szCs w:val="18"/>
                    </w:rPr>
                  </w:pPr>
                  <w:hyperlink r:id="rId28" w:history="1">
                    <w:r w:rsidRPr="004D42AA">
                      <w:rPr>
                        <w:rStyle w:val="Hyperlink"/>
                        <w:sz w:val="18"/>
                        <w:szCs w:val="18"/>
                      </w:rPr>
                      <w:t>5. Use appropriate tools strategically.</w:t>
                    </w:r>
                  </w:hyperlink>
                </w:p>
              </w:tc>
              <w:tc>
                <w:tcPr>
                  <w:tcW w:w="3596" w:type="dxa"/>
                  <w:shd w:val="clear" w:color="auto" w:fill="FFFFFF" w:themeFill="background1"/>
                </w:tcPr>
                <w:p w:rsidR="00914396" w:rsidRPr="00927422" w:rsidRDefault="00914396" w:rsidP="00A5243C">
                  <w:pPr>
                    <w:rPr>
                      <w:sz w:val="18"/>
                      <w:szCs w:val="18"/>
                    </w:rPr>
                  </w:pPr>
                  <w:hyperlink r:id="rId29" w:history="1">
                    <w:r w:rsidRPr="004D42AA">
                      <w:rPr>
                        <w:rStyle w:val="Hyperlink"/>
                        <w:sz w:val="18"/>
                        <w:szCs w:val="18"/>
                      </w:rPr>
                      <w:t>6. Attend to precision.</w:t>
                    </w:r>
                  </w:hyperlink>
                </w:p>
              </w:tc>
              <w:tc>
                <w:tcPr>
                  <w:tcW w:w="3597" w:type="dxa"/>
                  <w:shd w:val="clear" w:color="auto" w:fill="FFFFFF" w:themeFill="background1"/>
                </w:tcPr>
                <w:p w:rsidR="00914396" w:rsidRPr="00927422" w:rsidRDefault="00914396" w:rsidP="00A5243C">
                  <w:pPr>
                    <w:rPr>
                      <w:sz w:val="18"/>
                      <w:szCs w:val="18"/>
                    </w:rPr>
                  </w:pPr>
                  <w:hyperlink r:id="rId30" w:history="1">
                    <w:r w:rsidRPr="00CF18B0">
                      <w:rPr>
                        <w:rStyle w:val="Hyperlink"/>
                        <w:sz w:val="18"/>
                        <w:szCs w:val="18"/>
                      </w:rPr>
                      <w:t>7. Look for and make use of structure.</w:t>
                    </w:r>
                  </w:hyperlink>
                </w:p>
              </w:tc>
            </w:tr>
          </w:tbl>
          <w:p w:rsidR="00927422" w:rsidRPr="00927422" w:rsidRDefault="00927422" w:rsidP="00927422">
            <w:pPr>
              <w:rPr>
                <w:sz w:val="14"/>
              </w:rPr>
            </w:pPr>
          </w:p>
        </w:tc>
      </w:tr>
    </w:tbl>
    <w:p w:rsidR="00927422" w:rsidRDefault="00927422" w:rsidP="00927422">
      <w:pPr>
        <w:spacing w:after="0"/>
        <w:rPr>
          <w:sz w:val="14"/>
        </w:rPr>
      </w:pPr>
    </w:p>
    <w:p w:rsidR="00927422" w:rsidRDefault="00927422"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p w:rsidR="00702F85" w:rsidRDefault="00702F85" w:rsidP="00927422">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D8401A">
        <w:tc>
          <w:tcPr>
            <w:tcW w:w="14616" w:type="dxa"/>
          </w:tcPr>
          <w:tbl>
            <w:tblPr>
              <w:tblStyle w:val="TableGrid1"/>
              <w:tblW w:w="0" w:type="auto"/>
              <w:tblLook w:val="04A0" w:firstRow="1" w:lastRow="0" w:firstColumn="1" w:lastColumn="0" w:noHBand="0" w:noVBand="1"/>
            </w:tblPr>
            <w:tblGrid>
              <w:gridCol w:w="7192"/>
              <w:gridCol w:w="7193"/>
            </w:tblGrid>
            <w:tr w:rsidR="00702F85" w:rsidRPr="00927422" w:rsidTr="00D8401A">
              <w:tc>
                <w:tcPr>
                  <w:tcW w:w="7192" w:type="dxa"/>
                  <w:shd w:val="clear" w:color="auto" w:fill="000000" w:themeFill="text1"/>
                </w:tcPr>
                <w:p w:rsidR="00702F85" w:rsidRPr="00927422" w:rsidRDefault="00702F85" w:rsidP="00D8401A">
                  <w:pPr>
                    <w:jc w:val="center"/>
                    <w:rPr>
                      <w:b/>
                    </w:rPr>
                  </w:pPr>
                  <w:r w:rsidRPr="00927422">
                    <w:rPr>
                      <w:b/>
                    </w:rPr>
                    <w:lastRenderedPageBreak/>
                    <w:t>Standard</w:t>
                  </w:r>
                </w:p>
              </w:tc>
              <w:tc>
                <w:tcPr>
                  <w:tcW w:w="7193" w:type="dxa"/>
                  <w:shd w:val="clear" w:color="auto" w:fill="000000" w:themeFill="text1"/>
                </w:tcPr>
                <w:p w:rsidR="00702F85" w:rsidRPr="00927422" w:rsidRDefault="00702F85" w:rsidP="00D8401A">
                  <w:pPr>
                    <w:ind w:left="720"/>
                    <w:contextualSpacing/>
                    <w:jc w:val="center"/>
                    <w:rPr>
                      <w:rFonts w:eastAsiaTheme="minorEastAsia"/>
                      <w:b/>
                    </w:rPr>
                  </w:pPr>
                  <w:r w:rsidRPr="00927422">
                    <w:rPr>
                      <w:rFonts w:eastAsiaTheme="minorEastAsia"/>
                      <w:b/>
                    </w:rPr>
                    <w:t>Learner Objectives</w:t>
                  </w:r>
                </w:p>
              </w:tc>
            </w:tr>
            <w:tr w:rsidR="00702F85" w:rsidRPr="00927422" w:rsidTr="00D8401A">
              <w:trPr>
                <w:trHeight w:val="1133"/>
              </w:trPr>
              <w:tc>
                <w:tcPr>
                  <w:tcW w:w="7192" w:type="dxa"/>
                </w:tcPr>
                <w:p w:rsidR="00702F85" w:rsidRPr="00927422" w:rsidRDefault="00702F85" w:rsidP="00D8401A">
                  <w:pPr>
                    <w:autoSpaceDE w:val="0"/>
                    <w:autoSpaceDN w:val="0"/>
                    <w:adjustRightInd w:val="0"/>
                    <w:rPr>
                      <w:rFonts w:cstheme="minorHAnsi"/>
                      <w:bCs/>
                      <w:sz w:val="28"/>
                      <w:szCs w:val="28"/>
                      <w:u w:val="single"/>
                    </w:rPr>
                  </w:pPr>
                  <w:r w:rsidRPr="00927422">
                    <w:rPr>
                      <w:rFonts w:cstheme="minorHAnsi"/>
                      <w:bCs/>
                      <w:sz w:val="28"/>
                      <w:szCs w:val="28"/>
                      <w:u w:val="single"/>
                    </w:rPr>
                    <w:t xml:space="preserve">Measurement and Data 3: </w:t>
                  </w:r>
                </w:p>
                <w:p w:rsidR="00702F85" w:rsidRPr="00927422" w:rsidRDefault="00702F85" w:rsidP="00D8401A">
                  <w:pPr>
                    <w:autoSpaceDE w:val="0"/>
                    <w:autoSpaceDN w:val="0"/>
                    <w:adjustRightInd w:val="0"/>
                    <w:rPr>
                      <w:rFonts w:cstheme="minorHAnsi"/>
                      <w:sz w:val="20"/>
                      <w:szCs w:val="20"/>
                    </w:rPr>
                  </w:pPr>
                  <w:r w:rsidRPr="0041309F">
                    <w:rPr>
                      <w:rFonts w:cstheme="minorHAnsi"/>
                      <w:sz w:val="20"/>
                      <w:szCs w:val="20"/>
                    </w:rPr>
                    <w:t xml:space="preserve">Apply the area and perimeter formulas for rectangles in real world and mathematical problems. </w:t>
                  </w:r>
                  <w:r w:rsidRPr="0041309F">
                    <w:rPr>
                      <w:rFonts w:cstheme="minorHAnsi"/>
                      <w:i/>
                      <w:iCs/>
                      <w:sz w:val="20"/>
                      <w:szCs w:val="20"/>
                    </w:rPr>
                    <w:t>For example, find the width of a rectangular</w:t>
                  </w:r>
                  <w:r w:rsidRPr="0041309F">
                    <w:rPr>
                      <w:rFonts w:cstheme="minorHAnsi"/>
                      <w:sz w:val="20"/>
                      <w:szCs w:val="20"/>
                    </w:rPr>
                    <w:t xml:space="preserve"> r</w:t>
                  </w:r>
                  <w:r w:rsidRPr="0041309F">
                    <w:rPr>
                      <w:rFonts w:cstheme="minorHAnsi"/>
                      <w:i/>
                      <w:iCs/>
                      <w:sz w:val="20"/>
                      <w:szCs w:val="20"/>
                    </w:rPr>
                    <w:t>oom given the area of the flooring and the length, by viewing the area</w:t>
                  </w:r>
                  <w:r w:rsidRPr="0041309F">
                    <w:rPr>
                      <w:rFonts w:cstheme="minorHAnsi"/>
                      <w:sz w:val="20"/>
                      <w:szCs w:val="20"/>
                    </w:rPr>
                    <w:t xml:space="preserve"> f</w:t>
                  </w:r>
                  <w:r w:rsidRPr="0041309F">
                    <w:rPr>
                      <w:rFonts w:cstheme="minorHAnsi"/>
                      <w:i/>
                      <w:iCs/>
                      <w:sz w:val="20"/>
                      <w:szCs w:val="20"/>
                    </w:rPr>
                    <w:t>ormula as a multiplication equation with an unknown factor.</w:t>
                  </w:r>
                </w:p>
              </w:tc>
              <w:tc>
                <w:tcPr>
                  <w:tcW w:w="7193" w:type="dxa"/>
                </w:tcPr>
                <w:p w:rsidR="00702F85" w:rsidRPr="0041309F" w:rsidRDefault="00702F85" w:rsidP="00D8401A">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perimeter of a rectangle: 2L + 2W or L + L + W + W.</w:t>
                  </w:r>
                </w:p>
                <w:p w:rsidR="00702F85" w:rsidRPr="0041309F" w:rsidRDefault="00702F85" w:rsidP="00D8401A">
                  <w:pPr>
                    <w:pStyle w:val="ListParagraph"/>
                    <w:numPr>
                      <w:ilvl w:val="0"/>
                      <w:numId w:val="29"/>
                    </w:numPr>
                    <w:autoSpaceDE w:val="0"/>
                    <w:autoSpaceDN w:val="0"/>
                    <w:adjustRightInd w:val="0"/>
                    <w:rPr>
                      <w:rFonts w:cstheme="minorHAnsi"/>
                      <w:sz w:val="20"/>
                      <w:szCs w:val="20"/>
                    </w:rPr>
                  </w:pPr>
                  <w:r w:rsidRPr="0041309F">
                    <w:rPr>
                      <w:rFonts w:cstheme="minorHAnsi"/>
                      <w:sz w:val="20"/>
                      <w:szCs w:val="20"/>
                    </w:rPr>
                    <w:t>I can identify and apply the formula for the area of a rectangle:  L x W.</w:t>
                  </w:r>
                </w:p>
                <w:p w:rsidR="00702F85" w:rsidRPr="00927422" w:rsidRDefault="00702F85" w:rsidP="00D8401A">
                  <w:pPr>
                    <w:numPr>
                      <w:ilvl w:val="0"/>
                      <w:numId w:val="16"/>
                    </w:numPr>
                    <w:autoSpaceDE w:val="0"/>
                    <w:autoSpaceDN w:val="0"/>
                    <w:adjustRightInd w:val="0"/>
                    <w:contextualSpacing/>
                    <w:rPr>
                      <w:rFonts w:eastAsiaTheme="minorEastAsia" w:cs="Gotham-Book"/>
                      <w:sz w:val="20"/>
                      <w:szCs w:val="20"/>
                    </w:rPr>
                  </w:pPr>
                  <w:r w:rsidRPr="0041309F">
                    <w:rPr>
                      <w:rFonts w:cstheme="minorHAnsi"/>
                      <w:sz w:val="20"/>
                      <w:szCs w:val="20"/>
                    </w:rPr>
                    <w:t>I can solve area and perimeter problems in which there is an unknown factor (n).</w: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90"/>
            </w:tblGrid>
            <w:tr w:rsidR="00702F85" w:rsidRPr="00927422" w:rsidTr="00D8401A">
              <w:tc>
                <w:tcPr>
                  <w:tcW w:w="14390" w:type="dxa"/>
                  <w:shd w:val="clear" w:color="auto" w:fill="000000" w:themeFill="text1"/>
                </w:tcPr>
                <w:p w:rsidR="00702F85" w:rsidRPr="00927422" w:rsidRDefault="00702F85" w:rsidP="00D8401A">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D8401A">
              <w:tc>
                <w:tcPr>
                  <w:tcW w:w="14390" w:type="dxa"/>
                  <w:shd w:val="clear" w:color="auto" w:fill="F2F2F2" w:themeFill="background1" w:themeFillShade="F2"/>
                </w:tcPr>
                <w:p w:rsidR="00702F85" w:rsidRDefault="00702F85" w:rsidP="00D8401A">
                  <w:pPr>
                    <w:autoSpaceDE w:val="0"/>
                    <w:autoSpaceDN w:val="0"/>
                    <w:adjustRightInd w:val="0"/>
                    <w:rPr>
                      <w:rFonts w:cs="Verdana"/>
                      <w:sz w:val="20"/>
                      <w:szCs w:val="20"/>
                    </w:rPr>
                  </w:pPr>
                  <w:r w:rsidRPr="00651709">
                    <w:rPr>
                      <w:rFonts w:cs="Verdana"/>
                      <w:sz w:val="20"/>
                      <w:szCs w:val="20"/>
                    </w:rPr>
                    <w:t>Students developed understanding of area and perimeter in 3rd</w:t>
                  </w:r>
                  <w:r>
                    <w:rPr>
                      <w:rFonts w:cs="Verdana"/>
                      <w:sz w:val="20"/>
                      <w:szCs w:val="20"/>
                    </w:rPr>
                    <w:t xml:space="preserve"> grade by using visual models. </w:t>
                  </w:r>
                  <w:r w:rsidRPr="00651709">
                    <w:rPr>
                      <w:rFonts w:cs="Verdana"/>
                      <w:sz w:val="20"/>
                      <w:szCs w:val="20"/>
                    </w:rPr>
                    <w:t>While students are expected to use formulas to calculate area and</w:t>
                  </w:r>
                  <w:r>
                    <w:rPr>
                      <w:rFonts w:cs="Verdana"/>
                      <w:sz w:val="20"/>
                      <w:szCs w:val="20"/>
                    </w:rPr>
                    <w:t xml:space="preserve"> perimeter of rectangles, they </w:t>
                  </w:r>
                  <w:r w:rsidRPr="00651709">
                    <w:rPr>
                      <w:rFonts w:cs="Verdana"/>
                      <w:sz w:val="20"/>
                      <w:szCs w:val="20"/>
                    </w:rPr>
                    <w:t xml:space="preserve">need to understand and be able to communicate </w:t>
                  </w:r>
                  <w:r>
                    <w:rPr>
                      <w:rFonts w:cs="Verdana"/>
                      <w:sz w:val="20"/>
                      <w:szCs w:val="20"/>
                    </w:rPr>
                    <w:t xml:space="preserve">their understanding of why the </w:t>
                  </w:r>
                  <w:r w:rsidRPr="00651709">
                    <w:rPr>
                      <w:rFonts w:cs="Verdana"/>
                      <w:sz w:val="20"/>
                      <w:szCs w:val="20"/>
                    </w:rPr>
                    <w:t xml:space="preserve">formulas work. The formula for area is I x w and the answer will always be in square units. </w:t>
                  </w:r>
                </w:p>
                <w:p w:rsidR="00702F85" w:rsidRPr="00651709" w:rsidRDefault="00702F85" w:rsidP="00D8401A">
                  <w:pPr>
                    <w:autoSpaceDE w:val="0"/>
                    <w:autoSpaceDN w:val="0"/>
                    <w:adjustRightInd w:val="0"/>
                    <w:rPr>
                      <w:rFonts w:cs="Verdana"/>
                      <w:sz w:val="10"/>
                      <w:szCs w:val="10"/>
                    </w:rPr>
                  </w:pPr>
                </w:p>
                <w:p w:rsidR="00702F85" w:rsidRPr="00651709" w:rsidRDefault="00702F85" w:rsidP="00D8401A">
                  <w:pPr>
                    <w:autoSpaceDE w:val="0"/>
                    <w:autoSpaceDN w:val="0"/>
                    <w:adjustRightInd w:val="0"/>
                    <w:rPr>
                      <w:rFonts w:cs="Verdana"/>
                      <w:sz w:val="20"/>
                      <w:szCs w:val="20"/>
                    </w:rPr>
                  </w:pPr>
                  <w:r>
                    <w:rPr>
                      <w:rFonts w:cs="Verdana"/>
                      <w:sz w:val="20"/>
                      <w:szCs w:val="20"/>
                    </w:rPr>
                    <w:t xml:space="preserve">The </w:t>
                  </w:r>
                  <w:r w:rsidRPr="00651709">
                    <w:rPr>
                      <w:rFonts w:cs="Verdana"/>
                      <w:sz w:val="20"/>
                      <w:szCs w:val="20"/>
                    </w:rPr>
                    <w:t xml:space="preserve">formula for perimeter can be 2 l + 2 w or 2 (l + w) and the answer will be in linear units. </w:t>
                  </w:r>
                </w:p>
                <w:p w:rsidR="00702F85" w:rsidRPr="00651709" w:rsidRDefault="00702F85" w:rsidP="00D8401A">
                  <w:pPr>
                    <w:autoSpaceDE w:val="0"/>
                    <w:autoSpaceDN w:val="0"/>
                    <w:adjustRightInd w:val="0"/>
                    <w:rPr>
                      <w:rFonts w:cs="Verdana"/>
                      <w:sz w:val="10"/>
                      <w:szCs w:val="10"/>
                    </w:rPr>
                  </w:pPr>
                </w:p>
                <w:p w:rsidR="00702F85" w:rsidRPr="00927422" w:rsidRDefault="00702F85" w:rsidP="00D8401A">
                  <w:pPr>
                    <w:autoSpaceDE w:val="0"/>
                    <w:autoSpaceDN w:val="0"/>
                    <w:adjustRightInd w:val="0"/>
                    <w:rPr>
                      <w:rFonts w:cs="Verdana"/>
                      <w:sz w:val="20"/>
                      <w:szCs w:val="20"/>
                    </w:rPr>
                  </w:pPr>
                  <w:r w:rsidRPr="00651709">
                    <w:rPr>
                      <w:rFonts w:cs="Verdana"/>
                      <w:sz w:val="20"/>
                      <w:szCs w:val="20"/>
                    </w:rPr>
                    <w:t>This standard calls for students to generalize their understa</w:t>
                  </w:r>
                  <w:r>
                    <w:rPr>
                      <w:rFonts w:cs="Verdana"/>
                      <w:sz w:val="20"/>
                      <w:szCs w:val="20"/>
                    </w:rPr>
                    <w:t xml:space="preserve">nding of area and perimeter by </w:t>
                  </w:r>
                  <w:r w:rsidRPr="00651709">
                    <w:rPr>
                      <w:rFonts w:cs="Verdana"/>
                      <w:sz w:val="20"/>
                      <w:szCs w:val="20"/>
                    </w:rPr>
                    <w:t>connecting the concepts to mathematical formulas. These formul</w:t>
                  </w:r>
                  <w:r>
                    <w:rPr>
                      <w:rFonts w:cs="Verdana"/>
                      <w:sz w:val="20"/>
                      <w:szCs w:val="20"/>
                    </w:rPr>
                    <w:t xml:space="preserve">as should be developed through </w:t>
                  </w:r>
                  <w:r w:rsidRPr="00651709">
                    <w:rPr>
                      <w:rFonts w:cs="Verdana"/>
                      <w:sz w:val="20"/>
                      <w:szCs w:val="20"/>
                    </w:rPr>
                    <w:t>experience not just memorization.</w:t>
                  </w:r>
                </w:p>
              </w:tc>
            </w:tr>
            <w:tr w:rsidR="00702F85" w:rsidRPr="00927422" w:rsidTr="00D8401A">
              <w:tc>
                <w:tcPr>
                  <w:tcW w:w="14390" w:type="dxa"/>
                  <w:shd w:val="clear" w:color="auto" w:fill="A6A6A6" w:themeFill="background1" w:themeFillShade="A6"/>
                </w:tcPr>
                <w:p w:rsidR="00702F85" w:rsidRPr="00651709" w:rsidRDefault="00702F85" w:rsidP="00D8401A">
                  <w:pPr>
                    <w:autoSpaceDE w:val="0"/>
                    <w:autoSpaceDN w:val="0"/>
                    <w:adjustRightInd w:val="0"/>
                    <w:jc w:val="center"/>
                    <w:rPr>
                      <w:rFonts w:cs="Verdana"/>
                      <w:b/>
                      <w:sz w:val="20"/>
                      <w:szCs w:val="20"/>
                    </w:rPr>
                  </w:pPr>
                  <w:r>
                    <w:rPr>
                      <w:rFonts w:cs="Verdana"/>
                      <w:b/>
                      <w:sz w:val="20"/>
                      <w:szCs w:val="20"/>
                    </w:rPr>
                    <w:t>Example:</w:t>
                  </w:r>
                </w:p>
              </w:tc>
            </w:tr>
            <w:tr w:rsidR="00702F85" w:rsidRPr="00927422" w:rsidTr="00D8401A">
              <w:tc>
                <w:tcPr>
                  <w:tcW w:w="14390" w:type="dxa"/>
                  <w:shd w:val="clear" w:color="auto" w:fill="FFFFFF" w:themeFill="background1"/>
                </w:tcPr>
                <w:p w:rsidR="00702F85" w:rsidRPr="00651709" w:rsidRDefault="00702F85" w:rsidP="00D8401A">
                  <w:pPr>
                    <w:autoSpaceDE w:val="0"/>
                    <w:autoSpaceDN w:val="0"/>
                    <w:adjustRightInd w:val="0"/>
                    <w:jc w:val="center"/>
                    <w:rPr>
                      <w:rFonts w:cs="Verdana"/>
                      <w:sz w:val="20"/>
                      <w:szCs w:val="20"/>
                    </w:rPr>
                  </w:pPr>
                  <w:r w:rsidRPr="00651709">
                    <w:rPr>
                      <w:rFonts w:cs="Verdana"/>
                      <w:sz w:val="20"/>
                      <w:szCs w:val="20"/>
                    </w:rPr>
                    <w:t>Mrs. Fields is covering the miniature golf course with an artificial grass. How many 1-foot squares of carpet will she need to cover the entire course?</w:t>
                  </w:r>
                </w:p>
                <w:p w:rsidR="00702F85" w:rsidRDefault="00702F85" w:rsidP="00D8401A">
                  <w:pPr>
                    <w:autoSpaceDE w:val="0"/>
                    <w:autoSpaceDN w:val="0"/>
                    <w:adjustRightInd w:val="0"/>
                    <w:jc w:val="center"/>
                    <w:rPr>
                      <w:rFonts w:cs="Verdana"/>
                      <w:b/>
                      <w:sz w:val="20"/>
                      <w:szCs w:val="20"/>
                    </w:rPr>
                  </w:pPr>
                  <w:r>
                    <w:object w:dxaOrig="4335" w:dyaOrig="1800">
                      <v:shape id="_x0000_i1029" type="#_x0000_t75" style="width:148.5pt;height:61.5pt" o:ole="">
                        <v:imagedata r:id="rId31" o:title=""/>
                      </v:shape>
                      <o:OLEObject Type="Embed" ProgID="PBrush" ShapeID="_x0000_i1029" DrawAspect="Content" ObjectID="_1431247343" r:id="rId32"/>
                    </w:objec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85"/>
            </w:tblGrid>
            <w:tr w:rsidR="00702F85" w:rsidRPr="00927422" w:rsidTr="00D8401A">
              <w:tc>
                <w:tcPr>
                  <w:tcW w:w="14385" w:type="dxa"/>
                  <w:shd w:val="clear" w:color="auto" w:fill="000000" w:themeFill="text1"/>
                </w:tcPr>
                <w:p w:rsidR="00702F85" w:rsidRPr="00927422" w:rsidRDefault="00702F85" w:rsidP="00D8401A">
                  <w:pPr>
                    <w:jc w:val="center"/>
                    <w:rPr>
                      <w:b/>
                    </w:rPr>
                  </w:pPr>
                  <w:r w:rsidRPr="00927422">
                    <w:rPr>
                      <w:b/>
                    </w:rPr>
                    <w:t xml:space="preserve">Lessons and Resources for </w:t>
                  </w:r>
                  <w:r>
                    <w:rPr>
                      <w:b/>
                    </w:rPr>
                    <w:t>Measurement and Data 3</w:t>
                  </w:r>
                </w:p>
              </w:tc>
            </w:tr>
          </w:tbl>
          <w:tbl>
            <w:tblPr>
              <w:tblStyle w:val="TableGrid"/>
              <w:tblW w:w="0" w:type="auto"/>
              <w:tblLook w:val="04A0" w:firstRow="1" w:lastRow="0" w:firstColumn="1" w:lastColumn="0" w:noHBand="0" w:noVBand="1"/>
            </w:tblPr>
            <w:tblGrid>
              <w:gridCol w:w="7192"/>
              <w:gridCol w:w="7193"/>
            </w:tblGrid>
            <w:tr w:rsidR="00914396" w:rsidRPr="00234A5E" w:rsidTr="00914396">
              <w:trPr>
                <w:trHeight w:val="413"/>
              </w:trPr>
              <w:tc>
                <w:tcPr>
                  <w:tcW w:w="7192" w:type="dxa"/>
                  <w:shd w:val="clear" w:color="auto" w:fill="auto"/>
                </w:tcPr>
                <w:p w:rsidR="00914396" w:rsidRPr="00234A5E" w:rsidRDefault="00914396" w:rsidP="00665666">
                  <w:pPr>
                    <w:rPr>
                      <w:sz w:val="18"/>
                      <w:szCs w:val="18"/>
                    </w:rPr>
                  </w:pPr>
                  <w:r>
                    <w:rPr>
                      <w:sz w:val="18"/>
                      <w:szCs w:val="18"/>
                    </w:rPr>
                    <w:t xml:space="preserve">Unit 4 </w:t>
                  </w:r>
                  <w:proofErr w:type="spellStart"/>
                  <w:r>
                    <w:rPr>
                      <w:sz w:val="18"/>
                      <w:szCs w:val="18"/>
                    </w:rPr>
                    <w:t>Inv</w:t>
                  </w:r>
                  <w:proofErr w:type="spellEnd"/>
                  <w:r>
                    <w:rPr>
                      <w:sz w:val="18"/>
                      <w:szCs w:val="18"/>
                    </w:rPr>
                    <w:t xml:space="preserve"> 1, 4</w:t>
                  </w:r>
                </w:p>
              </w:tc>
              <w:tc>
                <w:tcPr>
                  <w:tcW w:w="7193" w:type="dxa"/>
                  <w:shd w:val="clear" w:color="auto" w:fill="auto"/>
                </w:tcPr>
                <w:p w:rsidR="00914396" w:rsidRPr="00234A5E" w:rsidRDefault="00914396" w:rsidP="00665666">
                  <w:pPr>
                    <w:rPr>
                      <w:sz w:val="18"/>
                      <w:szCs w:val="18"/>
                    </w:rPr>
                  </w:pPr>
                  <w:r w:rsidRPr="00E63B72">
                    <w:rPr>
                      <w:sz w:val="18"/>
                      <w:szCs w:val="18"/>
                      <w:highlight w:val="yellow"/>
                    </w:rPr>
                    <w:t>Teacher Teams need to create story problems similar to the example above for students to practice area and perimeter.</w:t>
                  </w:r>
                </w:p>
              </w:tc>
            </w:tr>
          </w:tbl>
          <w:p w:rsidR="00877427" w:rsidRPr="00927422" w:rsidRDefault="00877427" w:rsidP="00D8401A">
            <w:pPr>
              <w:rPr>
                <w:sz w:val="10"/>
                <w:szCs w:val="10"/>
              </w:rPr>
            </w:pPr>
          </w:p>
          <w:tbl>
            <w:tblPr>
              <w:tblStyle w:val="TableGrid1"/>
              <w:tblW w:w="0" w:type="auto"/>
              <w:tblLook w:val="04A0" w:firstRow="1" w:lastRow="0" w:firstColumn="1" w:lastColumn="0" w:noHBand="0" w:noVBand="1"/>
            </w:tblPr>
            <w:tblGrid>
              <w:gridCol w:w="2878"/>
              <w:gridCol w:w="2878"/>
              <w:gridCol w:w="2878"/>
              <w:gridCol w:w="2878"/>
              <w:gridCol w:w="2878"/>
            </w:tblGrid>
            <w:tr w:rsidR="00702F85" w:rsidRPr="00927422" w:rsidTr="00D8401A">
              <w:tc>
                <w:tcPr>
                  <w:tcW w:w="14390" w:type="dxa"/>
                  <w:gridSpan w:val="5"/>
                  <w:shd w:val="clear" w:color="auto" w:fill="000000" w:themeFill="text1"/>
                </w:tcPr>
                <w:p w:rsidR="00702F85" w:rsidRPr="00927422" w:rsidRDefault="00702F85" w:rsidP="00D8401A">
                  <w:pPr>
                    <w:jc w:val="center"/>
                    <w:rPr>
                      <w:b/>
                    </w:rPr>
                  </w:pPr>
                  <w:r w:rsidRPr="00927422">
                    <w:rPr>
                      <w:b/>
                    </w:rPr>
                    <w:t>Emphasized Standards for Mathematical Practice</w:t>
                  </w:r>
                </w:p>
              </w:tc>
            </w:tr>
            <w:tr w:rsidR="00914396" w:rsidRPr="00877427" w:rsidTr="00A5243C">
              <w:trPr>
                <w:trHeight w:val="296"/>
              </w:trPr>
              <w:tc>
                <w:tcPr>
                  <w:tcW w:w="2878" w:type="dxa"/>
                  <w:shd w:val="clear" w:color="auto" w:fill="FFFFFF" w:themeFill="background1"/>
                </w:tcPr>
                <w:p w:rsidR="00914396" w:rsidRPr="00877427" w:rsidRDefault="00914396" w:rsidP="00A5243C">
                  <w:pPr>
                    <w:rPr>
                      <w:sz w:val="18"/>
                      <w:szCs w:val="18"/>
                    </w:rPr>
                  </w:pPr>
                  <w:hyperlink r:id="rId33" w:history="1">
                    <w:r w:rsidRPr="00F75DE4">
                      <w:rPr>
                        <w:rStyle w:val="Hyperlink"/>
                        <w:sz w:val="18"/>
                        <w:szCs w:val="18"/>
                      </w:rPr>
                      <w:t>2. Reason abstractly and quantitatively.</w:t>
                    </w:r>
                  </w:hyperlink>
                </w:p>
              </w:tc>
              <w:tc>
                <w:tcPr>
                  <w:tcW w:w="2878" w:type="dxa"/>
                  <w:shd w:val="clear" w:color="auto" w:fill="FFFFFF" w:themeFill="background1"/>
                </w:tcPr>
                <w:p w:rsidR="00914396" w:rsidRPr="00877427" w:rsidRDefault="00914396" w:rsidP="00A5243C">
                  <w:pPr>
                    <w:rPr>
                      <w:sz w:val="18"/>
                      <w:szCs w:val="18"/>
                    </w:rPr>
                  </w:pPr>
                  <w:hyperlink r:id="rId34" w:history="1">
                    <w:r w:rsidRPr="00F75DE4">
                      <w:rPr>
                        <w:rStyle w:val="Hyperlink"/>
                        <w:sz w:val="18"/>
                        <w:szCs w:val="18"/>
                      </w:rPr>
                      <w:t>4. Model with mathematics.</w:t>
                    </w:r>
                  </w:hyperlink>
                </w:p>
              </w:tc>
              <w:tc>
                <w:tcPr>
                  <w:tcW w:w="2878" w:type="dxa"/>
                  <w:shd w:val="clear" w:color="auto" w:fill="FFFFFF" w:themeFill="background1"/>
                </w:tcPr>
                <w:p w:rsidR="00914396" w:rsidRPr="00877427" w:rsidRDefault="00914396" w:rsidP="00A5243C">
                  <w:pPr>
                    <w:rPr>
                      <w:sz w:val="18"/>
                      <w:szCs w:val="18"/>
                    </w:rPr>
                  </w:pPr>
                  <w:hyperlink r:id="rId35" w:history="1">
                    <w:r w:rsidRPr="004D42AA">
                      <w:rPr>
                        <w:rStyle w:val="Hyperlink"/>
                        <w:sz w:val="18"/>
                        <w:szCs w:val="18"/>
                      </w:rPr>
                      <w:t>5. Use appropriate tools strategically.</w:t>
                    </w:r>
                  </w:hyperlink>
                </w:p>
              </w:tc>
              <w:tc>
                <w:tcPr>
                  <w:tcW w:w="2878" w:type="dxa"/>
                  <w:shd w:val="clear" w:color="auto" w:fill="FFFFFF" w:themeFill="background1"/>
                </w:tcPr>
                <w:p w:rsidR="00914396" w:rsidRPr="00877427" w:rsidRDefault="00914396" w:rsidP="00A5243C">
                  <w:pPr>
                    <w:rPr>
                      <w:sz w:val="18"/>
                      <w:szCs w:val="18"/>
                    </w:rPr>
                  </w:pPr>
                  <w:hyperlink r:id="rId36" w:history="1">
                    <w:r w:rsidRPr="004D42AA">
                      <w:rPr>
                        <w:rStyle w:val="Hyperlink"/>
                        <w:sz w:val="18"/>
                        <w:szCs w:val="18"/>
                      </w:rPr>
                      <w:t>6. Attend to precision.</w:t>
                    </w:r>
                  </w:hyperlink>
                </w:p>
              </w:tc>
              <w:tc>
                <w:tcPr>
                  <w:tcW w:w="2878" w:type="dxa"/>
                  <w:shd w:val="clear" w:color="auto" w:fill="FFFFFF" w:themeFill="background1"/>
                </w:tcPr>
                <w:p w:rsidR="00914396" w:rsidRPr="00877427" w:rsidRDefault="00914396" w:rsidP="00A5243C">
                  <w:pPr>
                    <w:rPr>
                      <w:sz w:val="18"/>
                      <w:szCs w:val="18"/>
                    </w:rPr>
                  </w:pPr>
                  <w:hyperlink r:id="rId37" w:history="1">
                    <w:r w:rsidRPr="00CF18B0">
                      <w:rPr>
                        <w:rStyle w:val="Hyperlink"/>
                        <w:sz w:val="18"/>
                        <w:szCs w:val="18"/>
                      </w:rPr>
                      <w:t>7. Look for and make use of structure.</w:t>
                    </w:r>
                  </w:hyperlink>
                </w:p>
              </w:tc>
            </w:tr>
          </w:tbl>
          <w:p w:rsidR="00914396" w:rsidRPr="00927422" w:rsidRDefault="00914396" w:rsidP="00914396">
            <w:pPr>
              <w:rPr>
                <w:sz w:val="14"/>
              </w:rPr>
            </w:pPr>
          </w:p>
        </w:tc>
      </w:tr>
    </w:tbl>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914396" w:rsidRDefault="00914396" w:rsidP="00702F85">
      <w:pPr>
        <w:spacing w:after="0"/>
        <w:rPr>
          <w:sz w:val="14"/>
        </w:rPr>
      </w:pPr>
    </w:p>
    <w:p w:rsidR="00914396" w:rsidRDefault="00914396" w:rsidP="00702F85">
      <w:pPr>
        <w:spacing w:after="0"/>
        <w:rPr>
          <w:sz w:val="14"/>
        </w:rPr>
      </w:pPr>
    </w:p>
    <w:p w:rsidR="00914396" w:rsidRPr="00927422" w:rsidRDefault="00914396" w:rsidP="00702F85">
      <w:pPr>
        <w:spacing w:after="0"/>
        <w:rPr>
          <w:sz w:val="14"/>
        </w:rPr>
      </w:pPr>
    </w:p>
    <w:p w:rsidR="00702F85" w:rsidRPr="00927422" w:rsidRDefault="00702F85" w:rsidP="00702F85">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D8401A">
        <w:tc>
          <w:tcPr>
            <w:tcW w:w="14616" w:type="dxa"/>
          </w:tcPr>
          <w:tbl>
            <w:tblPr>
              <w:tblStyle w:val="TableGrid1"/>
              <w:tblW w:w="0" w:type="auto"/>
              <w:tblLook w:val="04A0" w:firstRow="1" w:lastRow="0" w:firstColumn="1" w:lastColumn="0" w:noHBand="0" w:noVBand="1"/>
            </w:tblPr>
            <w:tblGrid>
              <w:gridCol w:w="7192"/>
              <w:gridCol w:w="7193"/>
            </w:tblGrid>
            <w:tr w:rsidR="00702F85" w:rsidRPr="00927422" w:rsidTr="00D8401A">
              <w:tc>
                <w:tcPr>
                  <w:tcW w:w="7192" w:type="dxa"/>
                  <w:shd w:val="clear" w:color="auto" w:fill="000000" w:themeFill="text1"/>
                </w:tcPr>
                <w:p w:rsidR="00702F85" w:rsidRPr="00927422" w:rsidRDefault="00702F85" w:rsidP="00D8401A">
                  <w:pPr>
                    <w:jc w:val="center"/>
                    <w:rPr>
                      <w:b/>
                    </w:rPr>
                  </w:pPr>
                  <w:r w:rsidRPr="00927422">
                    <w:rPr>
                      <w:b/>
                    </w:rPr>
                    <w:lastRenderedPageBreak/>
                    <w:t>Standard</w:t>
                  </w:r>
                </w:p>
              </w:tc>
              <w:tc>
                <w:tcPr>
                  <w:tcW w:w="7193" w:type="dxa"/>
                  <w:shd w:val="clear" w:color="auto" w:fill="000000" w:themeFill="text1"/>
                </w:tcPr>
                <w:p w:rsidR="00702F85" w:rsidRPr="00927422" w:rsidRDefault="00702F85" w:rsidP="00D8401A">
                  <w:pPr>
                    <w:ind w:left="720"/>
                    <w:contextualSpacing/>
                    <w:jc w:val="center"/>
                    <w:rPr>
                      <w:rFonts w:eastAsiaTheme="minorEastAsia"/>
                      <w:b/>
                    </w:rPr>
                  </w:pPr>
                  <w:r w:rsidRPr="00927422">
                    <w:rPr>
                      <w:rFonts w:eastAsiaTheme="minorEastAsia"/>
                      <w:b/>
                    </w:rPr>
                    <w:t>Learner Objectives</w:t>
                  </w:r>
                </w:p>
              </w:tc>
            </w:tr>
            <w:tr w:rsidR="00702F85" w:rsidRPr="00927422" w:rsidTr="00D8401A">
              <w:trPr>
                <w:trHeight w:val="2591"/>
              </w:trPr>
              <w:tc>
                <w:tcPr>
                  <w:tcW w:w="7192" w:type="dxa"/>
                </w:tcPr>
                <w:p w:rsidR="00702F85" w:rsidRPr="00927422" w:rsidRDefault="00702F85" w:rsidP="00D8401A">
                  <w:pPr>
                    <w:autoSpaceDE w:val="0"/>
                    <w:autoSpaceDN w:val="0"/>
                    <w:adjustRightInd w:val="0"/>
                    <w:rPr>
                      <w:rFonts w:cstheme="minorHAnsi"/>
                      <w:bCs/>
                      <w:sz w:val="28"/>
                      <w:szCs w:val="28"/>
                      <w:u w:val="single"/>
                    </w:rPr>
                  </w:pPr>
                  <w:r>
                    <w:rPr>
                      <w:rFonts w:cstheme="minorHAnsi"/>
                      <w:bCs/>
                      <w:sz w:val="28"/>
                      <w:szCs w:val="28"/>
                      <w:u w:val="single"/>
                    </w:rPr>
                    <w:t>Measurement and Data 5</w:t>
                  </w:r>
                  <w:r w:rsidRPr="00927422">
                    <w:rPr>
                      <w:rFonts w:cstheme="minorHAnsi"/>
                      <w:bCs/>
                      <w:sz w:val="28"/>
                      <w:szCs w:val="28"/>
                      <w:u w:val="single"/>
                    </w:rPr>
                    <w:t xml:space="preserve">: </w:t>
                  </w:r>
                </w:p>
                <w:p w:rsidR="00702F85" w:rsidRPr="0041309F" w:rsidRDefault="00702F85" w:rsidP="00D8401A">
                  <w:pPr>
                    <w:autoSpaceDE w:val="0"/>
                    <w:autoSpaceDN w:val="0"/>
                    <w:adjustRightInd w:val="0"/>
                    <w:rPr>
                      <w:rFonts w:cstheme="minorHAnsi"/>
                      <w:sz w:val="20"/>
                      <w:szCs w:val="20"/>
                    </w:rPr>
                  </w:pPr>
                  <w:r w:rsidRPr="0041309F">
                    <w:rPr>
                      <w:rFonts w:cstheme="minorHAnsi"/>
                      <w:sz w:val="20"/>
                      <w:szCs w:val="20"/>
                    </w:rPr>
                    <w:t>Recognize angles as geometric shapes that are formed wherever two rays share a common endpoint, and understand concepts of angle measurement:</w:t>
                  </w:r>
                </w:p>
                <w:p w:rsidR="00702F85" w:rsidRPr="00927422" w:rsidRDefault="00702F85" w:rsidP="00D8401A">
                  <w:pPr>
                    <w:autoSpaceDE w:val="0"/>
                    <w:autoSpaceDN w:val="0"/>
                    <w:adjustRightInd w:val="0"/>
                    <w:ind w:left="450" w:hanging="450"/>
                    <w:rPr>
                      <w:rFonts w:cstheme="minorHAnsi"/>
                      <w:sz w:val="20"/>
                      <w:szCs w:val="20"/>
                    </w:rPr>
                  </w:pPr>
                  <w:r w:rsidRPr="0041309F">
                    <w:rPr>
                      <w:rFonts w:cstheme="minorHAnsi"/>
                      <w:sz w:val="20"/>
                      <w:szCs w:val="20"/>
                    </w:rPr>
                    <w:t xml:space="preserve">     a. An angle is measured with reference to a circle with its center at the common endpoint of the rays, by considering the fraction of the circular arc between the points where the two rays intersect the circle. An angle that turns through 1/360 of a circle is called </w:t>
                  </w:r>
                  <w:proofErr w:type="spellStart"/>
                  <w:r w:rsidRPr="0041309F">
                    <w:rPr>
                      <w:rFonts w:cstheme="minorHAnsi"/>
                      <w:sz w:val="20"/>
                      <w:szCs w:val="20"/>
                    </w:rPr>
                    <w:t>a“one</w:t>
                  </w:r>
                  <w:proofErr w:type="spellEnd"/>
                  <w:r w:rsidRPr="0041309F">
                    <w:rPr>
                      <w:rFonts w:cstheme="minorHAnsi"/>
                      <w:sz w:val="20"/>
                      <w:szCs w:val="20"/>
                    </w:rPr>
                    <w:t>-degree angle,” and</w:t>
                  </w:r>
                  <w:r>
                    <w:rPr>
                      <w:rFonts w:cstheme="minorHAnsi"/>
                      <w:sz w:val="20"/>
                      <w:szCs w:val="20"/>
                    </w:rPr>
                    <w:t xml:space="preserve"> can be used to measure angles.</w:t>
                  </w:r>
                </w:p>
                <w:p w:rsidR="00702F85" w:rsidRPr="00927422" w:rsidRDefault="00702F85" w:rsidP="00D8401A">
                  <w:pPr>
                    <w:autoSpaceDE w:val="0"/>
                    <w:autoSpaceDN w:val="0"/>
                    <w:adjustRightInd w:val="0"/>
                    <w:ind w:left="450" w:hanging="450"/>
                    <w:rPr>
                      <w:rFonts w:cstheme="minorHAnsi"/>
                      <w:sz w:val="20"/>
                      <w:szCs w:val="20"/>
                    </w:rPr>
                  </w:pPr>
                  <w:r>
                    <w:rPr>
                      <w:rFonts w:cstheme="minorHAnsi"/>
                      <w:sz w:val="20"/>
                      <w:szCs w:val="20"/>
                    </w:rPr>
                    <w:t xml:space="preserve"> </w:t>
                  </w:r>
                  <w:r w:rsidRPr="0041309F">
                    <w:rPr>
                      <w:rFonts w:cstheme="minorHAnsi"/>
                      <w:sz w:val="20"/>
                      <w:szCs w:val="20"/>
                    </w:rPr>
                    <w:t xml:space="preserve">     b. An angle that turns through </w:t>
                  </w:r>
                  <w:r w:rsidRPr="0041309F">
                    <w:rPr>
                      <w:rFonts w:cstheme="minorHAnsi"/>
                      <w:i/>
                      <w:iCs/>
                      <w:sz w:val="20"/>
                      <w:szCs w:val="20"/>
                    </w:rPr>
                    <w:t xml:space="preserve">n </w:t>
                  </w:r>
                  <w:r w:rsidRPr="0041309F">
                    <w:rPr>
                      <w:rFonts w:cstheme="minorHAnsi"/>
                      <w:sz w:val="20"/>
                      <w:szCs w:val="20"/>
                    </w:rPr>
                    <w:t xml:space="preserve">one-degree angles is said to have an angle measure of </w:t>
                  </w:r>
                  <w:r w:rsidRPr="0041309F">
                    <w:rPr>
                      <w:rFonts w:cstheme="minorHAnsi"/>
                      <w:i/>
                      <w:iCs/>
                      <w:sz w:val="20"/>
                      <w:szCs w:val="20"/>
                    </w:rPr>
                    <w:t xml:space="preserve">n </w:t>
                  </w:r>
                  <w:r>
                    <w:rPr>
                      <w:rFonts w:cstheme="minorHAnsi"/>
                      <w:sz w:val="20"/>
                      <w:szCs w:val="20"/>
                    </w:rPr>
                    <w:t>degrees.</w:t>
                  </w:r>
                </w:p>
              </w:tc>
              <w:tc>
                <w:tcPr>
                  <w:tcW w:w="7193" w:type="dxa"/>
                </w:tcPr>
                <w:p w:rsidR="00702F85" w:rsidRPr="0041309F" w:rsidRDefault="00702F85" w:rsidP="00D8401A">
                  <w:pPr>
                    <w:pStyle w:val="ListParagraph"/>
                    <w:numPr>
                      <w:ilvl w:val="0"/>
                      <w:numId w:val="16"/>
                    </w:numPr>
                    <w:autoSpaceDE w:val="0"/>
                    <w:autoSpaceDN w:val="0"/>
                    <w:adjustRightInd w:val="0"/>
                    <w:rPr>
                      <w:rFonts w:cstheme="minorHAnsi"/>
                      <w:sz w:val="20"/>
                      <w:szCs w:val="20"/>
                    </w:rPr>
                  </w:pPr>
                  <w:r w:rsidRPr="0041309F">
                    <w:rPr>
                      <w:rFonts w:cstheme="minorHAnsi"/>
                      <w:sz w:val="20"/>
                      <w:szCs w:val="20"/>
                    </w:rPr>
                    <w:t>I can recognize and identify that an angle is formed from 2 rays with a common endpoint.</w:t>
                  </w:r>
                </w:p>
                <w:p w:rsidR="00702F85" w:rsidRPr="00927422" w:rsidRDefault="00702F85" w:rsidP="00D8401A">
                  <w:pPr>
                    <w:pStyle w:val="ListParagraph"/>
                    <w:numPr>
                      <w:ilvl w:val="0"/>
                      <w:numId w:val="29"/>
                    </w:numPr>
                    <w:autoSpaceDE w:val="0"/>
                    <w:autoSpaceDN w:val="0"/>
                    <w:adjustRightInd w:val="0"/>
                    <w:rPr>
                      <w:rFonts w:cs="Gotham-Book"/>
                      <w:sz w:val="20"/>
                      <w:szCs w:val="20"/>
                    </w:rPr>
                  </w:pPr>
                  <w:r w:rsidRPr="0041309F">
                    <w:rPr>
                      <w:rFonts w:cstheme="minorHAnsi"/>
                      <w:sz w:val="20"/>
                      <w:szCs w:val="20"/>
                    </w:rPr>
                    <w:t>I can explain the angle measurement in terms of degrees.</w: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90"/>
            </w:tblGrid>
            <w:tr w:rsidR="00702F85" w:rsidRPr="00927422" w:rsidTr="00D8401A">
              <w:tc>
                <w:tcPr>
                  <w:tcW w:w="14390" w:type="dxa"/>
                  <w:shd w:val="clear" w:color="auto" w:fill="000000" w:themeFill="text1"/>
                </w:tcPr>
                <w:p w:rsidR="00702F85" w:rsidRPr="00927422" w:rsidRDefault="00702F85" w:rsidP="00D8401A">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D8401A">
              <w:tc>
                <w:tcPr>
                  <w:tcW w:w="14390" w:type="dxa"/>
                  <w:shd w:val="clear" w:color="auto" w:fill="F2F2F2" w:themeFill="background1" w:themeFillShade="F2"/>
                </w:tcPr>
                <w:p w:rsidR="00702F85" w:rsidRPr="00651709" w:rsidRDefault="00702F85" w:rsidP="00D8401A">
                  <w:pPr>
                    <w:autoSpaceDE w:val="0"/>
                    <w:autoSpaceDN w:val="0"/>
                    <w:adjustRightInd w:val="0"/>
                    <w:rPr>
                      <w:rFonts w:cs="Verdana"/>
                      <w:sz w:val="20"/>
                      <w:szCs w:val="20"/>
                    </w:rPr>
                  </w:pPr>
                  <w:r w:rsidRPr="00651709">
                    <w:rPr>
                      <w:rFonts w:cs="Verdana"/>
                      <w:sz w:val="20"/>
                      <w:szCs w:val="20"/>
                    </w:rPr>
                    <w:t>This standard calls for students to explore the connection betwe</w:t>
                  </w:r>
                  <w:r>
                    <w:rPr>
                      <w:rFonts w:cs="Verdana"/>
                      <w:sz w:val="20"/>
                      <w:szCs w:val="20"/>
                    </w:rPr>
                    <w:t xml:space="preserve">en angles (measure of rotation) </w:t>
                  </w:r>
                  <w:r w:rsidRPr="00651709">
                    <w:rPr>
                      <w:rFonts w:cs="Verdana"/>
                      <w:sz w:val="20"/>
                      <w:szCs w:val="20"/>
                    </w:rPr>
                    <w:t xml:space="preserve">and circular measurement (360 degrees). </w:t>
                  </w:r>
                </w:p>
                <w:p w:rsidR="00702F85" w:rsidRDefault="00702F85" w:rsidP="00D8401A">
                  <w:pPr>
                    <w:autoSpaceDE w:val="0"/>
                    <w:autoSpaceDN w:val="0"/>
                    <w:adjustRightInd w:val="0"/>
                    <w:rPr>
                      <w:rFonts w:cs="Verdana"/>
                      <w:sz w:val="20"/>
                      <w:szCs w:val="20"/>
                    </w:rPr>
                  </w:pPr>
                </w:p>
                <w:p w:rsidR="00702F85" w:rsidRDefault="00702F85" w:rsidP="00D8401A">
                  <w:pPr>
                    <w:autoSpaceDE w:val="0"/>
                    <w:autoSpaceDN w:val="0"/>
                    <w:adjustRightInd w:val="0"/>
                    <w:rPr>
                      <w:rFonts w:cs="Verdana"/>
                      <w:sz w:val="20"/>
                      <w:szCs w:val="20"/>
                    </w:rPr>
                  </w:pPr>
                  <w:r w:rsidRPr="00C43709">
                    <w:rPr>
                      <w:rFonts w:cs="Verdana"/>
                      <w:sz w:val="20"/>
                      <w:szCs w:val="20"/>
                    </w:rPr>
                    <w:t>Students explo</w:t>
                  </w:r>
                  <w:r>
                    <w:rPr>
                      <w:rFonts w:cs="Verdana"/>
                      <w:sz w:val="20"/>
                      <w:szCs w:val="20"/>
                    </w:rPr>
                    <w:t xml:space="preserve">re an angle as a series of ―one </w:t>
                  </w:r>
                  <w:r w:rsidRPr="00C43709">
                    <w:rPr>
                      <w:rFonts w:cs="Verdana"/>
                      <w:sz w:val="20"/>
                      <w:szCs w:val="20"/>
                    </w:rPr>
                    <w:t>degree turns.‖ A water sprinkler rotates one</w:t>
                  </w:r>
                  <w:r>
                    <w:rPr>
                      <w:rFonts w:cs="Verdana"/>
                      <w:sz w:val="20"/>
                      <w:szCs w:val="20"/>
                    </w:rPr>
                    <w:t xml:space="preserve"> </w:t>
                  </w:r>
                  <w:r w:rsidRPr="00C43709">
                    <w:rPr>
                      <w:rFonts w:cs="Verdana"/>
                      <w:sz w:val="20"/>
                      <w:szCs w:val="20"/>
                    </w:rPr>
                    <w:t>degree at each interval. If the sprinkler rotates a total of 100 degrees, how many on</w:t>
                  </w:r>
                  <w:r>
                    <w:rPr>
                      <w:rFonts w:cs="Verdana"/>
                      <w:sz w:val="20"/>
                      <w:szCs w:val="20"/>
                    </w:rPr>
                    <w:t>e-degree t</w:t>
                  </w:r>
                  <w:r w:rsidRPr="00C43709">
                    <w:rPr>
                      <w:rFonts w:cs="Verdana"/>
                      <w:sz w:val="20"/>
                      <w:szCs w:val="20"/>
                    </w:rPr>
                    <w:t>urns has the sprinkler made?</w:t>
                  </w:r>
                </w:p>
                <w:p w:rsidR="00702F85" w:rsidRDefault="00702F85" w:rsidP="00D8401A">
                  <w:pPr>
                    <w:autoSpaceDE w:val="0"/>
                    <w:autoSpaceDN w:val="0"/>
                    <w:adjustRightInd w:val="0"/>
                    <w:rPr>
                      <w:rFonts w:cs="Verdana"/>
                      <w:sz w:val="20"/>
                      <w:szCs w:val="20"/>
                    </w:rPr>
                  </w:pPr>
                </w:p>
                <w:p w:rsidR="00702F85" w:rsidRPr="00C43709" w:rsidRDefault="00702F85" w:rsidP="00D8401A">
                  <w:pPr>
                    <w:autoSpaceDE w:val="0"/>
                    <w:autoSpaceDN w:val="0"/>
                    <w:adjustRightInd w:val="0"/>
                    <w:rPr>
                      <w:rFonts w:cs="Verdana"/>
                      <w:sz w:val="20"/>
                      <w:szCs w:val="20"/>
                    </w:rPr>
                  </w:pPr>
                  <w:r w:rsidRPr="00C43709">
                    <w:rPr>
                      <w:rFonts w:cs="Verdana"/>
                      <w:sz w:val="20"/>
                      <w:szCs w:val="20"/>
                    </w:rPr>
                    <w:t>Angles are geometric shapes composed of two rays that are in</w:t>
                  </w:r>
                  <w:r>
                    <w:rPr>
                      <w:rFonts w:cs="Verdana"/>
                      <w:sz w:val="20"/>
                      <w:szCs w:val="20"/>
                    </w:rPr>
                    <w:t xml:space="preserve">finite in length. Students can </w:t>
                  </w:r>
                  <w:r w:rsidRPr="00C43709">
                    <w:rPr>
                      <w:rFonts w:cs="Verdana"/>
                      <w:sz w:val="20"/>
                      <w:szCs w:val="20"/>
                    </w:rPr>
                    <w:t xml:space="preserve">understand this concept by using two rulers held together near the </w:t>
                  </w:r>
                  <w:r>
                    <w:rPr>
                      <w:rFonts w:cs="Verdana"/>
                      <w:sz w:val="20"/>
                      <w:szCs w:val="20"/>
                    </w:rPr>
                    <w:t xml:space="preserve">ends. The rulers can represent </w:t>
                  </w:r>
                  <w:r w:rsidRPr="00C43709">
                    <w:rPr>
                      <w:rFonts w:cs="Verdana"/>
                      <w:sz w:val="20"/>
                      <w:szCs w:val="20"/>
                    </w:rPr>
                    <w:t>the rays of an angle. As one ruler is rotated, the size of the an</w:t>
                  </w:r>
                  <w:r>
                    <w:rPr>
                      <w:rFonts w:cs="Verdana"/>
                      <w:sz w:val="20"/>
                      <w:szCs w:val="20"/>
                    </w:rPr>
                    <w:t xml:space="preserve">gle is seen to get larger. Ask </w:t>
                  </w:r>
                  <w:r w:rsidRPr="00C43709">
                    <w:rPr>
                      <w:rFonts w:cs="Verdana"/>
                      <w:sz w:val="20"/>
                      <w:szCs w:val="20"/>
                    </w:rPr>
                    <w:t>questions about the types of angles created. Responses may be i</w:t>
                  </w:r>
                  <w:r>
                    <w:rPr>
                      <w:rFonts w:cs="Verdana"/>
                      <w:sz w:val="20"/>
                      <w:szCs w:val="20"/>
                    </w:rPr>
                    <w:t>n terms of the relationship to r</w:t>
                  </w:r>
                  <w:r w:rsidRPr="00C43709">
                    <w:rPr>
                      <w:rFonts w:cs="Verdana"/>
                      <w:sz w:val="20"/>
                      <w:szCs w:val="20"/>
                    </w:rPr>
                    <w:t>ight angles. Introduce angles as acute (less than the measure of a right angle) and obtu</w:t>
                  </w:r>
                  <w:r>
                    <w:rPr>
                      <w:rFonts w:cs="Verdana"/>
                      <w:sz w:val="20"/>
                      <w:szCs w:val="20"/>
                    </w:rPr>
                    <w:t xml:space="preserve">se </w:t>
                  </w:r>
                  <w:r w:rsidRPr="00C43709">
                    <w:rPr>
                      <w:rFonts w:cs="Verdana"/>
                      <w:sz w:val="20"/>
                      <w:szCs w:val="20"/>
                    </w:rPr>
                    <w:t>(greater than the measure of a right angle). Have students draw r</w:t>
                  </w:r>
                  <w:r>
                    <w:rPr>
                      <w:rFonts w:cs="Verdana"/>
                      <w:sz w:val="20"/>
                      <w:szCs w:val="20"/>
                    </w:rPr>
                    <w:t xml:space="preserve">epresentations of each type of </w:t>
                  </w:r>
                  <w:r w:rsidRPr="00C43709">
                    <w:rPr>
                      <w:rFonts w:cs="Verdana"/>
                      <w:sz w:val="20"/>
                      <w:szCs w:val="20"/>
                    </w:rPr>
                    <w:t xml:space="preserve">angle. They also need to be able to identify angles in two-dimensional figures. </w:t>
                  </w:r>
                </w:p>
                <w:p w:rsidR="00702F85" w:rsidRDefault="00702F85" w:rsidP="00D8401A">
                  <w:pPr>
                    <w:autoSpaceDE w:val="0"/>
                    <w:autoSpaceDN w:val="0"/>
                    <w:adjustRightInd w:val="0"/>
                    <w:rPr>
                      <w:rFonts w:cs="Verdana"/>
                      <w:sz w:val="20"/>
                      <w:szCs w:val="20"/>
                    </w:rPr>
                  </w:pPr>
                </w:p>
                <w:p w:rsidR="00702F85" w:rsidRPr="00927422" w:rsidRDefault="00702F85" w:rsidP="00D8401A">
                  <w:pPr>
                    <w:autoSpaceDE w:val="0"/>
                    <w:autoSpaceDN w:val="0"/>
                    <w:adjustRightInd w:val="0"/>
                    <w:rPr>
                      <w:rFonts w:cs="Verdana"/>
                      <w:sz w:val="20"/>
                      <w:szCs w:val="20"/>
                    </w:rPr>
                  </w:pPr>
                  <w:r w:rsidRPr="00C43709">
                    <w:rPr>
                      <w:rFonts w:cs="Verdana"/>
                      <w:sz w:val="20"/>
                      <w:szCs w:val="20"/>
                    </w:rPr>
                    <w:t>Students can also create an angle explorer (two strips of cardboard attached with a brass fastener) to learn about angles.</w: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85"/>
            </w:tblGrid>
            <w:tr w:rsidR="00702F85" w:rsidRPr="00927422" w:rsidTr="00D8401A">
              <w:tc>
                <w:tcPr>
                  <w:tcW w:w="14385" w:type="dxa"/>
                  <w:shd w:val="clear" w:color="auto" w:fill="000000" w:themeFill="text1"/>
                </w:tcPr>
                <w:p w:rsidR="00702F85" w:rsidRPr="00927422" w:rsidRDefault="00702F85" w:rsidP="00D8401A">
                  <w:pPr>
                    <w:jc w:val="center"/>
                    <w:rPr>
                      <w:b/>
                    </w:rPr>
                  </w:pPr>
                  <w:r w:rsidRPr="00927422">
                    <w:rPr>
                      <w:b/>
                    </w:rPr>
                    <w:t xml:space="preserve">Lessons and Resources for </w:t>
                  </w:r>
                  <w:r>
                    <w:rPr>
                      <w:b/>
                    </w:rPr>
                    <w:t>Measurement and Data 5</w:t>
                  </w:r>
                </w:p>
              </w:tc>
            </w:tr>
          </w:tbl>
          <w:tbl>
            <w:tblPr>
              <w:tblStyle w:val="TableGrid"/>
              <w:tblW w:w="0" w:type="auto"/>
              <w:tblLook w:val="04A0" w:firstRow="1" w:lastRow="0" w:firstColumn="1" w:lastColumn="0" w:noHBand="0" w:noVBand="1"/>
            </w:tblPr>
            <w:tblGrid>
              <w:gridCol w:w="7192"/>
              <w:gridCol w:w="7193"/>
            </w:tblGrid>
            <w:tr w:rsidR="00914396" w:rsidRPr="00234A5E" w:rsidTr="00914396">
              <w:trPr>
                <w:trHeight w:val="260"/>
              </w:trPr>
              <w:tc>
                <w:tcPr>
                  <w:tcW w:w="7192" w:type="dxa"/>
                  <w:shd w:val="clear" w:color="auto" w:fill="auto"/>
                </w:tcPr>
                <w:p w:rsidR="00914396" w:rsidRPr="00234A5E" w:rsidRDefault="00914396" w:rsidP="00665666">
                  <w:pPr>
                    <w:rPr>
                      <w:sz w:val="18"/>
                      <w:szCs w:val="18"/>
                    </w:rPr>
                  </w:pPr>
                  <w:r>
                    <w:rPr>
                      <w:sz w:val="18"/>
                      <w:szCs w:val="18"/>
                    </w:rPr>
                    <w:t xml:space="preserve">Unit 4 </w:t>
                  </w:r>
                  <w:proofErr w:type="spellStart"/>
                  <w:r>
                    <w:rPr>
                      <w:sz w:val="18"/>
                      <w:szCs w:val="18"/>
                    </w:rPr>
                    <w:t>Inv</w:t>
                  </w:r>
                  <w:proofErr w:type="spellEnd"/>
                  <w:r>
                    <w:rPr>
                      <w:sz w:val="18"/>
                      <w:szCs w:val="18"/>
                    </w:rPr>
                    <w:t xml:space="preserve"> 2.3A, 3.4</w:t>
                  </w:r>
                </w:p>
              </w:tc>
              <w:tc>
                <w:tcPr>
                  <w:tcW w:w="7193" w:type="dxa"/>
                  <w:shd w:val="clear" w:color="auto" w:fill="auto"/>
                </w:tcPr>
                <w:p w:rsidR="00914396" w:rsidRPr="00234A5E" w:rsidRDefault="00914396" w:rsidP="00665666">
                  <w:pPr>
                    <w:rPr>
                      <w:sz w:val="18"/>
                      <w:szCs w:val="18"/>
                    </w:rPr>
                  </w:pPr>
                </w:p>
              </w:tc>
            </w:tr>
          </w:tbl>
          <w:p w:rsidR="00877427" w:rsidRPr="00927422" w:rsidRDefault="00877427" w:rsidP="00D8401A">
            <w:pPr>
              <w:rPr>
                <w:sz w:val="10"/>
                <w:szCs w:val="10"/>
              </w:rPr>
            </w:pPr>
          </w:p>
          <w:tbl>
            <w:tblPr>
              <w:tblStyle w:val="TableGrid1"/>
              <w:tblW w:w="0" w:type="auto"/>
              <w:tblLook w:val="04A0" w:firstRow="1" w:lastRow="0" w:firstColumn="1" w:lastColumn="0" w:noHBand="0" w:noVBand="1"/>
            </w:tblPr>
            <w:tblGrid>
              <w:gridCol w:w="4796"/>
              <w:gridCol w:w="4797"/>
              <w:gridCol w:w="4797"/>
            </w:tblGrid>
            <w:tr w:rsidR="00702F85" w:rsidRPr="00927422" w:rsidTr="00D8401A">
              <w:tc>
                <w:tcPr>
                  <w:tcW w:w="14390" w:type="dxa"/>
                  <w:gridSpan w:val="3"/>
                  <w:shd w:val="clear" w:color="auto" w:fill="000000" w:themeFill="text1"/>
                </w:tcPr>
                <w:p w:rsidR="00702F85" w:rsidRPr="00927422" w:rsidRDefault="00702F85" w:rsidP="00D8401A">
                  <w:pPr>
                    <w:jc w:val="center"/>
                    <w:rPr>
                      <w:b/>
                    </w:rPr>
                  </w:pPr>
                  <w:r w:rsidRPr="00927422">
                    <w:rPr>
                      <w:b/>
                    </w:rPr>
                    <w:t>Emphasized Standards for Mathematical Practice</w:t>
                  </w:r>
                </w:p>
              </w:tc>
            </w:tr>
            <w:tr w:rsidR="00914396" w:rsidRPr="00927422" w:rsidTr="00A5243C">
              <w:trPr>
                <w:trHeight w:val="296"/>
              </w:trPr>
              <w:tc>
                <w:tcPr>
                  <w:tcW w:w="4796" w:type="dxa"/>
                  <w:shd w:val="clear" w:color="auto" w:fill="FFFFFF" w:themeFill="background1"/>
                </w:tcPr>
                <w:p w:rsidR="00914396" w:rsidRPr="00877427" w:rsidRDefault="00914396" w:rsidP="00A5243C">
                  <w:pPr>
                    <w:rPr>
                      <w:sz w:val="18"/>
                      <w:szCs w:val="18"/>
                    </w:rPr>
                  </w:pPr>
                  <w:hyperlink r:id="rId38" w:history="1">
                    <w:r w:rsidRPr="004D42AA">
                      <w:rPr>
                        <w:rStyle w:val="Hyperlink"/>
                        <w:sz w:val="18"/>
                        <w:szCs w:val="18"/>
                      </w:rPr>
                      <w:t>5. Use appropriate tools strategically.</w:t>
                    </w:r>
                  </w:hyperlink>
                </w:p>
              </w:tc>
              <w:tc>
                <w:tcPr>
                  <w:tcW w:w="4797" w:type="dxa"/>
                  <w:shd w:val="clear" w:color="auto" w:fill="FFFFFF" w:themeFill="background1"/>
                </w:tcPr>
                <w:p w:rsidR="00914396" w:rsidRPr="00877427" w:rsidRDefault="00914396" w:rsidP="00A5243C">
                  <w:pPr>
                    <w:rPr>
                      <w:sz w:val="18"/>
                      <w:szCs w:val="18"/>
                    </w:rPr>
                  </w:pPr>
                  <w:hyperlink r:id="rId39" w:history="1">
                    <w:r w:rsidRPr="004D42AA">
                      <w:rPr>
                        <w:rStyle w:val="Hyperlink"/>
                        <w:sz w:val="18"/>
                        <w:szCs w:val="18"/>
                      </w:rPr>
                      <w:t>6. Attend to precision.</w:t>
                    </w:r>
                  </w:hyperlink>
                </w:p>
              </w:tc>
              <w:tc>
                <w:tcPr>
                  <w:tcW w:w="4797" w:type="dxa"/>
                  <w:shd w:val="clear" w:color="auto" w:fill="FFFFFF" w:themeFill="background1"/>
                </w:tcPr>
                <w:p w:rsidR="00914396" w:rsidRPr="00877427" w:rsidRDefault="00914396" w:rsidP="00A5243C">
                  <w:pPr>
                    <w:rPr>
                      <w:sz w:val="18"/>
                      <w:szCs w:val="18"/>
                    </w:rPr>
                  </w:pPr>
                  <w:hyperlink r:id="rId40" w:history="1">
                    <w:r w:rsidRPr="00CF18B0">
                      <w:rPr>
                        <w:rStyle w:val="Hyperlink"/>
                        <w:sz w:val="18"/>
                        <w:szCs w:val="18"/>
                      </w:rPr>
                      <w:t>7. Look for and make use of structure.</w:t>
                    </w:r>
                  </w:hyperlink>
                </w:p>
              </w:tc>
            </w:tr>
          </w:tbl>
          <w:p w:rsidR="00702F85" w:rsidRPr="00927422" w:rsidRDefault="00702F85" w:rsidP="00D8401A">
            <w:pPr>
              <w:rPr>
                <w:sz w:val="14"/>
              </w:rPr>
            </w:pPr>
          </w:p>
        </w:tc>
      </w:tr>
    </w:tbl>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877427" w:rsidRDefault="00877427"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914396" w:rsidRDefault="00914396" w:rsidP="00702F85">
      <w:pPr>
        <w:spacing w:after="0"/>
        <w:rPr>
          <w:sz w:val="14"/>
        </w:rPr>
      </w:pPr>
    </w:p>
    <w:p w:rsidR="00914396" w:rsidRDefault="00914396" w:rsidP="00702F85">
      <w:pPr>
        <w:spacing w:after="0"/>
        <w:rPr>
          <w:sz w:val="14"/>
        </w:rPr>
      </w:pPr>
    </w:p>
    <w:p w:rsidR="00914396" w:rsidRDefault="00914396" w:rsidP="00702F85">
      <w:pPr>
        <w:spacing w:after="0"/>
        <w:rPr>
          <w:sz w:val="14"/>
        </w:rPr>
      </w:pPr>
    </w:p>
    <w:p w:rsidR="00914396" w:rsidRPr="00927422" w:rsidRDefault="00914396" w:rsidP="00702F85">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D8401A">
        <w:tc>
          <w:tcPr>
            <w:tcW w:w="14616" w:type="dxa"/>
          </w:tcPr>
          <w:tbl>
            <w:tblPr>
              <w:tblStyle w:val="TableGrid1"/>
              <w:tblW w:w="0" w:type="auto"/>
              <w:tblLook w:val="04A0" w:firstRow="1" w:lastRow="0" w:firstColumn="1" w:lastColumn="0" w:noHBand="0" w:noVBand="1"/>
            </w:tblPr>
            <w:tblGrid>
              <w:gridCol w:w="5755"/>
              <w:gridCol w:w="8630"/>
            </w:tblGrid>
            <w:tr w:rsidR="00702F85" w:rsidRPr="00927422" w:rsidTr="00D8401A">
              <w:tc>
                <w:tcPr>
                  <w:tcW w:w="5755" w:type="dxa"/>
                  <w:shd w:val="clear" w:color="auto" w:fill="000000" w:themeFill="text1"/>
                </w:tcPr>
                <w:p w:rsidR="00702F85" w:rsidRPr="00927422" w:rsidRDefault="00702F85" w:rsidP="00D8401A">
                  <w:pPr>
                    <w:jc w:val="center"/>
                    <w:rPr>
                      <w:b/>
                    </w:rPr>
                  </w:pPr>
                  <w:r w:rsidRPr="00927422">
                    <w:rPr>
                      <w:b/>
                    </w:rPr>
                    <w:lastRenderedPageBreak/>
                    <w:t>Standard</w:t>
                  </w:r>
                </w:p>
              </w:tc>
              <w:tc>
                <w:tcPr>
                  <w:tcW w:w="8630" w:type="dxa"/>
                  <w:shd w:val="clear" w:color="auto" w:fill="000000" w:themeFill="text1"/>
                </w:tcPr>
                <w:p w:rsidR="00702F85" w:rsidRPr="00927422" w:rsidRDefault="00702F85" w:rsidP="00D8401A">
                  <w:pPr>
                    <w:ind w:left="720"/>
                    <w:contextualSpacing/>
                    <w:jc w:val="center"/>
                    <w:rPr>
                      <w:rFonts w:eastAsiaTheme="minorEastAsia"/>
                      <w:b/>
                    </w:rPr>
                  </w:pPr>
                  <w:r w:rsidRPr="00927422">
                    <w:rPr>
                      <w:rFonts w:eastAsiaTheme="minorEastAsia"/>
                      <w:b/>
                    </w:rPr>
                    <w:t>Learner Objectives</w:t>
                  </w:r>
                </w:p>
              </w:tc>
            </w:tr>
            <w:tr w:rsidR="00702F85" w:rsidRPr="00927422" w:rsidTr="00D8401A">
              <w:trPr>
                <w:trHeight w:val="1133"/>
              </w:trPr>
              <w:tc>
                <w:tcPr>
                  <w:tcW w:w="5755" w:type="dxa"/>
                </w:tcPr>
                <w:p w:rsidR="00702F85" w:rsidRDefault="00702F85" w:rsidP="00D8401A">
                  <w:pPr>
                    <w:autoSpaceDE w:val="0"/>
                    <w:autoSpaceDN w:val="0"/>
                    <w:adjustRightInd w:val="0"/>
                    <w:rPr>
                      <w:rFonts w:cstheme="minorHAnsi"/>
                      <w:bCs/>
                      <w:sz w:val="28"/>
                      <w:szCs w:val="28"/>
                      <w:u w:val="single"/>
                    </w:rPr>
                  </w:pPr>
                  <w:r w:rsidRPr="009607C6">
                    <w:rPr>
                      <w:rFonts w:cstheme="minorHAnsi"/>
                      <w:bCs/>
                      <w:sz w:val="28"/>
                      <w:szCs w:val="28"/>
                      <w:u w:val="single"/>
                    </w:rPr>
                    <w:t>Measurement and Data 6:</w:t>
                  </w:r>
                </w:p>
                <w:p w:rsidR="00702F85" w:rsidRPr="00927422" w:rsidRDefault="00702F85" w:rsidP="00D8401A">
                  <w:pPr>
                    <w:autoSpaceDE w:val="0"/>
                    <w:autoSpaceDN w:val="0"/>
                    <w:adjustRightInd w:val="0"/>
                    <w:rPr>
                      <w:rFonts w:cstheme="minorHAnsi"/>
                      <w:sz w:val="20"/>
                      <w:szCs w:val="20"/>
                    </w:rPr>
                  </w:pPr>
                  <w:r w:rsidRPr="0041309F">
                    <w:rPr>
                      <w:rFonts w:cstheme="minorHAnsi"/>
                      <w:bCs/>
                      <w:sz w:val="20"/>
                      <w:szCs w:val="20"/>
                    </w:rPr>
                    <w:t xml:space="preserve"> </w:t>
                  </w:r>
                  <w:r w:rsidRPr="0041309F">
                    <w:rPr>
                      <w:rFonts w:cstheme="minorHAnsi"/>
                      <w:sz w:val="20"/>
                      <w:szCs w:val="20"/>
                    </w:rPr>
                    <w:t>Measure angles in whole-number degrees using a protractor. Sketch angles of specified meas</w:t>
                  </w:r>
                  <w:r>
                    <w:rPr>
                      <w:rFonts w:cstheme="minorHAnsi"/>
                      <w:sz w:val="20"/>
                      <w:szCs w:val="20"/>
                    </w:rPr>
                    <w:t>ure.</w:t>
                  </w:r>
                </w:p>
              </w:tc>
              <w:tc>
                <w:tcPr>
                  <w:tcW w:w="8630" w:type="dxa"/>
                </w:tcPr>
                <w:p w:rsidR="00702F85" w:rsidRPr="0041309F" w:rsidRDefault="00702F85" w:rsidP="00D8401A">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 xml:space="preserve">I can determine which scale on the protractor to </w:t>
                  </w:r>
                  <w:proofErr w:type="gramStart"/>
                  <w:r w:rsidRPr="0041309F">
                    <w:rPr>
                      <w:rFonts w:cstheme="minorHAnsi"/>
                      <w:sz w:val="20"/>
                      <w:szCs w:val="20"/>
                    </w:rPr>
                    <w:t>use,</w:t>
                  </w:r>
                  <w:proofErr w:type="gramEnd"/>
                  <w:r w:rsidRPr="0041309F">
                    <w:rPr>
                      <w:rFonts w:cstheme="minorHAnsi"/>
                      <w:sz w:val="20"/>
                      <w:szCs w:val="20"/>
                    </w:rPr>
                    <w:t xml:space="preserve"> based on the direction the angle is open.</w:t>
                  </w:r>
                </w:p>
                <w:p w:rsidR="00702F85" w:rsidRPr="0041309F" w:rsidRDefault="00702F85" w:rsidP="00D8401A">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 xml:space="preserve">I can determine the kind of angle based on the specified measure to decide reasonableness of the sketch (ex. acute, obtuse, right, </w:t>
                  </w:r>
                  <w:proofErr w:type="gramStart"/>
                  <w:r w:rsidRPr="0041309F">
                    <w:rPr>
                      <w:rFonts w:cstheme="minorHAnsi"/>
                      <w:sz w:val="20"/>
                      <w:szCs w:val="20"/>
                    </w:rPr>
                    <w:t>straight</w:t>
                  </w:r>
                  <w:proofErr w:type="gramEnd"/>
                  <w:r w:rsidRPr="0041309F">
                    <w:rPr>
                      <w:rFonts w:cstheme="minorHAnsi"/>
                      <w:sz w:val="20"/>
                      <w:szCs w:val="20"/>
                    </w:rPr>
                    <w:t>).</w:t>
                  </w:r>
                </w:p>
                <w:p w:rsidR="00702F85" w:rsidRPr="0041309F" w:rsidRDefault="00702F85" w:rsidP="00D8401A">
                  <w:pPr>
                    <w:pStyle w:val="ListParagraph"/>
                    <w:numPr>
                      <w:ilvl w:val="0"/>
                      <w:numId w:val="32"/>
                    </w:numPr>
                    <w:autoSpaceDE w:val="0"/>
                    <w:autoSpaceDN w:val="0"/>
                    <w:adjustRightInd w:val="0"/>
                    <w:rPr>
                      <w:rFonts w:cstheme="minorHAnsi"/>
                      <w:sz w:val="20"/>
                      <w:szCs w:val="20"/>
                    </w:rPr>
                  </w:pPr>
                  <w:r w:rsidRPr="0041309F">
                    <w:rPr>
                      <w:rFonts w:cstheme="minorHAnsi"/>
                      <w:sz w:val="20"/>
                      <w:szCs w:val="20"/>
                    </w:rPr>
                    <w:t>I can measure angles in whole number degrees using a protractor.</w:t>
                  </w:r>
                </w:p>
                <w:p w:rsidR="00702F85" w:rsidRPr="00927422" w:rsidRDefault="00702F85" w:rsidP="00D8401A">
                  <w:pPr>
                    <w:numPr>
                      <w:ilvl w:val="0"/>
                      <w:numId w:val="16"/>
                    </w:numPr>
                    <w:autoSpaceDE w:val="0"/>
                    <w:autoSpaceDN w:val="0"/>
                    <w:adjustRightInd w:val="0"/>
                    <w:contextualSpacing/>
                    <w:rPr>
                      <w:rFonts w:eastAsiaTheme="minorEastAsia" w:cs="Gotham-Book"/>
                      <w:sz w:val="20"/>
                      <w:szCs w:val="20"/>
                    </w:rPr>
                  </w:pPr>
                  <w:r w:rsidRPr="0041309F">
                    <w:rPr>
                      <w:rFonts w:cstheme="minorHAnsi"/>
                      <w:sz w:val="20"/>
                      <w:szCs w:val="20"/>
                    </w:rPr>
                    <w:t>I can sketch angles of specified measure.</w: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90"/>
            </w:tblGrid>
            <w:tr w:rsidR="00702F85" w:rsidRPr="00927422" w:rsidTr="00D8401A">
              <w:tc>
                <w:tcPr>
                  <w:tcW w:w="14390" w:type="dxa"/>
                  <w:shd w:val="clear" w:color="auto" w:fill="000000" w:themeFill="text1"/>
                </w:tcPr>
                <w:p w:rsidR="00702F85" w:rsidRPr="00927422" w:rsidRDefault="00702F85" w:rsidP="00D8401A">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D8401A">
              <w:tc>
                <w:tcPr>
                  <w:tcW w:w="14390" w:type="dxa"/>
                  <w:shd w:val="clear" w:color="auto" w:fill="F2F2F2" w:themeFill="background1" w:themeFillShade="F2"/>
                </w:tcPr>
                <w:p w:rsidR="00702F85" w:rsidRPr="00C43709" w:rsidRDefault="00702F85" w:rsidP="00D8401A">
                  <w:pPr>
                    <w:autoSpaceDE w:val="0"/>
                    <w:autoSpaceDN w:val="0"/>
                    <w:adjustRightInd w:val="0"/>
                    <w:rPr>
                      <w:rFonts w:cs="Verdana"/>
                      <w:sz w:val="20"/>
                      <w:szCs w:val="20"/>
                    </w:rPr>
                  </w:pPr>
                  <w:r w:rsidRPr="00C43709">
                    <w:rPr>
                      <w:rFonts w:cs="Verdana"/>
                      <w:sz w:val="20"/>
                      <w:szCs w:val="20"/>
                    </w:rPr>
                    <w:t>Before students begin measuring angles with protractors, they</w:t>
                  </w:r>
                  <w:r>
                    <w:rPr>
                      <w:rFonts w:cs="Verdana"/>
                      <w:sz w:val="20"/>
                      <w:szCs w:val="20"/>
                    </w:rPr>
                    <w:t xml:space="preserve"> need to have some experiences </w:t>
                  </w:r>
                  <w:r w:rsidRPr="00C43709">
                    <w:rPr>
                      <w:rFonts w:cs="Verdana"/>
                      <w:sz w:val="20"/>
                      <w:szCs w:val="20"/>
                    </w:rPr>
                    <w:t>with benchmark angles. They transfer their understanding that</w:t>
                  </w:r>
                  <w:r>
                    <w:rPr>
                      <w:rFonts w:cs="Verdana"/>
                      <w:sz w:val="20"/>
                      <w:szCs w:val="20"/>
                    </w:rPr>
                    <w:t xml:space="preserve"> a 360º rotation about a point </w:t>
                  </w:r>
                  <w:r w:rsidRPr="00C43709">
                    <w:rPr>
                      <w:rFonts w:cs="Verdana"/>
                      <w:sz w:val="20"/>
                      <w:szCs w:val="20"/>
                    </w:rPr>
                    <w:t>makes a complete circle to recognize and sketch angles that</w:t>
                  </w:r>
                  <w:r>
                    <w:rPr>
                      <w:rFonts w:cs="Verdana"/>
                      <w:sz w:val="20"/>
                      <w:szCs w:val="20"/>
                    </w:rPr>
                    <w:t xml:space="preserve"> measure approximately 90º and </w:t>
                  </w:r>
                  <w:r w:rsidRPr="00C43709">
                    <w:rPr>
                      <w:rFonts w:cs="Verdana"/>
                      <w:sz w:val="20"/>
                      <w:szCs w:val="20"/>
                    </w:rPr>
                    <w:t xml:space="preserve">180º. They extend this understanding and recognize </w:t>
                  </w:r>
                  <w:r>
                    <w:rPr>
                      <w:rFonts w:cs="Verdana"/>
                      <w:sz w:val="20"/>
                      <w:szCs w:val="20"/>
                    </w:rPr>
                    <w:t xml:space="preserve">and sketch angles that measure </w:t>
                  </w:r>
                  <w:r w:rsidRPr="00C43709">
                    <w:rPr>
                      <w:rFonts w:cs="Verdana"/>
                      <w:sz w:val="20"/>
                      <w:szCs w:val="20"/>
                    </w:rPr>
                    <w:t>approximately 45º and 30º. They use appropriate terminology</w:t>
                  </w:r>
                  <w:r>
                    <w:rPr>
                      <w:rFonts w:cs="Verdana"/>
                      <w:sz w:val="20"/>
                      <w:szCs w:val="20"/>
                    </w:rPr>
                    <w:t xml:space="preserve"> (acute, right, and obtuse) to </w:t>
                  </w:r>
                  <w:r w:rsidRPr="00C43709">
                    <w:rPr>
                      <w:rFonts w:cs="Verdana"/>
                      <w:sz w:val="20"/>
                      <w:szCs w:val="20"/>
                    </w:rPr>
                    <w:t>describe angles and rays (perpendicular).</w:t>
                  </w:r>
                </w:p>
                <w:p w:rsidR="00702F85" w:rsidRPr="00C43709" w:rsidRDefault="00702F85" w:rsidP="00D8401A">
                  <w:pPr>
                    <w:autoSpaceDE w:val="0"/>
                    <w:autoSpaceDN w:val="0"/>
                    <w:adjustRightInd w:val="0"/>
                    <w:rPr>
                      <w:rFonts w:cs="Verdana"/>
                      <w:sz w:val="10"/>
                      <w:szCs w:val="10"/>
                    </w:rPr>
                  </w:pPr>
                </w:p>
                <w:p w:rsidR="00702F85" w:rsidRDefault="00702F85" w:rsidP="00D8401A">
                  <w:pPr>
                    <w:autoSpaceDE w:val="0"/>
                    <w:autoSpaceDN w:val="0"/>
                    <w:adjustRightInd w:val="0"/>
                    <w:rPr>
                      <w:rFonts w:cs="Verdana"/>
                      <w:sz w:val="20"/>
                      <w:szCs w:val="20"/>
                    </w:rPr>
                  </w:pPr>
                  <w:r w:rsidRPr="00C43709">
                    <w:rPr>
                      <w:rFonts w:cs="Verdana"/>
                      <w:sz w:val="20"/>
                      <w:szCs w:val="20"/>
                    </w:rPr>
                    <w:t>Students should estimate angles, measure angles and sketch a</w:t>
                  </w:r>
                  <w:r>
                    <w:rPr>
                      <w:rFonts w:cs="Verdana"/>
                      <w:sz w:val="20"/>
                      <w:szCs w:val="20"/>
                    </w:rPr>
                    <w:t xml:space="preserve">ngles. They need to experience </w:t>
                  </w:r>
                  <w:r w:rsidRPr="00C43709">
                    <w:rPr>
                      <w:rFonts w:cs="Verdana"/>
                      <w:sz w:val="20"/>
                      <w:szCs w:val="20"/>
                    </w:rPr>
                    <w:t>measuring angles using an angle ruler as well as a protractor. (</w:t>
                  </w:r>
                  <w:r>
                    <w:rPr>
                      <w:rFonts w:cs="Verdana"/>
                      <w:sz w:val="20"/>
                      <w:szCs w:val="20"/>
                    </w:rPr>
                    <w:t xml:space="preserve">The angle ruler allows them to </w:t>
                  </w:r>
                  <w:r w:rsidRPr="00C43709">
                    <w:rPr>
                      <w:rFonts w:cs="Verdana"/>
                      <w:sz w:val="20"/>
                      <w:szCs w:val="20"/>
                    </w:rPr>
                    <w:t>“see” the turns or rotations).</w:t>
                  </w:r>
                </w:p>
                <w:p w:rsidR="00702F85" w:rsidRPr="00927422" w:rsidRDefault="00702F85" w:rsidP="00D8401A">
                  <w:pPr>
                    <w:autoSpaceDE w:val="0"/>
                    <w:autoSpaceDN w:val="0"/>
                    <w:adjustRightInd w:val="0"/>
                    <w:jc w:val="center"/>
                    <w:rPr>
                      <w:rFonts w:cs="Verdana"/>
                      <w:sz w:val="20"/>
                      <w:szCs w:val="20"/>
                    </w:rPr>
                  </w:pPr>
                  <w:r>
                    <w:object w:dxaOrig="7140" w:dyaOrig="2520">
                      <v:shape id="_x0000_i1030" type="#_x0000_t75" style="width:305.25pt;height:107.25pt" o:ole="">
                        <v:imagedata r:id="rId41" o:title=""/>
                      </v:shape>
                      <o:OLEObject Type="Embed" ProgID="PBrush" ShapeID="_x0000_i1030" DrawAspect="Content" ObjectID="_1431247344" r:id="rId42"/>
                    </w:objec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85"/>
            </w:tblGrid>
            <w:tr w:rsidR="00702F85" w:rsidRPr="00927422" w:rsidTr="00D8401A">
              <w:tc>
                <w:tcPr>
                  <w:tcW w:w="14385" w:type="dxa"/>
                  <w:shd w:val="clear" w:color="auto" w:fill="000000" w:themeFill="text1"/>
                </w:tcPr>
                <w:p w:rsidR="00702F85" w:rsidRPr="00927422" w:rsidRDefault="00702F85" w:rsidP="00D8401A">
                  <w:pPr>
                    <w:jc w:val="center"/>
                    <w:rPr>
                      <w:b/>
                    </w:rPr>
                  </w:pPr>
                  <w:r w:rsidRPr="00927422">
                    <w:rPr>
                      <w:b/>
                    </w:rPr>
                    <w:t xml:space="preserve">Lessons and Resources for </w:t>
                  </w:r>
                  <w:r>
                    <w:rPr>
                      <w:b/>
                    </w:rPr>
                    <w:t>Measurement and Data 6</w:t>
                  </w:r>
                </w:p>
              </w:tc>
            </w:tr>
          </w:tbl>
          <w:tbl>
            <w:tblPr>
              <w:tblStyle w:val="TableGrid"/>
              <w:tblW w:w="0" w:type="auto"/>
              <w:tblLook w:val="04A0" w:firstRow="1" w:lastRow="0" w:firstColumn="1" w:lastColumn="0" w:noHBand="0" w:noVBand="1"/>
            </w:tblPr>
            <w:tblGrid>
              <w:gridCol w:w="7192"/>
              <w:gridCol w:w="7193"/>
            </w:tblGrid>
            <w:tr w:rsidR="00914396" w:rsidRPr="00234A5E" w:rsidTr="00914396">
              <w:trPr>
                <w:trHeight w:val="251"/>
              </w:trPr>
              <w:tc>
                <w:tcPr>
                  <w:tcW w:w="7192" w:type="dxa"/>
                  <w:shd w:val="clear" w:color="auto" w:fill="auto"/>
                </w:tcPr>
                <w:p w:rsidR="00914396" w:rsidRPr="00234A5E" w:rsidRDefault="00914396" w:rsidP="00665666">
                  <w:pPr>
                    <w:rPr>
                      <w:sz w:val="18"/>
                      <w:szCs w:val="18"/>
                    </w:rPr>
                  </w:pPr>
                  <w:r>
                    <w:rPr>
                      <w:sz w:val="18"/>
                      <w:szCs w:val="18"/>
                    </w:rPr>
                    <w:t xml:space="preserve">Unit 4 </w:t>
                  </w:r>
                  <w:proofErr w:type="spellStart"/>
                  <w:r>
                    <w:rPr>
                      <w:sz w:val="18"/>
                      <w:szCs w:val="18"/>
                    </w:rPr>
                    <w:t>Inv</w:t>
                  </w:r>
                  <w:proofErr w:type="spellEnd"/>
                  <w:r>
                    <w:rPr>
                      <w:sz w:val="18"/>
                      <w:szCs w:val="18"/>
                    </w:rPr>
                    <w:t xml:space="preserve"> 3</w:t>
                  </w:r>
                </w:p>
              </w:tc>
              <w:tc>
                <w:tcPr>
                  <w:tcW w:w="7193" w:type="dxa"/>
                  <w:shd w:val="clear" w:color="auto" w:fill="auto"/>
                </w:tcPr>
                <w:p w:rsidR="00914396" w:rsidRPr="00234A5E" w:rsidRDefault="00914396" w:rsidP="00665666">
                  <w:pPr>
                    <w:rPr>
                      <w:sz w:val="18"/>
                      <w:szCs w:val="18"/>
                    </w:rPr>
                  </w:pPr>
                  <w:r>
                    <w:rPr>
                      <w:rStyle w:val="Hyperlink"/>
                      <w:sz w:val="18"/>
                      <w:szCs w:val="18"/>
                    </w:rPr>
                    <w:t>Using a protractor – Math is Fun</w:t>
                  </w:r>
                </w:p>
              </w:tc>
            </w:tr>
          </w:tbl>
          <w:p w:rsidR="00877427" w:rsidRPr="00927422" w:rsidRDefault="00877427" w:rsidP="00D8401A">
            <w:pPr>
              <w:rPr>
                <w:sz w:val="10"/>
                <w:szCs w:val="10"/>
              </w:rPr>
            </w:pPr>
          </w:p>
          <w:tbl>
            <w:tblPr>
              <w:tblStyle w:val="TableGrid1"/>
              <w:tblW w:w="0" w:type="auto"/>
              <w:tblLook w:val="04A0" w:firstRow="1" w:lastRow="0" w:firstColumn="1" w:lastColumn="0" w:noHBand="0" w:noVBand="1"/>
            </w:tblPr>
            <w:tblGrid>
              <w:gridCol w:w="4796"/>
              <w:gridCol w:w="4797"/>
              <w:gridCol w:w="4797"/>
            </w:tblGrid>
            <w:tr w:rsidR="00702F85" w:rsidRPr="00927422" w:rsidTr="00D8401A">
              <w:tc>
                <w:tcPr>
                  <w:tcW w:w="14390" w:type="dxa"/>
                  <w:gridSpan w:val="3"/>
                  <w:shd w:val="clear" w:color="auto" w:fill="000000" w:themeFill="text1"/>
                </w:tcPr>
                <w:p w:rsidR="00702F85" w:rsidRPr="00927422" w:rsidRDefault="00702F85" w:rsidP="00D8401A">
                  <w:pPr>
                    <w:jc w:val="center"/>
                    <w:rPr>
                      <w:b/>
                    </w:rPr>
                  </w:pPr>
                  <w:r w:rsidRPr="00927422">
                    <w:rPr>
                      <w:b/>
                    </w:rPr>
                    <w:t>Emphasized Standards for Mathematical Practice</w:t>
                  </w:r>
                </w:p>
              </w:tc>
            </w:tr>
            <w:tr w:rsidR="00914396" w:rsidRPr="00927422" w:rsidTr="00A5243C">
              <w:trPr>
                <w:trHeight w:val="296"/>
              </w:trPr>
              <w:tc>
                <w:tcPr>
                  <w:tcW w:w="4796" w:type="dxa"/>
                  <w:shd w:val="clear" w:color="auto" w:fill="FFFFFF" w:themeFill="background1"/>
                </w:tcPr>
                <w:p w:rsidR="00914396" w:rsidRPr="00927422" w:rsidRDefault="00914396" w:rsidP="00A5243C">
                  <w:pPr>
                    <w:rPr>
                      <w:sz w:val="18"/>
                      <w:szCs w:val="18"/>
                    </w:rPr>
                  </w:pPr>
                  <w:hyperlink r:id="rId43" w:history="1">
                    <w:r w:rsidRPr="00F75DE4">
                      <w:rPr>
                        <w:rStyle w:val="Hyperlink"/>
                        <w:sz w:val="18"/>
                        <w:szCs w:val="18"/>
                      </w:rPr>
                      <w:t>2. Reason abstractly and quantitatively.</w:t>
                    </w:r>
                  </w:hyperlink>
                </w:p>
              </w:tc>
              <w:tc>
                <w:tcPr>
                  <w:tcW w:w="4797" w:type="dxa"/>
                  <w:shd w:val="clear" w:color="auto" w:fill="FFFFFF" w:themeFill="background1"/>
                </w:tcPr>
                <w:p w:rsidR="00914396" w:rsidRPr="00927422" w:rsidRDefault="00914396" w:rsidP="00A5243C">
                  <w:pPr>
                    <w:rPr>
                      <w:sz w:val="18"/>
                      <w:szCs w:val="18"/>
                    </w:rPr>
                  </w:pPr>
                  <w:hyperlink r:id="rId44" w:history="1">
                    <w:r w:rsidRPr="004D42AA">
                      <w:rPr>
                        <w:rStyle w:val="Hyperlink"/>
                        <w:sz w:val="18"/>
                        <w:szCs w:val="18"/>
                      </w:rPr>
                      <w:t>5. Use appropriate tools strategically.</w:t>
                    </w:r>
                  </w:hyperlink>
                </w:p>
              </w:tc>
              <w:tc>
                <w:tcPr>
                  <w:tcW w:w="4797" w:type="dxa"/>
                  <w:shd w:val="clear" w:color="auto" w:fill="FFFFFF" w:themeFill="background1"/>
                </w:tcPr>
                <w:p w:rsidR="00914396" w:rsidRPr="00927422" w:rsidRDefault="00914396" w:rsidP="00A5243C">
                  <w:pPr>
                    <w:rPr>
                      <w:sz w:val="18"/>
                      <w:szCs w:val="18"/>
                    </w:rPr>
                  </w:pPr>
                  <w:hyperlink r:id="rId45" w:history="1">
                    <w:r w:rsidRPr="004D42AA">
                      <w:rPr>
                        <w:rStyle w:val="Hyperlink"/>
                        <w:sz w:val="18"/>
                        <w:szCs w:val="18"/>
                      </w:rPr>
                      <w:t>6. Attend to precision.</w:t>
                    </w:r>
                  </w:hyperlink>
                </w:p>
              </w:tc>
            </w:tr>
          </w:tbl>
          <w:p w:rsidR="00702F85" w:rsidRPr="00927422" w:rsidRDefault="00914396" w:rsidP="00914396">
            <w:pPr>
              <w:tabs>
                <w:tab w:val="left" w:pos="3789"/>
              </w:tabs>
              <w:rPr>
                <w:sz w:val="14"/>
              </w:rPr>
            </w:pPr>
            <w:r>
              <w:rPr>
                <w:sz w:val="14"/>
              </w:rPr>
              <w:tab/>
            </w:r>
          </w:p>
        </w:tc>
      </w:tr>
    </w:tbl>
    <w:p w:rsidR="00702F85" w:rsidRPr="00927422"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702F85">
      <w:pPr>
        <w:spacing w:after="0"/>
        <w:rPr>
          <w:sz w:val="14"/>
        </w:rPr>
      </w:pPr>
    </w:p>
    <w:p w:rsidR="00914396" w:rsidRDefault="00914396" w:rsidP="00702F85">
      <w:pPr>
        <w:spacing w:after="0"/>
        <w:rPr>
          <w:sz w:val="14"/>
        </w:rPr>
      </w:pPr>
    </w:p>
    <w:p w:rsidR="00914396" w:rsidRDefault="00914396" w:rsidP="00702F85">
      <w:pPr>
        <w:spacing w:after="0"/>
        <w:rPr>
          <w:sz w:val="14"/>
        </w:rPr>
      </w:pPr>
    </w:p>
    <w:p w:rsidR="00914396" w:rsidRDefault="00914396" w:rsidP="00702F85">
      <w:pPr>
        <w:spacing w:after="0"/>
        <w:rPr>
          <w:sz w:val="14"/>
        </w:rPr>
      </w:pPr>
    </w:p>
    <w:p w:rsidR="00914396" w:rsidRPr="00927422" w:rsidRDefault="00914396" w:rsidP="00702F85">
      <w:pPr>
        <w:spacing w:after="0"/>
        <w:rPr>
          <w:sz w:val="14"/>
        </w:rPr>
      </w:pPr>
    </w:p>
    <w:tbl>
      <w:tblPr>
        <w:tblStyle w:val="TableGrid1"/>
        <w:tblW w:w="0" w:type="auto"/>
        <w:tblLook w:val="04A0" w:firstRow="1" w:lastRow="0" w:firstColumn="1" w:lastColumn="0" w:noHBand="0" w:noVBand="1"/>
      </w:tblPr>
      <w:tblGrid>
        <w:gridCol w:w="14616"/>
      </w:tblGrid>
      <w:tr w:rsidR="00702F85" w:rsidRPr="00927422" w:rsidTr="00D8401A">
        <w:tc>
          <w:tcPr>
            <w:tcW w:w="14616" w:type="dxa"/>
          </w:tcPr>
          <w:tbl>
            <w:tblPr>
              <w:tblStyle w:val="TableGrid1"/>
              <w:tblW w:w="0" w:type="auto"/>
              <w:tblLook w:val="04A0" w:firstRow="1" w:lastRow="0" w:firstColumn="1" w:lastColumn="0" w:noHBand="0" w:noVBand="1"/>
            </w:tblPr>
            <w:tblGrid>
              <w:gridCol w:w="7192"/>
              <w:gridCol w:w="7193"/>
            </w:tblGrid>
            <w:tr w:rsidR="00702F85" w:rsidRPr="00927422" w:rsidTr="00D8401A">
              <w:tc>
                <w:tcPr>
                  <w:tcW w:w="7192" w:type="dxa"/>
                  <w:shd w:val="clear" w:color="auto" w:fill="000000" w:themeFill="text1"/>
                </w:tcPr>
                <w:p w:rsidR="00702F85" w:rsidRPr="00927422" w:rsidRDefault="00702F85" w:rsidP="00D8401A">
                  <w:pPr>
                    <w:jc w:val="center"/>
                    <w:rPr>
                      <w:b/>
                    </w:rPr>
                  </w:pPr>
                  <w:r w:rsidRPr="00927422">
                    <w:rPr>
                      <w:b/>
                    </w:rPr>
                    <w:lastRenderedPageBreak/>
                    <w:t>Standard</w:t>
                  </w:r>
                </w:p>
              </w:tc>
              <w:tc>
                <w:tcPr>
                  <w:tcW w:w="7193" w:type="dxa"/>
                  <w:shd w:val="clear" w:color="auto" w:fill="000000" w:themeFill="text1"/>
                </w:tcPr>
                <w:p w:rsidR="00702F85" w:rsidRPr="00927422" w:rsidRDefault="00702F85" w:rsidP="00D8401A">
                  <w:pPr>
                    <w:ind w:left="720"/>
                    <w:contextualSpacing/>
                    <w:jc w:val="center"/>
                    <w:rPr>
                      <w:rFonts w:eastAsiaTheme="minorEastAsia"/>
                      <w:b/>
                    </w:rPr>
                  </w:pPr>
                  <w:r w:rsidRPr="00927422">
                    <w:rPr>
                      <w:rFonts w:eastAsiaTheme="minorEastAsia"/>
                      <w:b/>
                    </w:rPr>
                    <w:t>Learner Objective</w:t>
                  </w:r>
                </w:p>
              </w:tc>
            </w:tr>
            <w:tr w:rsidR="00702F85" w:rsidRPr="00927422" w:rsidTr="00D8401A">
              <w:trPr>
                <w:trHeight w:val="1133"/>
              </w:trPr>
              <w:tc>
                <w:tcPr>
                  <w:tcW w:w="7192" w:type="dxa"/>
                </w:tcPr>
                <w:p w:rsidR="00702F85" w:rsidRDefault="00702F85" w:rsidP="00D8401A">
                  <w:pPr>
                    <w:autoSpaceDE w:val="0"/>
                    <w:autoSpaceDN w:val="0"/>
                    <w:adjustRightInd w:val="0"/>
                    <w:rPr>
                      <w:rFonts w:cstheme="minorHAnsi"/>
                      <w:bCs/>
                      <w:sz w:val="20"/>
                      <w:szCs w:val="20"/>
                    </w:rPr>
                  </w:pPr>
                  <w:r w:rsidRPr="009607C6">
                    <w:rPr>
                      <w:rFonts w:cstheme="minorHAnsi"/>
                      <w:bCs/>
                      <w:sz w:val="28"/>
                      <w:szCs w:val="28"/>
                      <w:u w:val="single"/>
                    </w:rPr>
                    <w:t>Measurement and Data 7:</w:t>
                  </w:r>
                  <w:r w:rsidRPr="0041309F">
                    <w:rPr>
                      <w:rFonts w:cstheme="minorHAnsi"/>
                      <w:bCs/>
                      <w:sz w:val="20"/>
                      <w:szCs w:val="20"/>
                    </w:rPr>
                    <w:t xml:space="preserve"> </w:t>
                  </w:r>
                </w:p>
                <w:p w:rsidR="00702F85" w:rsidRPr="0041309F" w:rsidRDefault="00702F85" w:rsidP="00D8401A">
                  <w:pPr>
                    <w:autoSpaceDE w:val="0"/>
                    <w:autoSpaceDN w:val="0"/>
                    <w:adjustRightInd w:val="0"/>
                    <w:rPr>
                      <w:rFonts w:cstheme="minorHAnsi"/>
                      <w:sz w:val="20"/>
                      <w:szCs w:val="20"/>
                    </w:rPr>
                  </w:pPr>
                  <w:r w:rsidRPr="0041309F">
                    <w:rPr>
                      <w:rFonts w:cstheme="minorHAnsi"/>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702F85" w:rsidRPr="00927422" w:rsidRDefault="00702F85" w:rsidP="00D8401A">
                  <w:pPr>
                    <w:shd w:val="clear" w:color="auto" w:fill="FFFFFF" w:themeFill="background1"/>
                    <w:autoSpaceDE w:val="0"/>
                    <w:autoSpaceDN w:val="0"/>
                    <w:adjustRightInd w:val="0"/>
                    <w:rPr>
                      <w:rFonts w:cs="Gotham-Book"/>
                      <w:sz w:val="20"/>
                      <w:szCs w:val="20"/>
                    </w:rPr>
                  </w:pPr>
                </w:p>
              </w:tc>
              <w:tc>
                <w:tcPr>
                  <w:tcW w:w="7193" w:type="dxa"/>
                </w:tcPr>
                <w:p w:rsidR="00702F85" w:rsidRPr="0041309F" w:rsidRDefault="00702F85" w:rsidP="00D8401A">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recognize that an angle can be divided into smaller angles.</w:t>
                  </w:r>
                </w:p>
                <w:p w:rsidR="00702F85" w:rsidRPr="0041309F" w:rsidRDefault="00702F85" w:rsidP="00D8401A">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solve addition and subtraction equations to find unknown angle measurements on a diagram.</w:t>
                  </w:r>
                </w:p>
                <w:p w:rsidR="00702F85" w:rsidRPr="0041309F" w:rsidRDefault="00702F85" w:rsidP="00D8401A">
                  <w:pPr>
                    <w:pStyle w:val="ListParagraph"/>
                    <w:numPr>
                      <w:ilvl w:val="0"/>
                      <w:numId w:val="33"/>
                    </w:numPr>
                    <w:autoSpaceDE w:val="0"/>
                    <w:autoSpaceDN w:val="0"/>
                    <w:adjustRightInd w:val="0"/>
                    <w:rPr>
                      <w:rFonts w:cstheme="minorHAnsi"/>
                      <w:sz w:val="20"/>
                      <w:szCs w:val="20"/>
                    </w:rPr>
                  </w:pPr>
                  <w:r w:rsidRPr="0041309F">
                    <w:rPr>
                      <w:rFonts w:cstheme="minorHAnsi"/>
                      <w:sz w:val="20"/>
                      <w:szCs w:val="20"/>
                    </w:rPr>
                    <w:t>I can find an angle measure by adding the measurements of the smaller angles that make up the larger angle.</w:t>
                  </w:r>
                </w:p>
                <w:p w:rsidR="00702F85" w:rsidRPr="00927422" w:rsidRDefault="00702F85" w:rsidP="00D8401A">
                  <w:pPr>
                    <w:numPr>
                      <w:ilvl w:val="0"/>
                      <w:numId w:val="12"/>
                    </w:numPr>
                    <w:tabs>
                      <w:tab w:val="left" w:pos="5479"/>
                    </w:tabs>
                    <w:contextualSpacing/>
                    <w:rPr>
                      <w:rFonts w:eastAsiaTheme="minorEastAsia"/>
                    </w:rPr>
                  </w:pPr>
                  <w:r w:rsidRPr="0041309F">
                    <w:rPr>
                      <w:rFonts w:cstheme="minorHAnsi"/>
                      <w:sz w:val="20"/>
                      <w:szCs w:val="20"/>
                    </w:rPr>
                    <w:t>I can find an angle measure by subtracting the measurements of the smaller angle from the larger angle.</w:t>
                  </w: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7195"/>
              <w:gridCol w:w="7195"/>
            </w:tblGrid>
            <w:tr w:rsidR="00702F85" w:rsidRPr="00927422" w:rsidTr="00D8401A">
              <w:tc>
                <w:tcPr>
                  <w:tcW w:w="14390" w:type="dxa"/>
                  <w:gridSpan w:val="2"/>
                  <w:tcBorders>
                    <w:bottom w:val="single" w:sz="4" w:space="0" w:color="auto"/>
                  </w:tcBorders>
                  <w:shd w:val="clear" w:color="auto" w:fill="000000" w:themeFill="text1"/>
                </w:tcPr>
                <w:p w:rsidR="00702F85" w:rsidRPr="00927422" w:rsidRDefault="00702F85" w:rsidP="00D8401A">
                  <w:pPr>
                    <w:jc w:val="center"/>
                    <w:rPr>
                      <w:b/>
                      <w:color w:val="FFFFFF" w:themeColor="background1"/>
                    </w:rPr>
                  </w:pPr>
                  <w:r w:rsidRPr="00927422">
                    <w:rPr>
                      <w:b/>
                      <w:color w:val="FFFFFF" w:themeColor="background1"/>
                    </w:rPr>
                    <w:t>What does this standard mean the students will know and be able to do?</w:t>
                  </w:r>
                </w:p>
              </w:tc>
            </w:tr>
            <w:tr w:rsidR="00702F85" w:rsidRPr="00927422" w:rsidTr="00D8401A">
              <w:tc>
                <w:tcPr>
                  <w:tcW w:w="14390" w:type="dxa"/>
                  <w:gridSpan w:val="2"/>
                  <w:shd w:val="clear" w:color="auto" w:fill="F2F2F2" w:themeFill="background1" w:themeFillShade="F2"/>
                </w:tcPr>
                <w:p w:rsidR="00702F85" w:rsidRPr="00927422" w:rsidRDefault="00702F85" w:rsidP="00D8401A">
                  <w:pPr>
                    <w:autoSpaceDE w:val="0"/>
                    <w:autoSpaceDN w:val="0"/>
                    <w:adjustRightInd w:val="0"/>
                    <w:contextualSpacing/>
                    <w:rPr>
                      <w:rFonts w:eastAsiaTheme="minorEastAsia" w:cs="Verdana"/>
                      <w:sz w:val="20"/>
                      <w:szCs w:val="20"/>
                    </w:rPr>
                  </w:pPr>
                  <w:r w:rsidRPr="00C43709">
                    <w:rPr>
                      <w:rFonts w:cs="Verdana"/>
                      <w:sz w:val="20"/>
                      <w:szCs w:val="20"/>
                    </w:rPr>
                    <w:t>This standard addresses the idea of decomposing (breaking apart) an angle into smaller parts.</w:t>
                  </w:r>
                </w:p>
              </w:tc>
            </w:tr>
            <w:tr w:rsidR="00702F85" w:rsidRPr="00927422" w:rsidTr="00D8401A">
              <w:trPr>
                <w:trHeight w:val="260"/>
              </w:trPr>
              <w:tc>
                <w:tcPr>
                  <w:tcW w:w="14390" w:type="dxa"/>
                  <w:gridSpan w:val="2"/>
                  <w:shd w:val="clear" w:color="auto" w:fill="BFBFBF" w:themeFill="background1" w:themeFillShade="BF"/>
                </w:tcPr>
                <w:p w:rsidR="00702F85" w:rsidRPr="00927422" w:rsidRDefault="00702F85" w:rsidP="00D8401A">
                  <w:pPr>
                    <w:jc w:val="center"/>
                    <w:rPr>
                      <w:b/>
                    </w:rPr>
                  </w:pPr>
                  <w:r w:rsidRPr="00927422">
                    <w:rPr>
                      <w:b/>
                    </w:rPr>
                    <w:t xml:space="preserve">Example:  </w:t>
                  </w:r>
                </w:p>
              </w:tc>
            </w:tr>
            <w:tr w:rsidR="00702F85" w:rsidRPr="00927422" w:rsidTr="00D8401A">
              <w:tc>
                <w:tcPr>
                  <w:tcW w:w="14390" w:type="dxa"/>
                  <w:gridSpan w:val="2"/>
                  <w:shd w:val="clear" w:color="auto" w:fill="FFFFFF" w:themeFill="background1"/>
                </w:tcPr>
                <w:p w:rsidR="00702F85" w:rsidRPr="00C43709" w:rsidRDefault="00702F85" w:rsidP="00D8401A">
                  <w:pPr>
                    <w:rPr>
                      <w:sz w:val="20"/>
                      <w:szCs w:val="20"/>
                    </w:rPr>
                  </w:pPr>
                  <w:r w:rsidRPr="00C43709">
                    <w:rPr>
                      <w:sz w:val="20"/>
                      <w:szCs w:val="20"/>
                    </w:rPr>
                    <w:t xml:space="preserve">A lawn water sprinkler rotates 65 degrees and then pauses. It then rotates an additional 25 degrees. What is the total degree of the water sprinkler rotation? To cover a full 360 degrees how many times will the water sprinkler need to be moved? </w:t>
                  </w:r>
                </w:p>
                <w:p w:rsidR="00702F85" w:rsidRPr="00C43709" w:rsidRDefault="00702F85" w:rsidP="00D8401A">
                  <w:pPr>
                    <w:rPr>
                      <w:sz w:val="10"/>
                      <w:szCs w:val="10"/>
                    </w:rPr>
                  </w:pPr>
                </w:p>
                <w:p w:rsidR="00702F85" w:rsidRPr="00927422" w:rsidRDefault="00702F85" w:rsidP="00D8401A">
                  <w:pPr>
                    <w:rPr>
                      <w:b/>
                      <w:sz w:val="20"/>
                      <w:szCs w:val="20"/>
                    </w:rPr>
                  </w:pPr>
                  <w:r w:rsidRPr="00C43709">
                    <w:rPr>
                      <w:sz w:val="20"/>
                      <w:szCs w:val="20"/>
                    </w:rPr>
                    <w:t>If the water sprinkler rotates a total of 25 degrees then pauses. How many 25 degree cycles will it go through for the rotation to reach at least 90 degrees?</w:t>
                  </w:r>
                </w:p>
              </w:tc>
            </w:tr>
            <w:tr w:rsidR="00702F85" w:rsidRPr="00927422" w:rsidTr="00D8401A">
              <w:tc>
                <w:tcPr>
                  <w:tcW w:w="14390" w:type="dxa"/>
                  <w:gridSpan w:val="2"/>
                  <w:shd w:val="clear" w:color="auto" w:fill="BFBFBF" w:themeFill="background1" w:themeFillShade="BF"/>
                </w:tcPr>
                <w:p w:rsidR="00702F85" w:rsidRPr="00F66EE5" w:rsidRDefault="00702F85" w:rsidP="00D8401A">
                  <w:pPr>
                    <w:jc w:val="center"/>
                    <w:rPr>
                      <w:b/>
                      <w:sz w:val="20"/>
                      <w:szCs w:val="20"/>
                    </w:rPr>
                  </w:pPr>
                  <w:r>
                    <w:rPr>
                      <w:b/>
                      <w:sz w:val="20"/>
                      <w:szCs w:val="20"/>
                    </w:rPr>
                    <w:t>Example:</w:t>
                  </w:r>
                </w:p>
              </w:tc>
            </w:tr>
            <w:tr w:rsidR="00702F85" w:rsidRPr="00F66EE5" w:rsidTr="00D8401A">
              <w:tc>
                <w:tcPr>
                  <w:tcW w:w="14390" w:type="dxa"/>
                  <w:gridSpan w:val="2"/>
                  <w:shd w:val="clear" w:color="auto" w:fill="FFFFFF" w:themeFill="background1"/>
                </w:tcPr>
                <w:p w:rsidR="00702F85" w:rsidRPr="00F66EE5" w:rsidRDefault="00702F85" w:rsidP="00D8401A">
                  <w:pPr>
                    <w:rPr>
                      <w:sz w:val="20"/>
                      <w:szCs w:val="20"/>
                    </w:rPr>
                  </w:pPr>
                  <w:r w:rsidRPr="00F66EE5">
                    <w:rPr>
                      <w:sz w:val="20"/>
                      <w:szCs w:val="20"/>
                    </w:rPr>
                    <w:t xml:space="preserve">Dan knows that when a clock’s hands are exactly on 12 </w:t>
                  </w:r>
                  <w:r>
                    <w:rPr>
                      <w:sz w:val="20"/>
                      <w:szCs w:val="20"/>
                    </w:rPr>
                    <w:t xml:space="preserve">and 1, the angle formed by the </w:t>
                  </w:r>
                  <w:r w:rsidRPr="00F66EE5">
                    <w:rPr>
                      <w:sz w:val="20"/>
                      <w:szCs w:val="20"/>
                    </w:rPr>
                    <w:t>clock’s hands measures 30º. What is the measure of t</w:t>
                  </w:r>
                  <w:r>
                    <w:rPr>
                      <w:sz w:val="20"/>
                      <w:szCs w:val="20"/>
                    </w:rPr>
                    <w:t xml:space="preserve">he angle formed when a clock’s </w:t>
                  </w:r>
                  <w:r w:rsidRPr="00F66EE5">
                    <w:rPr>
                      <w:sz w:val="20"/>
                      <w:szCs w:val="20"/>
                    </w:rPr>
                    <w:t>hands are exactly on the 12 and 4?</w:t>
                  </w:r>
                </w:p>
              </w:tc>
            </w:tr>
            <w:tr w:rsidR="00702F85" w:rsidRPr="00927422" w:rsidTr="00D8401A">
              <w:trPr>
                <w:trHeight w:val="260"/>
              </w:trPr>
              <w:tc>
                <w:tcPr>
                  <w:tcW w:w="7195" w:type="dxa"/>
                  <w:shd w:val="clear" w:color="auto" w:fill="BFBFBF" w:themeFill="background1" w:themeFillShade="BF"/>
                </w:tcPr>
                <w:p w:rsidR="00702F85" w:rsidRPr="00927422" w:rsidRDefault="00702F85" w:rsidP="00D8401A">
                  <w:pPr>
                    <w:jc w:val="center"/>
                    <w:rPr>
                      <w:b/>
                    </w:rPr>
                  </w:pPr>
                  <w:r w:rsidRPr="00927422">
                    <w:rPr>
                      <w:b/>
                    </w:rPr>
                    <w:t xml:space="preserve">Example:  </w:t>
                  </w:r>
                </w:p>
              </w:tc>
              <w:tc>
                <w:tcPr>
                  <w:tcW w:w="7195" w:type="dxa"/>
                  <w:shd w:val="clear" w:color="auto" w:fill="BFBFBF" w:themeFill="background1" w:themeFillShade="BF"/>
                </w:tcPr>
                <w:p w:rsidR="00702F85" w:rsidRPr="00927422" w:rsidRDefault="00702F85" w:rsidP="00D8401A">
                  <w:pPr>
                    <w:jc w:val="center"/>
                    <w:rPr>
                      <w:b/>
                    </w:rPr>
                  </w:pPr>
                  <w:r>
                    <w:rPr>
                      <w:b/>
                    </w:rPr>
                    <w:t>Example:</w:t>
                  </w:r>
                </w:p>
              </w:tc>
            </w:tr>
            <w:tr w:rsidR="00702F85" w:rsidRPr="00927422" w:rsidTr="00D8401A">
              <w:tc>
                <w:tcPr>
                  <w:tcW w:w="7195" w:type="dxa"/>
                  <w:shd w:val="clear" w:color="auto" w:fill="FFFFFF" w:themeFill="background1"/>
                </w:tcPr>
                <w:p w:rsidR="00702F85" w:rsidRDefault="00702F85" w:rsidP="00D8401A">
                  <w:pPr>
                    <w:rPr>
                      <w:sz w:val="20"/>
                      <w:szCs w:val="20"/>
                    </w:rPr>
                  </w:pPr>
                  <w:r w:rsidRPr="00C43709">
                    <w:rPr>
                      <w:sz w:val="20"/>
                      <w:szCs w:val="20"/>
                    </w:rPr>
                    <w:t>If the two rays are perpendicular, what is the value of m?</w:t>
                  </w:r>
                </w:p>
                <w:p w:rsidR="00702F85" w:rsidRPr="00C43709" w:rsidRDefault="00702F85" w:rsidP="00D8401A">
                  <w:pPr>
                    <w:jc w:val="center"/>
                    <w:rPr>
                      <w:sz w:val="20"/>
                      <w:szCs w:val="20"/>
                    </w:rPr>
                  </w:pPr>
                  <w:r>
                    <w:object w:dxaOrig="2415" w:dyaOrig="1545">
                      <v:shape id="_x0000_i1031" type="#_x0000_t75" style="width:74.25pt;height:46.5pt" o:ole="">
                        <v:imagedata r:id="rId46" o:title=""/>
                      </v:shape>
                      <o:OLEObject Type="Embed" ProgID="PBrush" ShapeID="_x0000_i1031" DrawAspect="Content" ObjectID="_1431247345" r:id="rId47"/>
                    </w:object>
                  </w:r>
                </w:p>
              </w:tc>
              <w:tc>
                <w:tcPr>
                  <w:tcW w:w="7195" w:type="dxa"/>
                  <w:shd w:val="clear" w:color="auto" w:fill="FFFFFF" w:themeFill="background1"/>
                </w:tcPr>
                <w:p w:rsidR="00702F85" w:rsidRDefault="00702F85" w:rsidP="00D8401A">
                  <w:pPr>
                    <w:rPr>
                      <w:sz w:val="20"/>
                      <w:szCs w:val="20"/>
                    </w:rPr>
                  </w:pPr>
                  <w:r>
                    <w:rPr>
                      <w:sz w:val="20"/>
                      <w:szCs w:val="20"/>
                    </w:rPr>
                    <w:t>T</w:t>
                  </w:r>
                  <w:r w:rsidRPr="00C43709">
                    <w:rPr>
                      <w:sz w:val="20"/>
                      <w:szCs w:val="20"/>
                    </w:rPr>
                    <w:t>he five shapes in the diagram are the exact same size. Wr</w:t>
                  </w:r>
                  <w:r>
                    <w:rPr>
                      <w:sz w:val="20"/>
                      <w:szCs w:val="20"/>
                    </w:rPr>
                    <w:t xml:space="preserve">ite an equation that will help </w:t>
                  </w:r>
                  <w:r w:rsidRPr="00C43709">
                    <w:rPr>
                      <w:sz w:val="20"/>
                      <w:szCs w:val="20"/>
                    </w:rPr>
                    <w:t>you find the measure of the indicated angle. Find the angle measurement.</w:t>
                  </w:r>
                </w:p>
                <w:p w:rsidR="00702F85" w:rsidRDefault="00702F85" w:rsidP="00D8401A">
                  <w:pPr>
                    <w:jc w:val="center"/>
                  </w:pPr>
                  <w:r>
                    <w:object w:dxaOrig="2460" w:dyaOrig="1695">
                      <v:shape id="_x0000_i1032" type="#_x0000_t75" style="width:48.75pt;height:33.75pt" o:ole="">
                        <v:imagedata r:id="rId48" o:title=""/>
                      </v:shape>
                      <o:OLEObject Type="Embed" ProgID="PBrush" ShapeID="_x0000_i1032" DrawAspect="Content" ObjectID="_1431247346" r:id="rId49"/>
                    </w:object>
                  </w:r>
                </w:p>
                <w:p w:rsidR="00702F85" w:rsidRPr="00927422" w:rsidRDefault="00702F85" w:rsidP="00D8401A">
                  <w:pPr>
                    <w:jc w:val="center"/>
                    <w:rPr>
                      <w:sz w:val="10"/>
                      <w:szCs w:val="10"/>
                    </w:rPr>
                  </w:pPr>
                </w:p>
              </w:tc>
            </w:tr>
          </w:tbl>
          <w:p w:rsidR="00702F85" w:rsidRPr="00927422" w:rsidRDefault="00702F85" w:rsidP="00D8401A">
            <w:pPr>
              <w:rPr>
                <w:sz w:val="10"/>
                <w:szCs w:val="10"/>
              </w:rPr>
            </w:pPr>
          </w:p>
          <w:tbl>
            <w:tblPr>
              <w:tblStyle w:val="TableGrid1"/>
              <w:tblW w:w="0" w:type="auto"/>
              <w:tblLook w:val="04A0" w:firstRow="1" w:lastRow="0" w:firstColumn="1" w:lastColumn="0" w:noHBand="0" w:noVBand="1"/>
            </w:tblPr>
            <w:tblGrid>
              <w:gridCol w:w="14385"/>
            </w:tblGrid>
            <w:tr w:rsidR="00702F85" w:rsidRPr="00927422" w:rsidTr="00D8401A">
              <w:tc>
                <w:tcPr>
                  <w:tcW w:w="14385" w:type="dxa"/>
                  <w:shd w:val="clear" w:color="auto" w:fill="000000" w:themeFill="text1"/>
                </w:tcPr>
                <w:p w:rsidR="00702F85" w:rsidRPr="00927422" w:rsidRDefault="00702F85" w:rsidP="00D8401A">
                  <w:pPr>
                    <w:jc w:val="center"/>
                    <w:rPr>
                      <w:b/>
                    </w:rPr>
                  </w:pPr>
                  <w:r w:rsidRPr="00927422">
                    <w:rPr>
                      <w:b/>
                    </w:rPr>
                    <w:t>Lessons and Reso</w:t>
                  </w:r>
                  <w:r>
                    <w:rPr>
                      <w:b/>
                    </w:rPr>
                    <w:t>urces for Measurement and Data 7</w:t>
                  </w:r>
                </w:p>
              </w:tc>
            </w:tr>
          </w:tbl>
          <w:tbl>
            <w:tblPr>
              <w:tblStyle w:val="TableGrid"/>
              <w:tblW w:w="0" w:type="auto"/>
              <w:tblLook w:val="04A0" w:firstRow="1" w:lastRow="0" w:firstColumn="1" w:lastColumn="0" w:noHBand="0" w:noVBand="1"/>
            </w:tblPr>
            <w:tblGrid>
              <w:gridCol w:w="7192"/>
              <w:gridCol w:w="7193"/>
            </w:tblGrid>
            <w:tr w:rsidR="00914396" w:rsidRPr="00234A5E" w:rsidTr="00914396">
              <w:trPr>
                <w:trHeight w:val="287"/>
              </w:trPr>
              <w:tc>
                <w:tcPr>
                  <w:tcW w:w="7192" w:type="dxa"/>
                  <w:shd w:val="clear" w:color="auto" w:fill="auto"/>
                </w:tcPr>
                <w:p w:rsidR="00914396" w:rsidRPr="00234A5E" w:rsidRDefault="00914396" w:rsidP="00665666">
                  <w:pPr>
                    <w:rPr>
                      <w:sz w:val="18"/>
                      <w:szCs w:val="18"/>
                    </w:rPr>
                  </w:pPr>
                  <w:r>
                    <w:rPr>
                      <w:sz w:val="18"/>
                      <w:szCs w:val="18"/>
                    </w:rPr>
                    <w:t xml:space="preserve">Unit 4 </w:t>
                  </w:r>
                  <w:proofErr w:type="spellStart"/>
                  <w:r>
                    <w:rPr>
                      <w:sz w:val="18"/>
                      <w:szCs w:val="18"/>
                    </w:rPr>
                    <w:t>Inv</w:t>
                  </w:r>
                  <w:proofErr w:type="spellEnd"/>
                  <w:r>
                    <w:rPr>
                      <w:sz w:val="18"/>
                      <w:szCs w:val="18"/>
                    </w:rPr>
                    <w:t xml:space="preserve"> 3</w:t>
                  </w:r>
                </w:p>
              </w:tc>
              <w:tc>
                <w:tcPr>
                  <w:tcW w:w="7193" w:type="dxa"/>
                  <w:shd w:val="clear" w:color="auto" w:fill="auto"/>
                </w:tcPr>
                <w:p w:rsidR="00914396" w:rsidRPr="00234A5E" w:rsidRDefault="00914396" w:rsidP="00665666">
                  <w:pPr>
                    <w:rPr>
                      <w:sz w:val="18"/>
                      <w:szCs w:val="18"/>
                    </w:rPr>
                  </w:pPr>
                  <w:r>
                    <w:rPr>
                      <w:rStyle w:val="Hyperlink"/>
                      <w:sz w:val="18"/>
                      <w:szCs w:val="18"/>
                    </w:rPr>
                    <w:t>Angle 180  - Math is Fun</w:t>
                  </w:r>
                </w:p>
              </w:tc>
            </w:tr>
          </w:tbl>
          <w:p w:rsidR="00877427" w:rsidRPr="00927422" w:rsidRDefault="00877427" w:rsidP="00D8401A">
            <w:pPr>
              <w:rPr>
                <w:sz w:val="10"/>
                <w:szCs w:val="10"/>
              </w:rPr>
            </w:pPr>
          </w:p>
          <w:tbl>
            <w:tblPr>
              <w:tblStyle w:val="TableGrid1"/>
              <w:tblW w:w="14385" w:type="dxa"/>
              <w:tblLook w:val="04A0" w:firstRow="1" w:lastRow="0" w:firstColumn="1" w:lastColumn="0" w:noHBand="0" w:noVBand="1"/>
            </w:tblPr>
            <w:tblGrid>
              <w:gridCol w:w="4795"/>
              <w:gridCol w:w="4795"/>
              <w:gridCol w:w="4795"/>
            </w:tblGrid>
            <w:tr w:rsidR="00702F85" w:rsidRPr="00927422" w:rsidTr="00D8401A">
              <w:tc>
                <w:tcPr>
                  <w:tcW w:w="14385" w:type="dxa"/>
                  <w:gridSpan w:val="3"/>
                  <w:shd w:val="clear" w:color="auto" w:fill="000000" w:themeFill="text1"/>
                </w:tcPr>
                <w:p w:rsidR="00702F85" w:rsidRPr="00927422" w:rsidRDefault="00702F85" w:rsidP="00D8401A">
                  <w:pPr>
                    <w:jc w:val="center"/>
                    <w:rPr>
                      <w:b/>
                    </w:rPr>
                  </w:pPr>
                  <w:r w:rsidRPr="00927422">
                    <w:rPr>
                      <w:b/>
                    </w:rPr>
                    <w:t>Emphasized Standards for Mathematical Practice</w:t>
                  </w:r>
                </w:p>
              </w:tc>
            </w:tr>
            <w:tr w:rsidR="00914396" w:rsidRPr="00877427" w:rsidTr="00A5243C">
              <w:trPr>
                <w:trHeight w:val="395"/>
              </w:trPr>
              <w:tc>
                <w:tcPr>
                  <w:tcW w:w="4795" w:type="dxa"/>
                  <w:shd w:val="clear" w:color="auto" w:fill="FFFFFF" w:themeFill="background1"/>
                </w:tcPr>
                <w:p w:rsidR="00914396" w:rsidRPr="00877427" w:rsidRDefault="00914396" w:rsidP="00A5243C">
                  <w:pPr>
                    <w:rPr>
                      <w:sz w:val="18"/>
                      <w:szCs w:val="18"/>
                    </w:rPr>
                  </w:pPr>
                  <w:hyperlink r:id="rId50" w:history="1">
                    <w:r w:rsidRPr="00F75DE4">
                      <w:rPr>
                        <w:rStyle w:val="Hyperlink"/>
                        <w:sz w:val="18"/>
                        <w:szCs w:val="18"/>
                      </w:rPr>
                      <w:t>2. Reason abstractly and quantitatively.</w:t>
                    </w:r>
                  </w:hyperlink>
                </w:p>
              </w:tc>
              <w:tc>
                <w:tcPr>
                  <w:tcW w:w="4795" w:type="dxa"/>
                  <w:shd w:val="clear" w:color="auto" w:fill="FFFFFF" w:themeFill="background1"/>
                </w:tcPr>
                <w:p w:rsidR="00914396" w:rsidRPr="00877427" w:rsidRDefault="00914396" w:rsidP="00A5243C">
                  <w:pPr>
                    <w:rPr>
                      <w:sz w:val="18"/>
                      <w:szCs w:val="18"/>
                    </w:rPr>
                  </w:pPr>
                  <w:hyperlink r:id="rId51" w:history="1">
                    <w:r w:rsidRPr="00F75DE4">
                      <w:rPr>
                        <w:rStyle w:val="Hyperlink"/>
                        <w:sz w:val="18"/>
                        <w:szCs w:val="18"/>
                      </w:rPr>
                      <w:t>4. Model with mathematics.</w:t>
                    </w:r>
                  </w:hyperlink>
                </w:p>
              </w:tc>
              <w:tc>
                <w:tcPr>
                  <w:tcW w:w="4795" w:type="dxa"/>
                  <w:shd w:val="clear" w:color="auto" w:fill="FFFFFF" w:themeFill="background1"/>
                </w:tcPr>
                <w:p w:rsidR="00914396" w:rsidRPr="00877427" w:rsidRDefault="00914396" w:rsidP="00A5243C">
                  <w:pPr>
                    <w:rPr>
                      <w:sz w:val="18"/>
                      <w:szCs w:val="18"/>
                    </w:rPr>
                  </w:pPr>
                  <w:hyperlink r:id="rId52" w:history="1">
                    <w:r w:rsidRPr="004D42AA">
                      <w:rPr>
                        <w:rStyle w:val="Hyperlink"/>
                        <w:sz w:val="18"/>
                        <w:szCs w:val="18"/>
                      </w:rPr>
                      <w:t>6. Attend to precision.</w:t>
                    </w:r>
                  </w:hyperlink>
                </w:p>
              </w:tc>
            </w:tr>
          </w:tbl>
          <w:p w:rsidR="00702F85" w:rsidRPr="00927422" w:rsidRDefault="00702F85" w:rsidP="00914396">
            <w:pPr>
              <w:rPr>
                <w:sz w:val="14"/>
              </w:rPr>
            </w:pPr>
          </w:p>
        </w:tc>
      </w:tr>
    </w:tbl>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Pr="00927422" w:rsidRDefault="00702F85" w:rsidP="00702F85">
      <w:pPr>
        <w:spacing w:after="0"/>
        <w:rPr>
          <w:sz w:val="14"/>
        </w:rPr>
      </w:pPr>
    </w:p>
    <w:p w:rsidR="00702F85" w:rsidRDefault="00702F85"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927422">
      <w:pPr>
        <w:spacing w:after="0"/>
        <w:rPr>
          <w:sz w:val="14"/>
        </w:rPr>
      </w:pPr>
    </w:p>
    <w:p w:rsidR="00127CC6" w:rsidRDefault="00127CC6" w:rsidP="00127CC6">
      <w:pPr>
        <w:spacing w:after="0"/>
        <w:jc w:val="center"/>
        <w:rPr>
          <w:rFonts w:asciiTheme="majorHAnsi" w:hAnsiTheme="majorHAnsi"/>
          <w:b/>
          <w:sz w:val="28"/>
          <w:szCs w:val="28"/>
        </w:rPr>
      </w:pPr>
      <w:r>
        <w:rPr>
          <w:rFonts w:asciiTheme="majorHAnsi" w:hAnsiTheme="majorHAnsi"/>
          <w:b/>
          <w:sz w:val="28"/>
          <w:szCs w:val="28"/>
        </w:rPr>
        <w:lastRenderedPageBreak/>
        <w:t xml:space="preserve">Optional </w:t>
      </w:r>
      <w:r>
        <w:rPr>
          <w:rFonts w:asciiTheme="majorHAnsi" w:hAnsiTheme="majorHAnsi"/>
          <w:b/>
          <w:sz w:val="28"/>
          <w:szCs w:val="28"/>
        </w:rPr>
        <w:t>Whole Group Lesson Progression</w:t>
      </w:r>
    </w:p>
    <w:p w:rsidR="00127CC6" w:rsidRDefault="00127CC6" w:rsidP="00127CC6">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75" w:type="dxa"/>
        <w:tblLayout w:type="fixed"/>
        <w:tblLook w:val="04A0" w:firstRow="1" w:lastRow="0" w:firstColumn="1" w:lastColumn="0" w:noHBand="0" w:noVBand="1"/>
      </w:tblPr>
      <w:tblGrid>
        <w:gridCol w:w="1458"/>
        <w:gridCol w:w="2430"/>
        <w:gridCol w:w="9273"/>
        <w:gridCol w:w="1614"/>
      </w:tblGrid>
      <w:tr w:rsidR="00127CC6" w:rsidTr="00127CC6">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127CC6" w:rsidRDefault="00127CC6">
            <w:pPr>
              <w:jc w:val="center"/>
              <w:rPr>
                <w:b/>
              </w:rPr>
            </w:pPr>
            <w:r>
              <w:rPr>
                <w:b/>
              </w:rPr>
              <w:t>Resource</w:t>
            </w:r>
          </w:p>
        </w:tc>
        <w:tc>
          <w:tcPr>
            <w:tcW w:w="24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27CC6" w:rsidRDefault="00127CC6">
            <w:pPr>
              <w:jc w:val="center"/>
              <w:rPr>
                <w:b/>
              </w:rPr>
            </w:pPr>
            <w:r>
              <w:rPr>
                <w:b/>
              </w:rPr>
              <w:t>Location</w:t>
            </w:r>
          </w:p>
        </w:tc>
        <w:tc>
          <w:tcPr>
            <w:tcW w:w="92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27CC6" w:rsidRDefault="00127CC6">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127CC6" w:rsidRDefault="00127CC6">
            <w:pPr>
              <w:jc w:val="center"/>
              <w:rPr>
                <w:b/>
              </w:rPr>
            </w:pPr>
            <w:r>
              <w:rPr>
                <w:b/>
              </w:rPr>
              <w:t>Standard</w:t>
            </w:r>
          </w:p>
        </w:tc>
      </w:tr>
      <w:tr w:rsidR="00127CC6" w:rsidTr="00127CC6">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CC6" w:rsidRDefault="00127CC6">
            <w:pPr>
              <w:rPr>
                <w:sz w:val="18"/>
                <w:szCs w:val="18"/>
              </w:rPr>
            </w:pPr>
            <w:r>
              <w:rPr>
                <w:sz w:val="18"/>
                <w:szCs w:val="18"/>
              </w:rPr>
              <w:t>Investigations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Unit 4</w:t>
            </w:r>
          </w:p>
          <w:p w:rsidR="00127CC6" w:rsidRDefault="00127CC6" w:rsidP="00127CC6">
            <w:pPr>
              <w:pStyle w:val="ListParagraph"/>
              <w:numPr>
                <w:ilvl w:val="0"/>
                <w:numId w:val="35"/>
              </w:numPr>
              <w:rPr>
                <w:sz w:val="18"/>
                <w:szCs w:val="18"/>
              </w:rPr>
            </w:pPr>
            <w:proofErr w:type="spellStart"/>
            <w:r>
              <w:rPr>
                <w:sz w:val="18"/>
                <w:szCs w:val="18"/>
              </w:rPr>
              <w:t>Inv</w:t>
            </w:r>
            <w:proofErr w:type="spellEnd"/>
            <w:r>
              <w:rPr>
                <w:sz w:val="18"/>
                <w:szCs w:val="18"/>
              </w:rPr>
              <w:t xml:space="preserve"> 1</w:t>
            </w:r>
          </w:p>
        </w:tc>
        <w:tc>
          <w:tcPr>
            <w:tcW w:w="9273" w:type="dxa"/>
            <w:tcBorders>
              <w:top w:val="single" w:sz="4" w:space="0" w:color="auto"/>
              <w:left w:val="single" w:sz="4" w:space="0" w:color="auto"/>
              <w:bottom w:val="single" w:sz="4" w:space="0" w:color="auto"/>
              <w:right w:val="single" w:sz="4" w:space="0" w:color="auto"/>
            </w:tcBorders>
            <w:hideMark/>
          </w:tcPr>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identify and apply the formula for perimeter of a rectangle: 2L + 2W or L + L + W + W.</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identify and apply the formula for the area of a rectangle:  L x W.</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solve area and perimeter problems in which there is an unknown factor (n).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4.MD.3</w:t>
            </w:r>
          </w:p>
        </w:tc>
      </w:tr>
      <w:tr w:rsidR="00127CC6" w:rsidTr="00127CC6">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CC6" w:rsidRDefault="00127CC6">
            <w:pPr>
              <w:rPr>
                <w:sz w:val="18"/>
                <w:szCs w:val="18"/>
              </w:rPr>
            </w:pPr>
            <w:r>
              <w:rPr>
                <w:sz w:val="18"/>
                <w:szCs w:val="18"/>
              </w:rPr>
              <w:t>Investigations</w:t>
            </w:r>
          </w:p>
          <w:p w:rsidR="00127CC6" w:rsidRDefault="00127CC6">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Unit 4</w:t>
            </w:r>
          </w:p>
          <w:p w:rsidR="00127CC6" w:rsidRDefault="00127CC6" w:rsidP="00127CC6">
            <w:pPr>
              <w:pStyle w:val="ListParagraph"/>
              <w:numPr>
                <w:ilvl w:val="0"/>
                <w:numId w:val="37"/>
              </w:numPr>
              <w:rPr>
                <w:sz w:val="18"/>
                <w:szCs w:val="18"/>
              </w:rPr>
            </w:pPr>
            <w:proofErr w:type="spellStart"/>
            <w:r>
              <w:rPr>
                <w:sz w:val="18"/>
                <w:szCs w:val="18"/>
              </w:rPr>
              <w:t>Inv</w:t>
            </w:r>
            <w:proofErr w:type="spellEnd"/>
            <w:r>
              <w:rPr>
                <w:sz w:val="18"/>
                <w:szCs w:val="18"/>
              </w:rPr>
              <w:t xml:space="preserve"> 2</w:t>
            </w:r>
          </w:p>
        </w:tc>
        <w:tc>
          <w:tcPr>
            <w:tcW w:w="9273" w:type="dxa"/>
            <w:tcBorders>
              <w:top w:val="single" w:sz="4" w:space="0" w:color="auto"/>
              <w:left w:val="single" w:sz="4" w:space="0" w:color="auto"/>
              <w:bottom w:val="single" w:sz="4" w:space="0" w:color="auto"/>
              <w:right w:val="single" w:sz="4" w:space="0" w:color="auto"/>
            </w:tcBorders>
            <w:hideMark/>
          </w:tcPr>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draw points, line, line segments, and rays.</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draw right, acute, and obtuse angles.</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draw perpendicular and parallel lines.</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identify points, line, line segments and rays in 2-D figures.</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identify right, acute and obtuse angles in 2-D figures.</w:t>
            </w:r>
          </w:p>
          <w:p w:rsidR="00127CC6" w:rsidRPr="00127CC6" w:rsidRDefault="00127CC6" w:rsidP="00127CC6">
            <w:pPr>
              <w:pStyle w:val="ListParagraph"/>
              <w:numPr>
                <w:ilvl w:val="0"/>
                <w:numId w:val="38"/>
              </w:numPr>
              <w:autoSpaceDE w:val="0"/>
              <w:autoSpaceDN w:val="0"/>
              <w:adjustRightInd w:val="0"/>
              <w:ind w:left="360"/>
              <w:rPr>
                <w:rFonts w:cstheme="minorHAnsi"/>
                <w:sz w:val="18"/>
                <w:szCs w:val="18"/>
              </w:rPr>
            </w:pPr>
            <w:r w:rsidRPr="00127CC6">
              <w:rPr>
                <w:rFonts w:cstheme="minorHAnsi"/>
                <w:sz w:val="18"/>
                <w:szCs w:val="18"/>
              </w:rPr>
              <w:t>I can identify perpendicular and parallel lines in 2-D figures.</w:t>
            </w:r>
          </w:p>
          <w:p w:rsidR="00127CC6" w:rsidRPr="00127CC6" w:rsidRDefault="00127CC6" w:rsidP="00127CC6">
            <w:pPr>
              <w:pStyle w:val="NoSpacing"/>
              <w:numPr>
                <w:ilvl w:val="0"/>
                <w:numId w:val="39"/>
              </w:numPr>
              <w:ind w:left="360"/>
              <w:rPr>
                <w:rFonts w:cstheme="minorHAnsi"/>
                <w:sz w:val="18"/>
                <w:szCs w:val="18"/>
              </w:rPr>
            </w:pPr>
            <w:r w:rsidRPr="00127CC6">
              <w:rPr>
                <w:rFonts w:cstheme="minorHAnsi"/>
                <w:sz w:val="18"/>
                <w:szCs w:val="18"/>
              </w:rPr>
              <w:t>I can sort shapes based on lines and angles.</w:t>
            </w:r>
          </w:p>
          <w:p w:rsidR="00127CC6" w:rsidRPr="00127CC6" w:rsidRDefault="00127CC6" w:rsidP="00127CC6">
            <w:pPr>
              <w:pStyle w:val="NoSpacing"/>
              <w:numPr>
                <w:ilvl w:val="0"/>
                <w:numId w:val="39"/>
              </w:numPr>
              <w:ind w:left="360"/>
              <w:rPr>
                <w:rFonts w:cstheme="minorHAnsi"/>
                <w:sz w:val="18"/>
                <w:szCs w:val="18"/>
              </w:rPr>
            </w:pPr>
            <w:r w:rsidRPr="00127CC6">
              <w:rPr>
                <w:rFonts w:cstheme="minorHAnsi"/>
                <w:sz w:val="18"/>
                <w:szCs w:val="18"/>
              </w:rPr>
              <w:t>I can identify right angles.</w:t>
            </w:r>
          </w:p>
          <w:p w:rsidR="00127CC6" w:rsidRPr="00127CC6" w:rsidRDefault="00127CC6" w:rsidP="00127CC6">
            <w:pPr>
              <w:pStyle w:val="ListParagraph"/>
              <w:numPr>
                <w:ilvl w:val="0"/>
                <w:numId w:val="40"/>
              </w:numPr>
              <w:autoSpaceDE w:val="0"/>
              <w:autoSpaceDN w:val="0"/>
              <w:adjustRightInd w:val="0"/>
              <w:ind w:left="360"/>
              <w:rPr>
                <w:rFonts w:cstheme="minorHAnsi"/>
                <w:sz w:val="18"/>
                <w:szCs w:val="18"/>
              </w:rPr>
            </w:pPr>
            <w:r w:rsidRPr="00127CC6">
              <w:rPr>
                <w:rFonts w:cstheme="minorHAnsi"/>
                <w:sz w:val="18"/>
                <w:szCs w:val="18"/>
              </w:rPr>
              <w:t>I can recognize and identify that an angle is formed from 2 rays with a common endpoint.</w:t>
            </w:r>
          </w:p>
          <w:p w:rsidR="00127CC6" w:rsidRPr="00127CC6" w:rsidRDefault="00127CC6" w:rsidP="00127CC6">
            <w:pPr>
              <w:pStyle w:val="ListParagraph"/>
              <w:numPr>
                <w:ilvl w:val="0"/>
                <w:numId w:val="40"/>
              </w:numPr>
              <w:autoSpaceDE w:val="0"/>
              <w:autoSpaceDN w:val="0"/>
              <w:adjustRightInd w:val="0"/>
              <w:ind w:left="360"/>
              <w:rPr>
                <w:rFonts w:cstheme="minorHAnsi"/>
                <w:sz w:val="18"/>
                <w:szCs w:val="18"/>
              </w:rPr>
            </w:pPr>
            <w:r w:rsidRPr="00127CC6">
              <w:rPr>
                <w:rFonts w:cstheme="minorHAnsi"/>
                <w:sz w:val="18"/>
                <w:szCs w:val="18"/>
              </w:rPr>
              <w:t>I can explain the angle measurement in terms of degrees.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4.G.1</w:t>
            </w:r>
          </w:p>
          <w:p w:rsidR="00127CC6" w:rsidRDefault="00127CC6">
            <w:pPr>
              <w:rPr>
                <w:sz w:val="18"/>
                <w:szCs w:val="18"/>
              </w:rPr>
            </w:pPr>
            <w:r>
              <w:rPr>
                <w:sz w:val="18"/>
                <w:szCs w:val="18"/>
              </w:rPr>
              <w:t>4.G.2</w:t>
            </w:r>
          </w:p>
          <w:p w:rsidR="00127CC6" w:rsidRDefault="00127CC6">
            <w:pPr>
              <w:rPr>
                <w:sz w:val="18"/>
                <w:szCs w:val="18"/>
              </w:rPr>
            </w:pPr>
            <w:r>
              <w:rPr>
                <w:sz w:val="18"/>
                <w:szCs w:val="18"/>
              </w:rPr>
              <w:t>4.MD.5</w:t>
            </w:r>
          </w:p>
        </w:tc>
      </w:tr>
      <w:tr w:rsidR="00127CC6" w:rsidTr="00127CC6">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CC6" w:rsidRDefault="00127CC6">
            <w:pPr>
              <w:rPr>
                <w:sz w:val="18"/>
                <w:szCs w:val="18"/>
              </w:rPr>
            </w:pPr>
            <w:r>
              <w:rPr>
                <w:sz w:val="18"/>
                <w:szCs w:val="18"/>
              </w:rPr>
              <w:t>Investigations</w:t>
            </w:r>
          </w:p>
          <w:p w:rsidR="00127CC6" w:rsidRDefault="00127CC6">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Unit 4</w:t>
            </w:r>
          </w:p>
          <w:p w:rsidR="00127CC6" w:rsidRDefault="00127CC6" w:rsidP="00127CC6">
            <w:pPr>
              <w:pStyle w:val="ListParagraph"/>
              <w:numPr>
                <w:ilvl w:val="0"/>
                <w:numId w:val="41"/>
              </w:numPr>
              <w:rPr>
                <w:sz w:val="18"/>
                <w:szCs w:val="18"/>
              </w:rPr>
            </w:pPr>
            <w:proofErr w:type="spellStart"/>
            <w:r>
              <w:rPr>
                <w:sz w:val="18"/>
                <w:szCs w:val="18"/>
              </w:rPr>
              <w:t>Inv</w:t>
            </w:r>
            <w:proofErr w:type="spellEnd"/>
            <w:r>
              <w:rPr>
                <w:sz w:val="18"/>
                <w:szCs w:val="18"/>
              </w:rPr>
              <w:t xml:space="preserve"> 3</w:t>
            </w:r>
          </w:p>
        </w:tc>
        <w:tc>
          <w:tcPr>
            <w:tcW w:w="9273" w:type="dxa"/>
            <w:tcBorders>
              <w:top w:val="single" w:sz="4" w:space="0" w:color="auto"/>
              <w:left w:val="single" w:sz="4" w:space="0" w:color="auto"/>
              <w:bottom w:val="single" w:sz="4" w:space="0" w:color="auto"/>
              <w:right w:val="single" w:sz="4" w:space="0" w:color="auto"/>
            </w:tcBorders>
            <w:hideMark/>
          </w:tcPr>
          <w:p w:rsidR="00127CC6" w:rsidRPr="00127CC6" w:rsidRDefault="00127CC6" w:rsidP="00127CC6">
            <w:pPr>
              <w:pStyle w:val="ListParagraph"/>
              <w:numPr>
                <w:ilvl w:val="0"/>
                <w:numId w:val="40"/>
              </w:numPr>
              <w:autoSpaceDE w:val="0"/>
              <w:autoSpaceDN w:val="0"/>
              <w:adjustRightInd w:val="0"/>
              <w:ind w:left="360"/>
              <w:rPr>
                <w:rFonts w:cstheme="minorHAnsi"/>
                <w:sz w:val="18"/>
                <w:szCs w:val="18"/>
              </w:rPr>
            </w:pPr>
            <w:r w:rsidRPr="00127CC6">
              <w:rPr>
                <w:rFonts w:cstheme="minorHAnsi"/>
                <w:sz w:val="18"/>
                <w:szCs w:val="18"/>
              </w:rPr>
              <w:t>I can recognize and identify that an angle is formed from 2 rays with a common endpoint.</w:t>
            </w:r>
          </w:p>
          <w:p w:rsidR="00127CC6" w:rsidRPr="00127CC6" w:rsidRDefault="00127CC6" w:rsidP="00127CC6">
            <w:pPr>
              <w:pStyle w:val="ListParagraph"/>
              <w:numPr>
                <w:ilvl w:val="0"/>
                <w:numId w:val="40"/>
              </w:numPr>
              <w:autoSpaceDE w:val="0"/>
              <w:autoSpaceDN w:val="0"/>
              <w:adjustRightInd w:val="0"/>
              <w:ind w:left="360"/>
              <w:rPr>
                <w:rFonts w:cstheme="minorHAnsi"/>
                <w:sz w:val="18"/>
                <w:szCs w:val="18"/>
              </w:rPr>
            </w:pPr>
            <w:r w:rsidRPr="00127CC6">
              <w:rPr>
                <w:rFonts w:cstheme="minorHAnsi"/>
                <w:sz w:val="18"/>
                <w:szCs w:val="18"/>
              </w:rPr>
              <w:t>I can explain the angle measurement in terms of degrees.</w:t>
            </w:r>
          </w:p>
          <w:p w:rsidR="00127CC6" w:rsidRPr="00127CC6" w:rsidRDefault="00127CC6" w:rsidP="00127CC6">
            <w:pPr>
              <w:pStyle w:val="ListParagraph"/>
              <w:numPr>
                <w:ilvl w:val="0"/>
                <w:numId w:val="42"/>
              </w:numPr>
              <w:autoSpaceDE w:val="0"/>
              <w:autoSpaceDN w:val="0"/>
              <w:adjustRightInd w:val="0"/>
              <w:ind w:left="360"/>
              <w:rPr>
                <w:rFonts w:cstheme="minorHAnsi"/>
                <w:sz w:val="18"/>
                <w:szCs w:val="18"/>
              </w:rPr>
            </w:pPr>
            <w:r w:rsidRPr="00127CC6">
              <w:rPr>
                <w:rFonts w:cstheme="minorHAnsi"/>
                <w:sz w:val="18"/>
                <w:szCs w:val="18"/>
              </w:rPr>
              <w:t xml:space="preserve">I can determine which scale on the protractor to </w:t>
            </w:r>
            <w:proofErr w:type="gramStart"/>
            <w:r w:rsidRPr="00127CC6">
              <w:rPr>
                <w:rFonts w:cstheme="minorHAnsi"/>
                <w:sz w:val="18"/>
                <w:szCs w:val="18"/>
              </w:rPr>
              <w:t>use,</w:t>
            </w:r>
            <w:proofErr w:type="gramEnd"/>
            <w:r w:rsidRPr="00127CC6">
              <w:rPr>
                <w:rFonts w:cstheme="minorHAnsi"/>
                <w:sz w:val="18"/>
                <w:szCs w:val="18"/>
              </w:rPr>
              <w:t xml:space="preserve"> based on the direction the angle is open.</w:t>
            </w:r>
          </w:p>
          <w:p w:rsidR="00127CC6" w:rsidRPr="00127CC6" w:rsidRDefault="00127CC6" w:rsidP="00127CC6">
            <w:pPr>
              <w:pStyle w:val="ListParagraph"/>
              <w:numPr>
                <w:ilvl w:val="0"/>
                <w:numId w:val="42"/>
              </w:numPr>
              <w:autoSpaceDE w:val="0"/>
              <w:autoSpaceDN w:val="0"/>
              <w:adjustRightInd w:val="0"/>
              <w:ind w:left="360"/>
              <w:rPr>
                <w:rFonts w:cstheme="minorHAnsi"/>
                <w:sz w:val="18"/>
                <w:szCs w:val="18"/>
              </w:rPr>
            </w:pPr>
            <w:r w:rsidRPr="00127CC6">
              <w:rPr>
                <w:rFonts w:cstheme="minorHAnsi"/>
                <w:sz w:val="18"/>
                <w:szCs w:val="18"/>
              </w:rPr>
              <w:t xml:space="preserve">I can determine the kind of angle based on the specified measure to decide reasonableness of the sketch (ex. acute, obtuse, right, </w:t>
            </w:r>
            <w:proofErr w:type="gramStart"/>
            <w:r w:rsidRPr="00127CC6">
              <w:rPr>
                <w:rFonts w:cstheme="minorHAnsi"/>
                <w:sz w:val="18"/>
                <w:szCs w:val="18"/>
              </w:rPr>
              <w:t>straight</w:t>
            </w:r>
            <w:proofErr w:type="gramEnd"/>
            <w:r w:rsidRPr="00127CC6">
              <w:rPr>
                <w:rFonts w:cstheme="minorHAnsi"/>
                <w:sz w:val="18"/>
                <w:szCs w:val="18"/>
              </w:rPr>
              <w:t>).</w:t>
            </w:r>
          </w:p>
          <w:p w:rsidR="00127CC6" w:rsidRPr="00127CC6" w:rsidRDefault="00127CC6" w:rsidP="00127CC6">
            <w:pPr>
              <w:pStyle w:val="ListParagraph"/>
              <w:numPr>
                <w:ilvl w:val="0"/>
                <w:numId w:val="42"/>
              </w:numPr>
              <w:autoSpaceDE w:val="0"/>
              <w:autoSpaceDN w:val="0"/>
              <w:adjustRightInd w:val="0"/>
              <w:ind w:left="360"/>
              <w:rPr>
                <w:rFonts w:cstheme="minorHAnsi"/>
                <w:sz w:val="18"/>
                <w:szCs w:val="18"/>
              </w:rPr>
            </w:pPr>
            <w:r w:rsidRPr="00127CC6">
              <w:rPr>
                <w:rFonts w:cstheme="minorHAnsi"/>
                <w:sz w:val="18"/>
                <w:szCs w:val="18"/>
              </w:rPr>
              <w:t>I can measure angles in whole number degrees using a protractor.</w:t>
            </w:r>
          </w:p>
          <w:p w:rsidR="00127CC6" w:rsidRPr="00127CC6" w:rsidRDefault="00127CC6" w:rsidP="00127CC6">
            <w:pPr>
              <w:pStyle w:val="ListParagraph"/>
              <w:numPr>
                <w:ilvl w:val="0"/>
                <w:numId w:val="40"/>
              </w:numPr>
              <w:autoSpaceDE w:val="0"/>
              <w:autoSpaceDN w:val="0"/>
              <w:adjustRightInd w:val="0"/>
              <w:ind w:left="360"/>
              <w:rPr>
                <w:rFonts w:cstheme="minorHAnsi"/>
                <w:sz w:val="18"/>
                <w:szCs w:val="18"/>
              </w:rPr>
            </w:pPr>
            <w:r w:rsidRPr="00127CC6">
              <w:rPr>
                <w:rFonts w:cstheme="minorHAnsi"/>
                <w:sz w:val="18"/>
                <w:szCs w:val="18"/>
              </w:rPr>
              <w:t>I can sketch angles of specified measure.</w:t>
            </w:r>
          </w:p>
          <w:p w:rsidR="00127CC6" w:rsidRPr="00127CC6" w:rsidRDefault="00127CC6" w:rsidP="00127CC6">
            <w:pPr>
              <w:pStyle w:val="ListParagraph"/>
              <w:numPr>
                <w:ilvl w:val="0"/>
                <w:numId w:val="43"/>
              </w:numPr>
              <w:autoSpaceDE w:val="0"/>
              <w:autoSpaceDN w:val="0"/>
              <w:adjustRightInd w:val="0"/>
              <w:ind w:left="360"/>
              <w:rPr>
                <w:rFonts w:cstheme="minorHAnsi"/>
                <w:sz w:val="18"/>
                <w:szCs w:val="18"/>
              </w:rPr>
            </w:pPr>
            <w:r w:rsidRPr="00127CC6">
              <w:rPr>
                <w:rFonts w:cstheme="minorHAnsi"/>
                <w:sz w:val="18"/>
                <w:szCs w:val="18"/>
              </w:rPr>
              <w:t>I can recognize that an angle can be divided into smaller angles.</w:t>
            </w:r>
          </w:p>
          <w:p w:rsidR="00127CC6" w:rsidRPr="00127CC6" w:rsidRDefault="00127CC6" w:rsidP="00127CC6">
            <w:pPr>
              <w:pStyle w:val="ListParagraph"/>
              <w:numPr>
                <w:ilvl w:val="0"/>
                <w:numId w:val="43"/>
              </w:numPr>
              <w:autoSpaceDE w:val="0"/>
              <w:autoSpaceDN w:val="0"/>
              <w:adjustRightInd w:val="0"/>
              <w:ind w:left="360"/>
              <w:rPr>
                <w:rFonts w:cstheme="minorHAnsi"/>
                <w:sz w:val="18"/>
                <w:szCs w:val="18"/>
              </w:rPr>
            </w:pPr>
            <w:r w:rsidRPr="00127CC6">
              <w:rPr>
                <w:rFonts w:cstheme="minorHAnsi"/>
                <w:sz w:val="18"/>
                <w:szCs w:val="18"/>
              </w:rPr>
              <w:t>I can solve addition and subtraction equations to find unknown angle measurements on a diagram.</w:t>
            </w:r>
          </w:p>
          <w:p w:rsidR="00127CC6" w:rsidRPr="00127CC6" w:rsidRDefault="00127CC6" w:rsidP="00127CC6">
            <w:pPr>
              <w:pStyle w:val="ListParagraph"/>
              <w:numPr>
                <w:ilvl w:val="0"/>
                <w:numId w:val="43"/>
              </w:numPr>
              <w:autoSpaceDE w:val="0"/>
              <w:autoSpaceDN w:val="0"/>
              <w:adjustRightInd w:val="0"/>
              <w:ind w:left="360"/>
              <w:rPr>
                <w:rFonts w:cstheme="minorHAnsi"/>
                <w:sz w:val="18"/>
                <w:szCs w:val="18"/>
              </w:rPr>
            </w:pPr>
            <w:r w:rsidRPr="00127CC6">
              <w:rPr>
                <w:rFonts w:cstheme="minorHAnsi"/>
                <w:sz w:val="18"/>
                <w:szCs w:val="18"/>
              </w:rPr>
              <w:t>I can find an angle measure by adding the measurements of the smaller angles that make up the larger angle.</w:t>
            </w:r>
          </w:p>
          <w:p w:rsidR="00127CC6" w:rsidRPr="00127CC6" w:rsidRDefault="00127CC6" w:rsidP="00127CC6">
            <w:pPr>
              <w:pStyle w:val="ListParagraph"/>
              <w:numPr>
                <w:ilvl w:val="0"/>
                <w:numId w:val="40"/>
              </w:numPr>
              <w:autoSpaceDE w:val="0"/>
              <w:autoSpaceDN w:val="0"/>
              <w:adjustRightInd w:val="0"/>
              <w:ind w:left="360"/>
              <w:rPr>
                <w:rFonts w:cstheme="minorHAnsi"/>
                <w:sz w:val="18"/>
                <w:szCs w:val="18"/>
              </w:rPr>
            </w:pPr>
            <w:r w:rsidRPr="00127CC6">
              <w:rPr>
                <w:rFonts w:cstheme="minorHAnsi"/>
                <w:sz w:val="18"/>
                <w:szCs w:val="18"/>
              </w:rPr>
              <w:t>I can find an angle measure by subtracting the measurements of the smaller angle from the larger angle.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4.MD.6</w:t>
            </w:r>
          </w:p>
          <w:p w:rsidR="00127CC6" w:rsidRDefault="00127CC6">
            <w:pPr>
              <w:rPr>
                <w:sz w:val="18"/>
                <w:szCs w:val="18"/>
              </w:rPr>
            </w:pPr>
            <w:r>
              <w:rPr>
                <w:sz w:val="18"/>
                <w:szCs w:val="18"/>
              </w:rPr>
              <w:t>4.MD.7</w:t>
            </w:r>
          </w:p>
          <w:p w:rsidR="00127CC6" w:rsidRDefault="00127CC6">
            <w:pPr>
              <w:rPr>
                <w:sz w:val="18"/>
                <w:szCs w:val="18"/>
              </w:rPr>
            </w:pPr>
            <w:r>
              <w:rPr>
                <w:sz w:val="18"/>
                <w:szCs w:val="18"/>
              </w:rPr>
              <w:t>4.MD.5</w:t>
            </w:r>
          </w:p>
        </w:tc>
      </w:tr>
      <w:tr w:rsidR="00127CC6" w:rsidTr="00127CC6">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CC6" w:rsidRDefault="00127CC6">
            <w:pPr>
              <w:rPr>
                <w:sz w:val="18"/>
                <w:szCs w:val="18"/>
              </w:rPr>
            </w:pPr>
            <w:r>
              <w:rPr>
                <w:sz w:val="18"/>
                <w:szCs w:val="18"/>
              </w:rPr>
              <w:t>Investigations</w:t>
            </w:r>
          </w:p>
          <w:p w:rsidR="00127CC6" w:rsidRDefault="00127CC6">
            <w:pPr>
              <w:rPr>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Unit 4</w:t>
            </w:r>
          </w:p>
          <w:p w:rsidR="00127CC6" w:rsidRDefault="00127CC6" w:rsidP="00127CC6">
            <w:pPr>
              <w:pStyle w:val="ListParagraph"/>
              <w:numPr>
                <w:ilvl w:val="0"/>
                <w:numId w:val="40"/>
              </w:numPr>
              <w:rPr>
                <w:sz w:val="18"/>
                <w:szCs w:val="18"/>
              </w:rPr>
            </w:pPr>
            <w:proofErr w:type="spellStart"/>
            <w:r>
              <w:rPr>
                <w:sz w:val="18"/>
                <w:szCs w:val="18"/>
              </w:rPr>
              <w:t>Inv</w:t>
            </w:r>
            <w:proofErr w:type="spellEnd"/>
            <w:r>
              <w:rPr>
                <w:sz w:val="18"/>
                <w:szCs w:val="18"/>
              </w:rPr>
              <w:t xml:space="preserve"> 4</w:t>
            </w:r>
          </w:p>
        </w:tc>
        <w:tc>
          <w:tcPr>
            <w:tcW w:w="9273" w:type="dxa"/>
            <w:tcBorders>
              <w:top w:val="single" w:sz="4" w:space="0" w:color="auto"/>
              <w:left w:val="single" w:sz="4" w:space="0" w:color="auto"/>
              <w:bottom w:val="single" w:sz="4" w:space="0" w:color="auto"/>
              <w:right w:val="single" w:sz="4" w:space="0" w:color="auto"/>
            </w:tcBorders>
            <w:hideMark/>
          </w:tcPr>
          <w:p w:rsidR="00127CC6" w:rsidRPr="00127CC6" w:rsidRDefault="00127CC6" w:rsidP="00127CC6">
            <w:pPr>
              <w:pStyle w:val="NoSpacing"/>
              <w:numPr>
                <w:ilvl w:val="0"/>
                <w:numId w:val="39"/>
              </w:numPr>
              <w:ind w:left="360"/>
              <w:rPr>
                <w:rFonts w:cstheme="minorHAnsi"/>
                <w:sz w:val="18"/>
                <w:szCs w:val="18"/>
              </w:rPr>
            </w:pPr>
            <w:r w:rsidRPr="00127CC6">
              <w:rPr>
                <w:rFonts w:cstheme="minorHAnsi"/>
                <w:sz w:val="18"/>
                <w:szCs w:val="18"/>
              </w:rPr>
              <w:t>I can sort shapes based on lines and angles.</w:t>
            </w:r>
          </w:p>
          <w:p w:rsidR="00127CC6" w:rsidRPr="00127CC6" w:rsidRDefault="00127CC6" w:rsidP="00127CC6">
            <w:pPr>
              <w:pStyle w:val="NoSpacing"/>
              <w:numPr>
                <w:ilvl w:val="0"/>
                <w:numId w:val="39"/>
              </w:numPr>
              <w:ind w:left="360"/>
              <w:rPr>
                <w:rFonts w:cstheme="minorHAnsi"/>
                <w:sz w:val="18"/>
                <w:szCs w:val="18"/>
              </w:rPr>
            </w:pPr>
            <w:r w:rsidRPr="00127CC6">
              <w:rPr>
                <w:rFonts w:cstheme="minorHAnsi"/>
                <w:sz w:val="18"/>
                <w:szCs w:val="18"/>
              </w:rPr>
              <w:t>I can identify right angles.</w:t>
            </w:r>
          </w:p>
          <w:p w:rsidR="00127CC6" w:rsidRPr="00127CC6" w:rsidRDefault="00127CC6" w:rsidP="00127CC6">
            <w:pPr>
              <w:pStyle w:val="ListParagraph"/>
              <w:numPr>
                <w:ilvl w:val="0"/>
                <w:numId w:val="44"/>
              </w:numPr>
              <w:autoSpaceDE w:val="0"/>
              <w:autoSpaceDN w:val="0"/>
              <w:adjustRightInd w:val="0"/>
              <w:ind w:left="360"/>
              <w:rPr>
                <w:rFonts w:cstheme="minorHAnsi"/>
                <w:sz w:val="18"/>
                <w:szCs w:val="18"/>
              </w:rPr>
            </w:pPr>
            <w:r w:rsidRPr="00127CC6">
              <w:rPr>
                <w:rFonts w:cstheme="minorHAnsi"/>
                <w:sz w:val="18"/>
                <w:szCs w:val="18"/>
              </w:rPr>
              <w:t>I can recognize a line of symmetry as a line across a figure that when folded along creates matching parts.</w:t>
            </w:r>
          </w:p>
          <w:p w:rsidR="00127CC6" w:rsidRPr="00127CC6" w:rsidRDefault="00127CC6" w:rsidP="00127CC6">
            <w:pPr>
              <w:pStyle w:val="ListParagraph"/>
              <w:numPr>
                <w:ilvl w:val="0"/>
                <w:numId w:val="44"/>
              </w:numPr>
              <w:autoSpaceDE w:val="0"/>
              <w:autoSpaceDN w:val="0"/>
              <w:adjustRightInd w:val="0"/>
              <w:ind w:left="360"/>
              <w:rPr>
                <w:rFonts w:cstheme="minorHAnsi"/>
                <w:sz w:val="18"/>
                <w:szCs w:val="18"/>
              </w:rPr>
            </w:pPr>
            <w:r w:rsidRPr="00127CC6">
              <w:rPr>
                <w:rFonts w:cstheme="minorHAnsi"/>
                <w:sz w:val="18"/>
                <w:szCs w:val="18"/>
              </w:rPr>
              <w:t>I can draw lines of symmetry for two-dimensional figures.</w:t>
            </w:r>
          </w:p>
          <w:p w:rsidR="00127CC6" w:rsidRPr="00127CC6" w:rsidRDefault="00127CC6" w:rsidP="00127CC6">
            <w:pPr>
              <w:pStyle w:val="ListParagraph"/>
              <w:numPr>
                <w:ilvl w:val="0"/>
                <w:numId w:val="36"/>
              </w:numPr>
              <w:autoSpaceDE w:val="0"/>
              <w:autoSpaceDN w:val="0"/>
              <w:adjustRightInd w:val="0"/>
              <w:ind w:left="360"/>
              <w:rPr>
                <w:rFonts w:cstheme="minorHAnsi"/>
                <w:sz w:val="18"/>
                <w:szCs w:val="18"/>
              </w:rPr>
            </w:pPr>
            <w:r w:rsidRPr="00127CC6">
              <w:rPr>
                <w:rFonts w:cstheme="minorHAnsi"/>
                <w:sz w:val="18"/>
                <w:szCs w:val="18"/>
              </w:rPr>
              <w:t>I can identify and apply the formula for perimeter of a rectangle: 2L + 2W or L + L + W + W.</w:t>
            </w:r>
          </w:p>
          <w:p w:rsidR="00127CC6" w:rsidRPr="00127CC6" w:rsidRDefault="00127CC6" w:rsidP="00127CC6">
            <w:pPr>
              <w:pStyle w:val="ListParagraph"/>
              <w:numPr>
                <w:ilvl w:val="0"/>
                <w:numId w:val="36"/>
              </w:numPr>
              <w:autoSpaceDE w:val="0"/>
              <w:autoSpaceDN w:val="0"/>
              <w:adjustRightInd w:val="0"/>
              <w:ind w:left="360"/>
              <w:rPr>
                <w:rFonts w:cstheme="minorHAnsi"/>
                <w:sz w:val="18"/>
                <w:szCs w:val="18"/>
              </w:rPr>
            </w:pPr>
            <w:r w:rsidRPr="00127CC6">
              <w:rPr>
                <w:rFonts w:cstheme="minorHAnsi"/>
                <w:sz w:val="18"/>
                <w:szCs w:val="18"/>
              </w:rPr>
              <w:t>I can identify and apply the formula for the area of a rectangle:  L x W.</w:t>
            </w:r>
          </w:p>
          <w:p w:rsidR="00127CC6" w:rsidRPr="00127CC6" w:rsidRDefault="00127CC6" w:rsidP="00127CC6">
            <w:pPr>
              <w:pStyle w:val="ListParagraph"/>
              <w:numPr>
                <w:ilvl w:val="0"/>
                <w:numId w:val="45"/>
              </w:numPr>
              <w:autoSpaceDE w:val="0"/>
              <w:autoSpaceDN w:val="0"/>
              <w:adjustRightInd w:val="0"/>
              <w:rPr>
                <w:rFonts w:cs="Gotham-Book"/>
                <w:sz w:val="18"/>
                <w:szCs w:val="18"/>
              </w:rPr>
            </w:pPr>
            <w:r w:rsidRPr="00127CC6">
              <w:rPr>
                <w:rFonts w:cstheme="minorHAnsi"/>
                <w:sz w:val="18"/>
                <w:szCs w:val="18"/>
              </w:rPr>
              <w:t>I can solve area and perimeter problems in which there is an unknown factor (n).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rPr>
            </w:pPr>
            <w:r>
              <w:rPr>
                <w:sz w:val="18"/>
                <w:szCs w:val="18"/>
              </w:rPr>
              <w:t>4.G.2</w:t>
            </w:r>
          </w:p>
          <w:p w:rsidR="00127CC6" w:rsidRDefault="00127CC6">
            <w:pPr>
              <w:rPr>
                <w:sz w:val="18"/>
                <w:szCs w:val="18"/>
              </w:rPr>
            </w:pPr>
            <w:r>
              <w:rPr>
                <w:sz w:val="18"/>
                <w:szCs w:val="18"/>
              </w:rPr>
              <w:t>4.G.3</w:t>
            </w:r>
          </w:p>
          <w:p w:rsidR="00127CC6" w:rsidRDefault="00127CC6">
            <w:pPr>
              <w:rPr>
                <w:sz w:val="18"/>
                <w:szCs w:val="18"/>
              </w:rPr>
            </w:pPr>
            <w:r>
              <w:rPr>
                <w:sz w:val="18"/>
                <w:szCs w:val="18"/>
              </w:rPr>
              <w:t>4.MD.3</w:t>
            </w:r>
          </w:p>
        </w:tc>
      </w:tr>
      <w:tr w:rsidR="00127CC6" w:rsidTr="00127CC6">
        <w:trPr>
          <w:trHeight w:val="146"/>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highlight w:val="yellow"/>
              </w:rPr>
            </w:pPr>
            <w:r w:rsidRPr="00127CC6">
              <w:rPr>
                <w:sz w:val="18"/>
                <w:szCs w:val="18"/>
              </w:rPr>
              <w:t>Websites</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7CC6" w:rsidRDefault="00127CC6">
            <w:pPr>
              <w:rPr>
                <w:sz w:val="18"/>
                <w:szCs w:val="18"/>
                <w:highlight w:val="yellow"/>
              </w:rPr>
            </w:pPr>
            <w:r w:rsidRPr="00127CC6">
              <w:rPr>
                <w:sz w:val="18"/>
                <w:szCs w:val="18"/>
              </w:rPr>
              <w:t>Hyperlinked on standards pages in the curriculum guide.</w:t>
            </w:r>
          </w:p>
        </w:tc>
        <w:tc>
          <w:tcPr>
            <w:tcW w:w="9273" w:type="dxa"/>
            <w:tcBorders>
              <w:top w:val="single" w:sz="4" w:space="0" w:color="auto"/>
              <w:left w:val="single" w:sz="4" w:space="0" w:color="auto"/>
              <w:bottom w:val="single" w:sz="4" w:space="0" w:color="auto"/>
              <w:right w:val="single" w:sz="4" w:space="0" w:color="auto"/>
            </w:tcBorders>
          </w:tcPr>
          <w:p w:rsidR="00127CC6" w:rsidRPr="00127CC6" w:rsidRDefault="00127CC6">
            <w:pPr>
              <w:autoSpaceDE w:val="0"/>
              <w:autoSpaceDN w:val="0"/>
              <w:adjustRightInd w:val="0"/>
              <w:rPr>
                <w:rFonts w:cs="Gotham-Book"/>
                <w:sz w:val="18"/>
                <w:szCs w:val="18"/>
              </w:rPr>
            </w:pPr>
            <w:r w:rsidRPr="00127CC6">
              <w:rPr>
                <w:rFonts w:cs="Gotham-Book"/>
                <w:sz w:val="18"/>
                <w:szCs w:val="18"/>
              </w:rPr>
              <w:t>*Use additional resources listed to supplement lessons as needed.</w:t>
            </w:r>
          </w:p>
          <w:p w:rsidR="00127CC6" w:rsidRPr="00127CC6" w:rsidRDefault="00127CC6">
            <w:pPr>
              <w:autoSpaceDE w:val="0"/>
              <w:autoSpaceDN w:val="0"/>
              <w:adjustRightInd w:val="0"/>
              <w:rPr>
                <w:rFonts w:cs="Gotham-Book"/>
                <w:sz w:val="18"/>
                <w:szCs w:val="18"/>
                <w:highlight w:val="yellow"/>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27CC6" w:rsidRDefault="00127CC6">
            <w:pPr>
              <w:rPr>
                <w:sz w:val="18"/>
                <w:szCs w:val="18"/>
              </w:rPr>
            </w:pPr>
          </w:p>
        </w:tc>
      </w:tr>
    </w:tbl>
    <w:p w:rsidR="00127CC6" w:rsidRDefault="00127CC6" w:rsidP="00127CC6">
      <w:pPr>
        <w:spacing w:after="0" w:line="240" w:lineRule="auto"/>
        <w:rPr>
          <w:b/>
          <w:sz w:val="18"/>
          <w:szCs w:val="18"/>
        </w:rPr>
      </w:pPr>
      <w:r>
        <w:rPr>
          <w:b/>
          <w:sz w:val="18"/>
          <w:szCs w:val="18"/>
        </w:rPr>
        <w:t>*Unit pacing is</w:t>
      </w:r>
      <w:r>
        <w:rPr>
          <w:b/>
          <w:sz w:val="18"/>
          <w:szCs w:val="18"/>
        </w:rPr>
        <w:t xml:space="preserve"> approximate. Some lessons may take more than one day. Use teacher discretion based on student need when planning unit length. </w:t>
      </w:r>
    </w:p>
    <w:p w:rsidR="00127CC6" w:rsidRDefault="00127CC6" w:rsidP="00127CC6"/>
    <w:p w:rsidR="00127CC6" w:rsidRDefault="00127CC6" w:rsidP="00127CC6"/>
    <w:p w:rsidR="00127CC6" w:rsidRDefault="00127CC6" w:rsidP="00127CC6"/>
    <w:p w:rsidR="00127CC6" w:rsidRDefault="00127CC6" w:rsidP="00927422">
      <w:pPr>
        <w:spacing w:after="0"/>
        <w:rPr>
          <w:sz w:val="14"/>
        </w:rPr>
      </w:pPr>
      <w:bookmarkStart w:id="0" w:name="_GoBack"/>
      <w:bookmarkEnd w:id="0"/>
    </w:p>
    <w:sectPr w:rsidR="00127CC6" w:rsidSect="00702F85">
      <w:headerReference w:type="default" r:id="rId53"/>
      <w:footerReference w:type="default" r:id="rId54"/>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33" w:rsidRDefault="00F56633" w:rsidP="002E46F1">
      <w:pPr>
        <w:spacing w:after="0" w:line="240" w:lineRule="auto"/>
      </w:pPr>
      <w:r>
        <w:separator/>
      </w:r>
    </w:p>
  </w:endnote>
  <w:endnote w:type="continuationSeparator" w:id="0">
    <w:p w:rsidR="00F56633" w:rsidRDefault="00F56633"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07" w:rsidRDefault="007F6B0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BD5179">
      <w:rPr>
        <w:rFonts w:asciiTheme="majorHAnsi" w:hAnsiTheme="majorHAnsi"/>
      </w:rPr>
      <w:fldChar w:fldCharType="begin"/>
    </w:r>
    <w:r>
      <w:rPr>
        <w:rFonts w:asciiTheme="majorHAnsi" w:hAnsiTheme="majorHAnsi"/>
      </w:rPr>
      <w:instrText xml:space="preserve"> PAGE   \* MERGEFORMAT </w:instrText>
    </w:r>
    <w:r w:rsidR="00BD5179">
      <w:rPr>
        <w:rFonts w:asciiTheme="majorHAnsi" w:hAnsiTheme="majorHAnsi"/>
      </w:rPr>
      <w:fldChar w:fldCharType="separate"/>
    </w:r>
    <w:r w:rsidR="00127CC6" w:rsidRPr="00127CC6">
      <w:rPr>
        <w:rFonts w:asciiTheme="majorHAnsi" w:hAnsiTheme="majorHAnsi"/>
        <w:b/>
        <w:bCs/>
        <w:noProof/>
      </w:rPr>
      <w:t>1</w:t>
    </w:r>
    <w:r w:rsidR="00BD5179">
      <w:rPr>
        <w:rFonts w:asciiTheme="majorHAnsi" w:hAnsiTheme="majorHAnsi"/>
        <w:b/>
        <w:bCs/>
        <w:noProof/>
      </w:rPr>
      <w:fldChar w:fldCharType="end"/>
    </w:r>
  </w:p>
  <w:p w:rsidR="007F6B07" w:rsidRPr="002E46F1" w:rsidRDefault="007F6B07" w:rsidP="002E46F1">
    <w:pPr>
      <w:pStyle w:val="NoSpacing"/>
      <w:jc w:val="center"/>
      <w:rPr>
        <w:rFonts w:asciiTheme="majorHAnsi" w:hAnsiTheme="majorHAnsi"/>
      </w:rPr>
    </w:pPr>
    <w:r>
      <w:rPr>
        <w:rFonts w:asciiTheme="majorHAnsi" w:hAnsiTheme="majorHAnsi"/>
        <w:b/>
        <w:bCs/>
        <w:noProof/>
      </w:rPr>
      <w:t>Grade 4</w:t>
    </w:r>
    <w:r w:rsidR="00003F7A">
      <w:rPr>
        <w:rFonts w:asciiTheme="majorHAnsi" w:hAnsiTheme="majorHAnsi"/>
        <w:b/>
        <w:bCs/>
        <w:noProof/>
      </w:rPr>
      <w:t xml:space="preserve"> – Unit </w:t>
    </w:r>
    <w:r w:rsidR="006E6F9C">
      <w:rPr>
        <w:rFonts w:asciiTheme="majorHAnsi" w:hAnsiTheme="majorHAnsi"/>
        <w:b/>
        <w:bCs/>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33" w:rsidRDefault="00F56633" w:rsidP="002E46F1">
      <w:pPr>
        <w:spacing w:after="0" w:line="240" w:lineRule="auto"/>
      </w:pPr>
      <w:r>
        <w:separator/>
      </w:r>
    </w:p>
  </w:footnote>
  <w:footnote w:type="continuationSeparator" w:id="0">
    <w:p w:rsidR="00F56633" w:rsidRDefault="00F56633"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85" w:rsidRPr="00702F85" w:rsidRDefault="00702F85" w:rsidP="00702F85">
    <w:pPr>
      <w:pStyle w:val="Header"/>
      <w:jc w:val="center"/>
      <w:rPr>
        <w:rFonts w:asciiTheme="majorHAnsi" w:hAnsiTheme="majorHAnsi"/>
        <w:sz w:val="36"/>
        <w:szCs w:val="36"/>
      </w:rPr>
    </w:pPr>
    <w:r w:rsidRPr="00702F85">
      <w:rPr>
        <w:rFonts w:asciiTheme="majorHAnsi" w:hAnsiTheme="majorHAnsi"/>
        <w:sz w:val="36"/>
        <w:szCs w:val="36"/>
      </w:rPr>
      <w:t>Unit Three: Geometry and Measurement</w:t>
    </w:r>
    <w:r w:rsidR="00FA7B1A">
      <w:rPr>
        <w:rFonts w:asciiTheme="majorHAnsi" w:hAnsiTheme="majorHAnsi"/>
        <w:sz w:val="36"/>
        <w:szCs w:val="36"/>
      </w:rPr>
      <w:t xml:space="preserve"> (Investigations)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5F"/>
    <w:multiLevelType w:val="hybridMultilevel"/>
    <w:tmpl w:val="E050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6474D"/>
    <w:multiLevelType w:val="hybridMultilevel"/>
    <w:tmpl w:val="49A2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520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153C6"/>
    <w:multiLevelType w:val="hybridMultilevel"/>
    <w:tmpl w:val="43E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677A7"/>
    <w:multiLevelType w:val="hybridMultilevel"/>
    <w:tmpl w:val="97F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54D47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30376"/>
    <w:multiLevelType w:val="hybridMultilevel"/>
    <w:tmpl w:val="D31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DD1F87"/>
    <w:multiLevelType w:val="hybridMultilevel"/>
    <w:tmpl w:val="4F4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E4293A"/>
    <w:multiLevelType w:val="hybridMultilevel"/>
    <w:tmpl w:val="C736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52110"/>
    <w:multiLevelType w:val="hybridMultilevel"/>
    <w:tmpl w:val="3F08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244FB2"/>
    <w:multiLevelType w:val="hybridMultilevel"/>
    <w:tmpl w:val="32180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0D279B"/>
    <w:multiLevelType w:val="hybridMultilevel"/>
    <w:tmpl w:val="842A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F370C"/>
    <w:multiLevelType w:val="hybridMultilevel"/>
    <w:tmpl w:val="159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43D1"/>
    <w:multiLevelType w:val="hybridMultilevel"/>
    <w:tmpl w:val="C854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C1772D"/>
    <w:multiLevelType w:val="hybridMultilevel"/>
    <w:tmpl w:val="E13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B4AD4"/>
    <w:multiLevelType w:val="hybridMultilevel"/>
    <w:tmpl w:val="98E29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67E17"/>
    <w:multiLevelType w:val="hybridMultilevel"/>
    <w:tmpl w:val="11FE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A54D47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70082C"/>
    <w:multiLevelType w:val="hybridMultilevel"/>
    <w:tmpl w:val="4A7E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71127"/>
    <w:multiLevelType w:val="hybridMultilevel"/>
    <w:tmpl w:val="7A9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83564"/>
    <w:multiLevelType w:val="hybridMultilevel"/>
    <w:tmpl w:val="EF24D4F2"/>
    <w:lvl w:ilvl="0" w:tplc="F4F4D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C0465C3"/>
    <w:multiLevelType w:val="hybridMultilevel"/>
    <w:tmpl w:val="733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DB853F3"/>
    <w:multiLevelType w:val="hybridMultilevel"/>
    <w:tmpl w:val="50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8"/>
  </w:num>
  <w:num w:numId="4">
    <w:abstractNumId w:val="18"/>
  </w:num>
  <w:num w:numId="5">
    <w:abstractNumId w:val="8"/>
  </w:num>
  <w:num w:numId="6">
    <w:abstractNumId w:val="22"/>
  </w:num>
  <w:num w:numId="7">
    <w:abstractNumId w:val="15"/>
  </w:num>
  <w:num w:numId="8">
    <w:abstractNumId w:val="30"/>
  </w:num>
  <w:num w:numId="9">
    <w:abstractNumId w:val="10"/>
  </w:num>
  <w:num w:numId="10">
    <w:abstractNumId w:val="12"/>
  </w:num>
  <w:num w:numId="11">
    <w:abstractNumId w:val="23"/>
  </w:num>
  <w:num w:numId="12">
    <w:abstractNumId w:val="2"/>
  </w:num>
  <w:num w:numId="13">
    <w:abstractNumId w:val="27"/>
  </w:num>
  <w:num w:numId="14">
    <w:abstractNumId w:val="35"/>
  </w:num>
  <w:num w:numId="15">
    <w:abstractNumId w:val="7"/>
  </w:num>
  <w:num w:numId="16">
    <w:abstractNumId w:val="36"/>
  </w:num>
  <w:num w:numId="17">
    <w:abstractNumId w:val="20"/>
  </w:num>
  <w:num w:numId="18">
    <w:abstractNumId w:val="24"/>
  </w:num>
  <w:num w:numId="19">
    <w:abstractNumId w:val="6"/>
  </w:num>
  <w:num w:numId="20">
    <w:abstractNumId w:val="13"/>
  </w:num>
  <w:num w:numId="21">
    <w:abstractNumId w:val="26"/>
  </w:num>
  <w:num w:numId="22">
    <w:abstractNumId w:val="32"/>
  </w:num>
  <w:num w:numId="23">
    <w:abstractNumId w:val="3"/>
  </w:num>
  <w:num w:numId="24">
    <w:abstractNumId w:val="4"/>
  </w:num>
  <w:num w:numId="25">
    <w:abstractNumId w:val="5"/>
  </w:num>
  <w:num w:numId="26">
    <w:abstractNumId w:val="19"/>
  </w:num>
  <w:num w:numId="27">
    <w:abstractNumId w:val="34"/>
  </w:num>
  <w:num w:numId="28">
    <w:abstractNumId w:val="11"/>
  </w:num>
  <w:num w:numId="29">
    <w:abstractNumId w:val="37"/>
  </w:num>
  <w:num w:numId="30">
    <w:abstractNumId w:val="17"/>
  </w:num>
  <w:num w:numId="31">
    <w:abstractNumId w:val="1"/>
  </w:num>
  <w:num w:numId="32">
    <w:abstractNumId w:val="33"/>
  </w:num>
  <w:num w:numId="33">
    <w:abstractNumId w:val="14"/>
  </w:num>
  <w:num w:numId="34">
    <w:abstractNumId w:val="31"/>
  </w:num>
  <w:num w:numId="35">
    <w:abstractNumId w:val="16"/>
    <w:lvlOverride w:ilvl="0"/>
    <w:lvlOverride w:ilvl="1"/>
    <w:lvlOverride w:ilvl="2"/>
    <w:lvlOverride w:ilvl="3"/>
    <w:lvlOverride w:ilvl="4"/>
    <w:lvlOverride w:ilvl="5"/>
    <w:lvlOverride w:ilvl="6"/>
    <w:lvlOverride w:ilvl="7"/>
    <w:lvlOverride w:ilvl="8"/>
  </w:num>
  <w:num w:numId="36">
    <w:abstractNumId w:val="37"/>
    <w:lvlOverride w:ilvl="0"/>
    <w:lvlOverride w:ilvl="1"/>
    <w:lvlOverride w:ilvl="2"/>
    <w:lvlOverride w:ilvl="3"/>
    <w:lvlOverride w:ilvl="4"/>
    <w:lvlOverride w:ilvl="5"/>
    <w:lvlOverride w:ilvl="6"/>
    <w:lvlOverride w:ilvl="7"/>
    <w:lvlOverride w:ilvl="8"/>
  </w:num>
  <w:num w:numId="37">
    <w:abstractNumId w:val="25"/>
    <w:lvlOverride w:ilvl="0"/>
    <w:lvlOverride w:ilvl="1"/>
    <w:lvlOverride w:ilvl="2"/>
    <w:lvlOverride w:ilvl="3"/>
    <w:lvlOverride w:ilvl="4"/>
    <w:lvlOverride w:ilvl="5"/>
    <w:lvlOverride w:ilvl="6"/>
    <w:lvlOverride w:ilvl="7"/>
    <w:lvlOverride w:ilvl="8"/>
  </w:num>
  <w:num w:numId="38">
    <w:abstractNumId w:val="19"/>
    <w:lvlOverride w:ilvl="0"/>
    <w:lvlOverride w:ilvl="1"/>
    <w:lvlOverride w:ilvl="2"/>
    <w:lvlOverride w:ilvl="3"/>
    <w:lvlOverride w:ilvl="4"/>
    <w:lvlOverride w:ilvl="5"/>
    <w:lvlOverride w:ilvl="6"/>
    <w:lvlOverride w:ilvl="7"/>
    <w:lvlOverride w:ilvl="8"/>
  </w:num>
  <w:num w:numId="39">
    <w:abstractNumId w:val="4"/>
    <w:lvlOverride w:ilvl="0"/>
    <w:lvlOverride w:ilvl="1"/>
    <w:lvlOverride w:ilvl="2"/>
    <w:lvlOverride w:ilvl="3"/>
    <w:lvlOverride w:ilvl="4"/>
    <w:lvlOverride w:ilvl="5"/>
    <w:lvlOverride w:ilvl="6"/>
    <w:lvlOverride w:ilvl="7"/>
    <w:lvlOverride w:ilvl="8"/>
  </w:num>
  <w:num w:numId="40">
    <w:abstractNumId w:val="17"/>
    <w:lvlOverride w:ilvl="0"/>
    <w:lvlOverride w:ilvl="1"/>
    <w:lvlOverride w:ilvl="2"/>
    <w:lvlOverride w:ilvl="3"/>
    <w:lvlOverride w:ilvl="4"/>
    <w:lvlOverride w:ilvl="5"/>
    <w:lvlOverride w:ilvl="6"/>
    <w:lvlOverride w:ilvl="7"/>
    <w:lvlOverride w:ilvl="8"/>
  </w:num>
  <w:num w:numId="41">
    <w:abstractNumId w:val="0"/>
    <w:lvlOverride w:ilvl="0"/>
    <w:lvlOverride w:ilvl="1"/>
    <w:lvlOverride w:ilvl="2"/>
    <w:lvlOverride w:ilvl="3"/>
    <w:lvlOverride w:ilvl="4"/>
    <w:lvlOverride w:ilvl="5"/>
    <w:lvlOverride w:ilvl="6"/>
    <w:lvlOverride w:ilvl="7"/>
    <w:lvlOverride w:ilvl="8"/>
  </w:num>
  <w:num w:numId="42">
    <w:abstractNumId w:val="33"/>
    <w:lvlOverride w:ilvl="0"/>
    <w:lvlOverride w:ilvl="1"/>
    <w:lvlOverride w:ilvl="2"/>
    <w:lvlOverride w:ilvl="3"/>
    <w:lvlOverride w:ilvl="4"/>
    <w:lvlOverride w:ilvl="5"/>
    <w:lvlOverride w:ilvl="6"/>
    <w:lvlOverride w:ilvl="7"/>
    <w:lvlOverride w:ilvl="8"/>
  </w:num>
  <w:num w:numId="43">
    <w:abstractNumId w:val="14"/>
    <w:lvlOverride w:ilvl="0"/>
    <w:lvlOverride w:ilvl="1"/>
    <w:lvlOverride w:ilvl="2"/>
    <w:lvlOverride w:ilvl="3"/>
    <w:lvlOverride w:ilvl="4"/>
    <w:lvlOverride w:ilvl="5"/>
    <w:lvlOverride w:ilvl="6"/>
    <w:lvlOverride w:ilvl="7"/>
    <w:lvlOverride w:ilvl="8"/>
  </w:num>
  <w:num w:numId="44">
    <w:abstractNumId w:val="11"/>
    <w:lvlOverride w:ilvl="0"/>
    <w:lvlOverride w:ilvl="1"/>
    <w:lvlOverride w:ilvl="2"/>
    <w:lvlOverride w:ilvl="3"/>
    <w:lvlOverride w:ilvl="4"/>
    <w:lvlOverride w:ilvl="5"/>
    <w:lvlOverride w:ilvl="6"/>
    <w:lvlOverride w:ilvl="7"/>
    <w:lvlOverride w:ilvl="8"/>
  </w:num>
  <w:num w:numId="45">
    <w:abstractNumId w:val="2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3F7A"/>
    <w:rsid w:val="00042676"/>
    <w:rsid w:val="000458BE"/>
    <w:rsid w:val="0004635B"/>
    <w:rsid w:val="0008265B"/>
    <w:rsid w:val="000915D8"/>
    <w:rsid w:val="00095B4F"/>
    <w:rsid w:val="000A2D4E"/>
    <w:rsid w:val="000E4499"/>
    <w:rsid w:val="00111D72"/>
    <w:rsid w:val="00112667"/>
    <w:rsid w:val="00113B8E"/>
    <w:rsid w:val="00113F99"/>
    <w:rsid w:val="00127AE0"/>
    <w:rsid w:val="00127CC6"/>
    <w:rsid w:val="00144B7D"/>
    <w:rsid w:val="00153146"/>
    <w:rsid w:val="00161328"/>
    <w:rsid w:val="001739B8"/>
    <w:rsid w:val="001742E1"/>
    <w:rsid w:val="00177191"/>
    <w:rsid w:val="00192E75"/>
    <w:rsid w:val="001A5F1D"/>
    <w:rsid w:val="001C262A"/>
    <w:rsid w:val="00202D26"/>
    <w:rsid w:val="00206037"/>
    <w:rsid w:val="0021208B"/>
    <w:rsid w:val="00212F64"/>
    <w:rsid w:val="00220A87"/>
    <w:rsid w:val="00222A62"/>
    <w:rsid w:val="00230129"/>
    <w:rsid w:val="00231B19"/>
    <w:rsid w:val="00234C0B"/>
    <w:rsid w:val="0026346A"/>
    <w:rsid w:val="002939CC"/>
    <w:rsid w:val="002B01A4"/>
    <w:rsid w:val="002E46F1"/>
    <w:rsid w:val="002F7C64"/>
    <w:rsid w:val="003250A4"/>
    <w:rsid w:val="0033370E"/>
    <w:rsid w:val="00344168"/>
    <w:rsid w:val="00345303"/>
    <w:rsid w:val="003518C1"/>
    <w:rsid w:val="00363F80"/>
    <w:rsid w:val="00373F61"/>
    <w:rsid w:val="003744BF"/>
    <w:rsid w:val="003804A3"/>
    <w:rsid w:val="003863F2"/>
    <w:rsid w:val="00393CB9"/>
    <w:rsid w:val="0039755A"/>
    <w:rsid w:val="003A4C57"/>
    <w:rsid w:val="003C1464"/>
    <w:rsid w:val="003C5CDD"/>
    <w:rsid w:val="003C6E67"/>
    <w:rsid w:val="003D0F37"/>
    <w:rsid w:val="003E19AD"/>
    <w:rsid w:val="0041309F"/>
    <w:rsid w:val="00413A61"/>
    <w:rsid w:val="0043194F"/>
    <w:rsid w:val="004320E8"/>
    <w:rsid w:val="00437C5B"/>
    <w:rsid w:val="00444826"/>
    <w:rsid w:val="004615B0"/>
    <w:rsid w:val="004666C6"/>
    <w:rsid w:val="004718CF"/>
    <w:rsid w:val="00475BA6"/>
    <w:rsid w:val="00487481"/>
    <w:rsid w:val="00491BA0"/>
    <w:rsid w:val="004951AA"/>
    <w:rsid w:val="00495C8B"/>
    <w:rsid w:val="004A1251"/>
    <w:rsid w:val="004B0279"/>
    <w:rsid w:val="004B34FF"/>
    <w:rsid w:val="004B52FD"/>
    <w:rsid w:val="004B7865"/>
    <w:rsid w:val="004F05F7"/>
    <w:rsid w:val="00501F33"/>
    <w:rsid w:val="00523264"/>
    <w:rsid w:val="00526AC1"/>
    <w:rsid w:val="00535ECB"/>
    <w:rsid w:val="00536F74"/>
    <w:rsid w:val="00550CF9"/>
    <w:rsid w:val="00581692"/>
    <w:rsid w:val="005926A4"/>
    <w:rsid w:val="005A3533"/>
    <w:rsid w:val="005B1C50"/>
    <w:rsid w:val="005D5A0F"/>
    <w:rsid w:val="005E1DCC"/>
    <w:rsid w:val="005F0C76"/>
    <w:rsid w:val="005F12EA"/>
    <w:rsid w:val="006247E3"/>
    <w:rsid w:val="00624853"/>
    <w:rsid w:val="00624EF5"/>
    <w:rsid w:val="00633559"/>
    <w:rsid w:val="00645C5E"/>
    <w:rsid w:val="00651709"/>
    <w:rsid w:val="00653963"/>
    <w:rsid w:val="00680026"/>
    <w:rsid w:val="0068012C"/>
    <w:rsid w:val="00686158"/>
    <w:rsid w:val="00686F94"/>
    <w:rsid w:val="00694154"/>
    <w:rsid w:val="006973D1"/>
    <w:rsid w:val="006A01EB"/>
    <w:rsid w:val="006A0955"/>
    <w:rsid w:val="006B09E7"/>
    <w:rsid w:val="006C450A"/>
    <w:rsid w:val="006C5CA2"/>
    <w:rsid w:val="006E2E9A"/>
    <w:rsid w:val="006E6D4F"/>
    <w:rsid w:val="006E6F9C"/>
    <w:rsid w:val="006F148E"/>
    <w:rsid w:val="006F7C19"/>
    <w:rsid w:val="00702F85"/>
    <w:rsid w:val="0070615C"/>
    <w:rsid w:val="007176E6"/>
    <w:rsid w:val="007200B6"/>
    <w:rsid w:val="00726B91"/>
    <w:rsid w:val="00731B1F"/>
    <w:rsid w:val="00740747"/>
    <w:rsid w:val="0075207A"/>
    <w:rsid w:val="00753896"/>
    <w:rsid w:val="00773DE2"/>
    <w:rsid w:val="00786C0A"/>
    <w:rsid w:val="007878FB"/>
    <w:rsid w:val="007965BB"/>
    <w:rsid w:val="007A2325"/>
    <w:rsid w:val="007C6146"/>
    <w:rsid w:val="007D429C"/>
    <w:rsid w:val="007E0675"/>
    <w:rsid w:val="007F6B07"/>
    <w:rsid w:val="00811A21"/>
    <w:rsid w:val="00812DB0"/>
    <w:rsid w:val="008343CF"/>
    <w:rsid w:val="00840819"/>
    <w:rsid w:val="0085000E"/>
    <w:rsid w:val="008541A1"/>
    <w:rsid w:val="008559FE"/>
    <w:rsid w:val="0086269A"/>
    <w:rsid w:val="00863685"/>
    <w:rsid w:val="00877427"/>
    <w:rsid w:val="008812E3"/>
    <w:rsid w:val="00892E59"/>
    <w:rsid w:val="008A7875"/>
    <w:rsid w:val="008B5D9E"/>
    <w:rsid w:val="008C1B96"/>
    <w:rsid w:val="008D1106"/>
    <w:rsid w:val="008E128D"/>
    <w:rsid w:val="008E5E72"/>
    <w:rsid w:val="008F6BD7"/>
    <w:rsid w:val="00904275"/>
    <w:rsid w:val="0090462C"/>
    <w:rsid w:val="00911891"/>
    <w:rsid w:val="00914396"/>
    <w:rsid w:val="00921979"/>
    <w:rsid w:val="00927422"/>
    <w:rsid w:val="00934D7D"/>
    <w:rsid w:val="00935DCF"/>
    <w:rsid w:val="009412C7"/>
    <w:rsid w:val="00947E1A"/>
    <w:rsid w:val="0095396A"/>
    <w:rsid w:val="009607C6"/>
    <w:rsid w:val="00964241"/>
    <w:rsid w:val="009B4622"/>
    <w:rsid w:val="009C118C"/>
    <w:rsid w:val="009F1894"/>
    <w:rsid w:val="00A06FF6"/>
    <w:rsid w:val="00A123CE"/>
    <w:rsid w:val="00A13508"/>
    <w:rsid w:val="00A2566C"/>
    <w:rsid w:val="00A372AF"/>
    <w:rsid w:val="00A5351F"/>
    <w:rsid w:val="00A76D8F"/>
    <w:rsid w:val="00A928DE"/>
    <w:rsid w:val="00A97080"/>
    <w:rsid w:val="00AB2C43"/>
    <w:rsid w:val="00AB69BF"/>
    <w:rsid w:val="00AC540C"/>
    <w:rsid w:val="00AE7E5A"/>
    <w:rsid w:val="00B227E7"/>
    <w:rsid w:val="00B52D7B"/>
    <w:rsid w:val="00B619EC"/>
    <w:rsid w:val="00B8292D"/>
    <w:rsid w:val="00B84972"/>
    <w:rsid w:val="00B909E4"/>
    <w:rsid w:val="00B91E01"/>
    <w:rsid w:val="00B94EE3"/>
    <w:rsid w:val="00B966D7"/>
    <w:rsid w:val="00B97908"/>
    <w:rsid w:val="00BA6ADE"/>
    <w:rsid w:val="00BB70D2"/>
    <w:rsid w:val="00BC5CD1"/>
    <w:rsid w:val="00BC67F9"/>
    <w:rsid w:val="00BD5179"/>
    <w:rsid w:val="00BD552B"/>
    <w:rsid w:val="00BF0335"/>
    <w:rsid w:val="00C06D45"/>
    <w:rsid w:val="00C27954"/>
    <w:rsid w:val="00C3371D"/>
    <w:rsid w:val="00C43709"/>
    <w:rsid w:val="00C464ED"/>
    <w:rsid w:val="00C514B5"/>
    <w:rsid w:val="00C5490E"/>
    <w:rsid w:val="00C654D4"/>
    <w:rsid w:val="00C92D21"/>
    <w:rsid w:val="00CA6145"/>
    <w:rsid w:val="00CB6A75"/>
    <w:rsid w:val="00CB6CF2"/>
    <w:rsid w:val="00CD1EDE"/>
    <w:rsid w:val="00CD6507"/>
    <w:rsid w:val="00CE26EB"/>
    <w:rsid w:val="00CE6B86"/>
    <w:rsid w:val="00CF24DB"/>
    <w:rsid w:val="00CF621F"/>
    <w:rsid w:val="00D10F5D"/>
    <w:rsid w:val="00D17B25"/>
    <w:rsid w:val="00D32F02"/>
    <w:rsid w:val="00D3534B"/>
    <w:rsid w:val="00D43824"/>
    <w:rsid w:val="00D60684"/>
    <w:rsid w:val="00D6248A"/>
    <w:rsid w:val="00D90BC0"/>
    <w:rsid w:val="00DA03E1"/>
    <w:rsid w:val="00DA28A2"/>
    <w:rsid w:val="00DA6AB0"/>
    <w:rsid w:val="00DB07F4"/>
    <w:rsid w:val="00DB7C32"/>
    <w:rsid w:val="00DC1FBA"/>
    <w:rsid w:val="00DC3AE1"/>
    <w:rsid w:val="00DE0DCE"/>
    <w:rsid w:val="00DE5ACF"/>
    <w:rsid w:val="00DE5ADF"/>
    <w:rsid w:val="00DF7E4F"/>
    <w:rsid w:val="00E14D05"/>
    <w:rsid w:val="00E325D3"/>
    <w:rsid w:val="00E42738"/>
    <w:rsid w:val="00E54238"/>
    <w:rsid w:val="00E74FA9"/>
    <w:rsid w:val="00EB2CC9"/>
    <w:rsid w:val="00EC38E7"/>
    <w:rsid w:val="00EE524D"/>
    <w:rsid w:val="00EF3A04"/>
    <w:rsid w:val="00EF58FC"/>
    <w:rsid w:val="00EF7FD7"/>
    <w:rsid w:val="00F00939"/>
    <w:rsid w:val="00F13298"/>
    <w:rsid w:val="00F150F0"/>
    <w:rsid w:val="00F24E43"/>
    <w:rsid w:val="00F35A6F"/>
    <w:rsid w:val="00F370C6"/>
    <w:rsid w:val="00F555BF"/>
    <w:rsid w:val="00F56633"/>
    <w:rsid w:val="00F65AD7"/>
    <w:rsid w:val="00F66EE5"/>
    <w:rsid w:val="00F761FB"/>
    <w:rsid w:val="00F773EF"/>
    <w:rsid w:val="00FA08CF"/>
    <w:rsid w:val="00FA2C48"/>
    <w:rsid w:val="00FA355C"/>
    <w:rsid w:val="00FA7B1A"/>
    <w:rsid w:val="00FC5F0E"/>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0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0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575354790">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5-use-appropriate-tools-strategically1.html" TargetMode="External"/><Relationship Id="rId18" Type="http://schemas.openxmlformats.org/officeDocument/2006/relationships/oleObject" Target="embeddings/oleObject3.bin"/><Relationship Id="rId26" Type="http://schemas.openxmlformats.org/officeDocument/2006/relationships/hyperlink" Target="https://sharepoint.dmps.k12.ia.us/sites/divisions/curr/Public%20Curriculum%20Documents/Mathematics/Elementary%20Math%202013%20-%202014/4th%20Grade/Unit%203/Patchwork%20Symmetry.pdf" TargetMode="External"/><Relationship Id="rId39" Type="http://schemas.openxmlformats.org/officeDocument/2006/relationships/hyperlink" Target="http://elementarymath.dmschools.org/6-attend-to-precision5.html" TargetMode="External"/><Relationship Id="rId21" Type="http://schemas.openxmlformats.org/officeDocument/2006/relationships/hyperlink" Target="http://elementarymath.dmschools.org/5-use-appropriate-tools-strategically1.html" TargetMode="External"/><Relationship Id="rId34" Type="http://schemas.openxmlformats.org/officeDocument/2006/relationships/hyperlink" Target="http://elementarymath.dmschools.org/4-model-with-mathematics1.html" TargetMode="External"/><Relationship Id="rId42" Type="http://schemas.openxmlformats.org/officeDocument/2006/relationships/oleObject" Target="embeddings/oleObject6.bin"/><Relationship Id="rId47" Type="http://schemas.openxmlformats.org/officeDocument/2006/relationships/oleObject" Target="embeddings/oleObject7.bin"/><Relationship Id="rId50" Type="http://schemas.openxmlformats.org/officeDocument/2006/relationships/hyperlink" Target="http://elementarymath.dmschools.org/2-reason-abstractly-and-quantitatively2.htm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hyperlink" Target="http://elementarymath.dmschools.org/6-attend-to-precision5.html" TargetMode="External"/><Relationship Id="rId11" Type="http://schemas.openxmlformats.org/officeDocument/2006/relationships/hyperlink" Target="https://sharepoint.dmps.k12.ia.us/sites/divisions/curr/Public%20Curriculum%20Documents/Mathematics/Elementary%20Math%202013%20-%202014/4th%20Grade/Unit%203/Points%20Lines%20Angles%20Etc.pdf" TargetMode="External"/><Relationship Id="rId24" Type="http://schemas.openxmlformats.org/officeDocument/2006/relationships/oleObject" Target="embeddings/oleObject4.bin"/><Relationship Id="rId32" Type="http://schemas.openxmlformats.org/officeDocument/2006/relationships/oleObject" Target="embeddings/oleObject5.bin"/><Relationship Id="rId37" Type="http://schemas.openxmlformats.org/officeDocument/2006/relationships/hyperlink" Target="http://elementarymath.dmschools.org/7-look-for-and-make-use-of-structure5.html" TargetMode="External"/><Relationship Id="rId40" Type="http://schemas.openxmlformats.org/officeDocument/2006/relationships/hyperlink" Target="http://elementarymath.dmschools.org/7-look-for-and-make-use-of-structure5.html" TargetMode="External"/><Relationship Id="rId45" Type="http://schemas.openxmlformats.org/officeDocument/2006/relationships/hyperlink" Target="http://elementarymath.dmschools.org/6-attend-to-precision5.html"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hyperlink" Target="https://sharepoint.dmps.k12.ia.us/sites/divisions/curr/Public%20Curriculum%20Documents/Mathematics/Elementary%20Math%202013%20-%202014/4th%20Grade/Unit%203/Property%20Lists%20for%20Quandrilaterals.pdf" TargetMode="External"/><Relationship Id="rId31" Type="http://schemas.openxmlformats.org/officeDocument/2006/relationships/image" Target="media/image5.png"/><Relationship Id="rId44" Type="http://schemas.openxmlformats.org/officeDocument/2006/relationships/hyperlink" Target="http://elementarymath.dmschools.org/5-use-appropriate-tools-strategically1.html" TargetMode="External"/><Relationship Id="rId52" Type="http://schemas.openxmlformats.org/officeDocument/2006/relationships/hyperlink" Target="http://elementarymath.dmschools.org/6-attend-to-precision5.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lementarymath.dmschools.org/6-attend-to-precision5.html" TargetMode="External"/><Relationship Id="rId22" Type="http://schemas.openxmlformats.org/officeDocument/2006/relationships/hyperlink" Target="http://elementarymath.dmschools.org/6-attend-to-precision5.html" TargetMode="External"/><Relationship Id="rId27" Type="http://schemas.openxmlformats.org/officeDocument/2006/relationships/hyperlink" Target="http://elementarymath.dmschools.org/4-model-with-mathematics1.html" TargetMode="External"/><Relationship Id="rId30" Type="http://schemas.openxmlformats.org/officeDocument/2006/relationships/hyperlink" Target="http://elementarymath.dmschools.org/7-look-for-and-make-use-of-structure5.html" TargetMode="External"/><Relationship Id="rId35" Type="http://schemas.openxmlformats.org/officeDocument/2006/relationships/hyperlink" Target="http://elementarymath.dmschools.org/5-use-appropriate-tools-strategically1.html" TargetMode="External"/><Relationship Id="rId43" Type="http://schemas.openxmlformats.org/officeDocument/2006/relationships/hyperlink" Target="http://elementarymath.dmschools.org/2-reason-abstractly-and-quantitatively2.html" TargetMode="External"/><Relationship Id="rId48" Type="http://schemas.openxmlformats.org/officeDocument/2006/relationships/image" Target="media/image8.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lementarymath.dmschools.org/4-model-with-mathematics1.html" TargetMode="External"/><Relationship Id="rId3" Type="http://schemas.openxmlformats.org/officeDocument/2006/relationships/styles" Target="styles.xml"/><Relationship Id="rId12" Type="http://schemas.openxmlformats.org/officeDocument/2006/relationships/hyperlink" Target="https://sharepoint.dmps.k12.ia.us/sites/divisions/curr/Public%20Curriculum%20Documents/Mathematics/Elementary%20Math%202013%20-%202014/4th%20Grade/Unit%203/Geometry%20Find%20and%20Measure.pdf" TargetMode="External"/><Relationship Id="rId17" Type="http://schemas.openxmlformats.org/officeDocument/2006/relationships/image" Target="media/image3.png"/><Relationship Id="rId25" Type="http://schemas.openxmlformats.org/officeDocument/2006/relationships/hyperlink" Target="https://sharepoint.dmps.k12.ia.us/sites/divisions/curr/Public%20Curriculum%20Documents/Mathematics/Elementary%20Math%202013%20-%202014/4th%20Grade/Unit%203/Symmetry%20Detectives.pdf" TargetMode="External"/><Relationship Id="rId33" Type="http://schemas.openxmlformats.org/officeDocument/2006/relationships/hyperlink" Target="http://elementarymath.dmschools.org/2-reason-abstractly-and-quantitatively2.html" TargetMode="External"/><Relationship Id="rId38" Type="http://schemas.openxmlformats.org/officeDocument/2006/relationships/hyperlink" Target="http://elementarymath.dmschools.org/5-use-appropriate-tools-strategically1.html" TargetMode="External"/><Relationship Id="rId46" Type="http://schemas.openxmlformats.org/officeDocument/2006/relationships/image" Target="media/image7.png"/><Relationship Id="rId20" Type="http://schemas.openxmlformats.org/officeDocument/2006/relationships/hyperlink" Target="https://sharepoint.dmps.k12.ia.us/sites/divisions/curr/Public%20Curriculum%20Documents/Mathematics/Elementary%20Math%202013%20-%202014/4th%20Grade/Unit%203/Triangle%20Sort.pdf" TargetMode="External"/><Relationship Id="rId41" Type="http://schemas.openxmlformats.org/officeDocument/2006/relationships/image" Target="media/image6.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elementarymath.dmschools.org/5-use-appropriate-tools-strategically1.html" TargetMode="External"/><Relationship Id="rId36" Type="http://schemas.openxmlformats.org/officeDocument/2006/relationships/hyperlink" Target="http://elementarymath.dmschools.org/6-attend-to-precision5.html" TargetMode="External"/><Relationship Id="rId4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9C9B-B55D-458A-9B3A-68A164BB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2013-05-28T16:55:00Z</dcterms:created>
  <dcterms:modified xsi:type="dcterms:W3CDTF">2013-05-28T16:55:00Z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