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2358"/>
        <w:gridCol w:w="9810"/>
        <w:gridCol w:w="2448"/>
      </w:tblGrid>
      <w:tr w:rsidR="00DE5A93" w:rsidTr="007835EE">
        <w:trPr>
          <w:trHeight w:val="251"/>
        </w:trPr>
        <w:tc>
          <w:tcPr>
            <w:tcW w:w="2358" w:type="dxa"/>
            <w:shd w:val="clear" w:color="auto" w:fill="000000" w:themeFill="text1"/>
          </w:tcPr>
          <w:p w:rsidR="00DE5A93" w:rsidRPr="007835EE" w:rsidRDefault="00DE5A93" w:rsidP="00BE76D8">
            <w:pPr>
              <w:jc w:val="center"/>
              <w:rPr>
                <w:b/>
                <w:color w:val="FFFFFF" w:themeColor="background1"/>
                <w:sz w:val="24"/>
                <w:szCs w:val="24"/>
              </w:rPr>
            </w:pPr>
            <w:bookmarkStart w:id="0" w:name="_GoBack"/>
            <w:bookmarkEnd w:id="0"/>
            <w:r w:rsidRPr="007835EE">
              <w:rPr>
                <w:b/>
                <w:color w:val="FFFFFF" w:themeColor="background1"/>
                <w:sz w:val="24"/>
                <w:szCs w:val="24"/>
              </w:rPr>
              <w:t>Prerequisites</w:t>
            </w:r>
          </w:p>
          <w:p w:rsidR="00DE5A93" w:rsidRPr="007835EE" w:rsidRDefault="00DE5A93" w:rsidP="00BE76D8">
            <w:pPr>
              <w:jc w:val="center"/>
              <w:rPr>
                <w:b/>
                <w:color w:val="FFFFFF" w:themeColor="background1"/>
                <w:sz w:val="24"/>
                <w:szCs w:val="24"/>
              </w:rPr>
            </w:pPr>
            <w:r w:rsidRPr="007835EE">
              <w:rPr>
                <w:b/>
                <w:color w:val="FFFFFF" w:themeColor="background1"/>
                <w:sz w:val="24"/>
                <w:szCs w:val="24"/>
              </w:rPr>
              <w:t>(Preschool)</w:t>
            </w:r>
          </w:p>
        </w:tc>
        <w:tc>
          <w:tcPr>
            <w:tcW w:w="9810" w:type="dxa"/>
            <w:shd w:val="clear" w:color="auto" w:fill="000000" w:themeFill="text1"/>
          </w:tcPr>
          <w:p w:rsidR="00DE5A93" w:rsidRPr="007835EE" w:rsidRDefault="00DE5A93" w:rsidP="00BE76D8">
            <w:pPr>
              <w:jc w:val="center"/>
              <w:rPr>
                <w:b/>
                <w:color w:val="FFFFFF" w:themeColor="background1"/>
                <w:sz w:val="24"/>
                <w:szCs w:val="24"/>
              </w:rPr>
            </w:pPr>
            <w:r w:rsidRPr="007835EE">
              <w:rPr>
                <w:b/>
                <w:color w:val="FFFFFF" w:themeColor="background1"/>
                <w:sz w:val="24"/>
                <w:szCs w:val="24"/>
              </w:rPr>
              <w:t>Trimester One Standards</w:t>
            </w:r>
          </w:p>
          <w:p w:rsidR="00DE5A93" w:rsidRPr="007835EE" w:rsidRDefault="00DE5A93" w:rsidP="007176E6">
            <w:pPr>
              <w:jc w:val="center"/>
              <w:rPr>
                <w:b/>
                <w:color w:val="FFFFFF" w:themeColor="background1"/>
                <w:sz w:val="24"/>
                <w:szCs w:val="24"/>
              </w:rPr>
            </w:pPr>
            <w:r w:rsidRPr="007835EE">
              <w:rPr>
                <w:b/>
                <w:color w:val="FFFFFF" w:themeColor="background1"/>
                <w:sz w:val="24"/>
                <w:szCs w:val="24"/>
              </w:rPr>
              <w:t xml:space="preserve"> Grade: Kindergarten</w:t>
            </w:r>
          </w:p>
        </w:tc>
        <w:tc>
          <w:tcPr>
            <w:tcW w:w="2448" w:type="dxa"/>
            <w:shd w:val="clear" w:color="auto" w:fill="000000" w:themeFill="text1"/>
          </w:tcPr>
          <w:p w:rsidR="00DE5A93" w:rsidRPr="007835EE" w:rsidRDefault="00DE5A93" w:rsidP="008E5E72">
            <w:pPr>
              <w:jc w:val="center"/>
              <w:rPr>
                <w:b/>
                <w:color w:val="FFFFFF" w:themeColor="background1"/>
                <w:sz w:val="24"/>
                <w:szCs w:val="24"/>
              </w:rPr>
            </w:pPr>
            <w:r w:rsidRPr="007835EE">
              <w:rPr>
                <w:b/>
                <w:color w:val="FFFFFF" w:themeColor="background1"/>
                <w:sz w:val="24"/>
                <w:szCs w:val="24"/>
              </w:rPr>
              <w:t xml:space="preserve">Looking Ahead </w:t>
            </w:r>
          </w:p>
          <w:p w:rsidR="00DE5A93" w:rsidRPr="007835EE" w:rsidRDefault="00962FCD" w:rsidP="008E5E72">
            <w:pPr>
              <w:jc w:val="center"/>
              <w:rPr>
                <w:b/>
                <w:color w:val="FFFFFF" w:themeColor="background1"/>
                <w:sz w:val="24"/>
                <w:szCs w:val="24"/>
              </w:rPr>
            </w:pPr>
            <w:r w:rsidRPr="007835EE">
              <w:rPr>
                <w:b/>
                <w:color w:val="FFFFFF" w:themeColor="background1"/>
                <w:sz w:val="24"/>
                <w:szCs w:val="24"/>
              </w:rPr>
              <w:t>(Trimester 2)</w:t>
            </w:r>
          </w:p>
        </w:tc>
      </w:tr>
      <w:tr w:rsidR="00DE5A93" w:rsidTr="007835EE">
        <w:trPr>
          <w:trHeight w:val="251"/>
        </w:trPr>
        <w:tc>
          <w:tcPr>
            <w:tcW w:w="2358" w:type="dxa"/>
            <w:shd w:val="clear" w:color="auto" w:fill="BFBFBF" w:themeFill="background1" w:themeFillShade="BF"/>
          </w:tcPr>
          <w:p w:rsidR="00DE5A93" w:rsidRPr="00AD0FF6" w:rsidRDefault="00DE5A93" w:rsidP="00BE76D8">
            <w:pPr>
              <w:rPr>
                <w:rFonts w:cstheme="minorHAnsi"/>
                <w:bCs/>
                <w:sz w:val="18"/>
                <w:szCs w:val="18"/>
              </w:rPr>
            </w:pPr>
            <w:r w:rsidRPr="00AD0FF6">
              <w:rPr>
                <w:rFonts w:cstheme="minorHAnsi"/>
                <w:bCs/>
                <w:sz w:val="18"/>
                <w:szCs w:val="18"/>
              </w:rPr>
              <w:t>Verbally count to 20.</w:t>
            </w:r>
          </w:p>
        </w:tc>
        <w:tc>
          <w:tcPr>
            <w:tcW w:w="9810" w:type="dxa"/>
            <w:shd w:val="clear" w:color="auto" w:fill="FFFFFF" w:themeFill="background1"/>
          </w:tcPr>
          <w:p w:rsidR="00DE5A93" w:rsidRPr="00AD0FF6" w:rsidRDefault="00DE5A93" w:rsidP="00BE76D8">
            <w:pPr>
              <w:rPr>
                <w:rFonts w:cstheme="minorHAnsi"/>
                <w:bCs/>
                <w:sz w:val="20"/>
                <w:szCs w:val="20"/>
                <w:u w:val="single"/>
              </w:rPr>
            </w:pPr>
            <w:r w:rsidRPr="00AD0FF6">
              <w:rPr>
                <w:rFonts w:cstheme="minorHAnsi"/>
                <w:bCs/>
                <w:sz w:val="20"/>
                <w:szCs w:val="20"/>
                <w:u w:val="single"/>
              </w:rPr>
              <w:t xml:space="preserve">Counting and Cardinality 1: </w:t>
            </w:r>
            <w:r w:rsidRPr="00AD0FF6">
              <w:rPr>
                <w:rFonts w:cstheme="minorHAnsi"/>
                <w:bCs/>
                <w:sz w:val="20"/>
                <w:szCs w:val="20"/>
              </w:rPr>
              <w:t xml:space="preserve">Count to 100 by ones and tens. </w:t>
            </w:r>
          </w:p>
          <w:p w:rsidR="00DE5A93" w:rsidRPr="00AD0FF6" w:rsidRDefault="00DE5A93" w:rsidP="00F674F2">
            <w:pPr>
              <w:pStyle w:val="ListParagraph"/>
              <w:numPr>
                <w:ilvl w:val="0"/>
                <w:numId w:val="12"/>
              </w:numPr>
              <w:rPr>
                <w:rFonts w:cstheme="minorHAnsi"/>
                <w:bCs/>
                <w:sz w:val="20"/>
                <w:szCs w:val="20"/>
              </w:rPr>
            </w:pPr>
            <w:r w:rsidRPr="00AD0FF6">
              <w:rPr>
                <w:rFonts w:cstheme="minorHAnsi"/>
                <w:bCs/>
                <w:sz w:val="20"/>
                <w:szCs w:val="20"/>
              </w:rPr>
              <w:t xml:space="preserve">I can count to </w:t>
            </w:r>
            <w:r w:rsidR="00F674F2" w:rsidRPr="00AD0FF6">
              <w:rPr>
                <w:rFonts w:cstheme="minorHAnsi"/>
                <w:bCs/>
                <w:sz w:val="20"/>
                <w:szCs w:val="20"/>
              </w:rPr>
              <w:t>21</w:t>
            </w:r>
            <w:r w:rsidRPr="00AD0FF6">
              <w:rPr>
                <w:rFonts w:cstheme="minorHAnsi"/>
                <w:bCs/>
                <w:sz w:val="20"/>
                <w:szCs w:val="20"/>
              </w:rPr>
              <w:t xml:space="preserve"> by ones. </w:t>
            </w:r>
          </w:p>
        </w:tc>
        <w:tc>
          <w:tcPr>
            <w:tcW w:w="2448" w:type="dxa"/>
            <w:shd w:val="clear" w:color="auto" w:fill="BFBFBF" w:themeFill="background1" w:themeFillShade="BF"/>
          </w:tcPr>
          <w:p w:rsidR="00962FCD" w:rsidRPr="00AD0FF6" w:rsidRDefault="00962FCD" w:rsidP="00962FCD">
            <w:pPr>
              <w:rPr>
                <w:sz w:val="18"/>
                <w:szCs w:val="18"/>
              </w:rPr>
            </w:pPr>
            <w:r w:rsidRPr="00AD0FF6">
              <w:rPr>
                <w:sz w:val="18"/>
                <w:szCs w:val="18"/>
              </w:rPr>
              <w:t>Count up to 51 by ones.</w:t>
            </w:r>
          </w:p>
          <w:p w:rsidR="00962FCD" w:rsidRPr="00AD0FF6" w:rsidRDefault="00962FCD" w:rsidP="00962FCD">
            <w:pPr>
              <w:rPr>
                <w:sz w:val="18"/>
                <w:szCs w:val="18"/>
              </w:rPr>
            </w:pPr>
            <w:r w:rsidRPr="00AD0FF6">
              <w:rPr>
                <w:sz w:val="18"/>
                <w:szCs w:val="18"/>
              </w:rPr>
              <w:t xml:space="preserve">Count up to 100 by tens. </w:t>
            </w:r>
          </w:p>
        </w:tc>
      </w:tr>
      <w:tr w:rsidR="00DE5A93" w:rsidTr="007835EE">
        <w:trPr>
          <w:trHeight w:val="251"/>
        </w:trPr>
        <w:tc>
          <w:tcPr>
            <w:tcW w:w="2358" w:type="dxa"/>
            <w:shd w:val="clear" w:color="auto" w:fill="BFBFBF" w:themeFill="background1" w:themeFillShade="BF"/>
          </w:tcPr>
          <w:p w:rsidR="00DE5A93" w:rsidRPr="00AD0FF6" w:rsidRDefault="00277386" w:rsidP="00C94B54">
            <w:pPr>
              <w:rPr>
                <w:rFonts w:cstheme="minorHAnsi"/>
                <w:bCs/>
                <w:sz w:val="18"/>
                <w:szCs w:val="18"/>
              </w:rPr>
            </w:pPr>
            <w:r w:rsidRPr="00AD0FF6">
              <w:rPr>
                <w:rFonts w:cstheme="minorHAnsi"/>
                <w:bCs/>
                <w:sz w:val="18"/>
                <w:szCs w:val="18"/>
              </w:rPr>
              <w:t xml:space="preserve">Identifies numerals to 5 by name and connects each to a counted object. </w:t>
            </w:r>
          </w:p>
          <w:p w:rsidR="00277386" w:rsidRPr="00AD0FF6" w:rsidRDefault="00277386" w:rsidP="00C94B54">
            <w:pPr>
              <w:rPr>
                <w:rFonts w:cstheme="minorHAnsi"/>
                <w:bCs/>
                <w:sz w:val="18"/>
                <w:szCs w:val="18"/>
              </w:rPr>
            </w:pPr>
          </w:p>
        </w:tc>
        <w:tc>
          <w:tcPr>
            <w:tcW w:w="9810" w:type="dxa"/>
            <w:shd w:val="clear" w:color="auto" w:fill="FFFFFF" w:themeFill="background1"/>
          </w:tcPr>
          <w:p w:rsidR="00DE5A93" w:rsidRPr="00AD0FF6" w:rsidRDefault="00DE5A93" w:rsidP="00C94B54">
            <w:pPr>
              <w:rPr>
                <w:rFonts w:cstheme="minorHAnsi"/>
                <w:bCs/>
                <w:sz w:val="20"/>
                <w:szCs w:val="20"/>
                <w:u w:val="single"/>
              </w:rPr>
            </w:pPr>
            <w:r w:rsidRPr="00AD0FF6">
              <w:rPr>
                <w:rFonts w:cstheme="minorHAnsi"/>
                <w:bCs/>
                <w:sz w:val="20"/>
                <w:szCs w:val="20"/>
                <w:u w:val="single"/>
              </w:rPr>
              <w:t>Counting and Cardinality 3</w:t>
            </w:r>
            <w:r w:rsidRPr="00AD0FF6">
              <w:rPr>
                <w:rFonts w:cstheme="minorHAnsi"/>
                <w:bCs/>
                <w:sz w:val="20"/>
                <w:szCs w:val="20"/>
              </w:rPr>
              <w:t xml:space="preserve">: </w:t>
            </w:r>
            <w:r w:rsidRPr="00AD0FF6">
              <w:rPr>
                <w:rFonts w:cstheme="minorHAnsi"/>
                <w:sz w:val="20"/>
                <w:szCs w:val="20"/>
              </w:rPr>
              <w:t xml:space="preserve">Write numbers from 0 to 20. Represent a number of objects with a written numeral 0-20 (with 0 representing a count of no objects). </w:t>
            </w:r>
          </w:p>
          <w:p w:rsidR="00DE5A93" w:rsidRPr="00AD0FF6" w:rsidRDefault="00DE5A93" w:rsidP="00133531">
            <w:pPr>
              <w:pStyle w:val="Default"/>
              <w:numPr>
                <w:ilvl w:val="0"/>
                <w:numId w:val="12"/>
              </w:numPr>
              <w:rPr>
                <w:rFonts w:asciiTheme="minorHAnsi" w:hAnsiTheme="minorHAnsi" w:cstheme="minorHAnsi"/>
                <w:sz w:val="20"/>
                <w:szCs w:val="20"/>
              </w:rPr>
            </w:pPr>
            <w:r w:rsidRPr="00AD0FF6">
              <w:rPr>
                <w:rFonts w:asciiTheme="minorHAnsi" w:hAnsiTheme="minorHAnsi" w:cstheme="minorHAnsi"/>
                <w:sz w:val="20"/>
                <w:szCs w:val="20"/>
              </w:rPr>
              <w:t>I can write numbers up</w:t>
            </w:r>
            <w:r w:rsidR="00F674F2" w:rsidRPr="00AD0FF6">
              <w:rPr>
                <w:rFonts w:asciiTheme="minorHAnsi" w:hAnsiTheme="minorHAnsi" w:cstheme="minorHAnsi"/>
                <w:sz w:val="20"/>
                <w:szCs w:val="20"/>
              </w:rPr>
              <w:t xml:space="preserve"> to 10</w:t>
            </w:r>
            <w:r w:rsidRPr="00AD0FF6">
              <w:rPr>
                <w:rFonts w:asciiTheme="minorHAnsi" w:hAnsiTheme="minorHAnsi" w:cstheme="minorHAnsi"/>
                <w:sz w:val="20"/>
                <w:szCs w:val="20"/>
              </w:rPr>
              <w:t xml:space="preserve">. </w:t>
            </w:r>
          </w:p>
          <w:p w:rsidR="00DE5A93" w:rsidRPr="00AD0FF6" w:rsidRDefault="00DE5A93" w:rsidP="00133531">
            <w:pPr>
              <w:pStyle w:val="ListParagraph"/>
              <w:numPr>
                <w:ilvl w:val="0"/>
                <w:numId w:val="12"/>
              </w:numPr>
              <w:rPr>
                <w:rFonts w:cstheme="minorHAnsi"/>
                <w:bCs/>
                <w:sz w:val="20"/>
                <w:szCs w:val="20"/>
                <w:u w:val="single"/>
              </w:rPr>
            </w:pPr>
            <w:r w:rsidRPr="00AD0FF6">
              <w:rPr>
                <w:rFonts w:cstheme="minorHAnsi"/>
                <w:sz w:val="20"/>
                <w:szCs w:val="20"/>
              </w:rPr>
              <w:t>I can represen</w:t>
            </w:r>
            <w:r w:rsidR="00F674F2" w:rsidRPr="00AD0FF6">
              <w:rPr>
                <w:rFonts w:cstheme="minorHAnsi"/>
                <w:sz w:val="20"/>
                <w:szCs w:val="20"/>
              </w:rPr>
              <w:t>t a number with objects up to 5</w:t>
            </w:r>
            <w:r w:rsidRPr="00AD0FF6">
              <w:rPr>
                <w:rFonts w:cstheme="minorHAnsi"/>
                <w:sz w:val="20"/>
                <w:szCs w:val="20"/>
              </w:rPr>
              <w:t>.</w:t>
            </w:r>
          </w:p>
        </w:tc>
        <w:tc>
          <w:tcPr>
            <w:tcW w:w="2448" w:type="dxa"/>
            <w:shd w:val="clear" w:color="auto" w:fill="BFBFBF" w:themeFill="background1" w:themeFillShade="BF"/>
          </w:tcPr>
          <w:p w:rsidR="00DE5A93" w:rsidRPr="00AD0FF6" w:rsidRDefault="00962FCD" w:rsidP="000458BE">
            <w:pPr>
              <w:rPr>
                <w:sz w:val="18"/>
                <w:szCs w:val="18"/>
              </w:rPr>
            </w:pPr>
            <w:r w:rsidRPr="00AD0FF6">
              <w:rPr>
                <w:sz w:val="18"/>
                <w:szCs w:val="18"/>
              </w:rPr>
              <w:t xml:space="preserve">Write up to </w:t>
            </w:r>
            <w:r w:rsidR="002C104D" w:rsidRPr="00AD0FF6">
              <w:rPr>
                <w:sz w:val="18"/>
                <w:szCs w:val="18"/>
              </w:rPr>
              <w:t>20.</w:t>
            </w:r>
          </w:p>
          <w:p w:rsidR="002C104D" w:rsidRPr="00AD0FF6" w:rsidRDefault="002C104D" w:rsidP="000458BE">
            <w:pPr>
              <w:rPr>
                <w:sz w:val="18"/>
                <w:szCs w:val="18"/>
              </w:rPr>
            </w:pPr>
            <w:r w:rsidRPr="00AD0FF6">
              <w:rPr>
                <w:sz w:val="18"/>
                <w:szCs w:val="18"/>
              </w:rPr>
              <w:t>Represent up to 10.</w:t>
            </w:r>
          </w:p>
        </w:tc>
      </w:tr>
      <w:tr w:rsidR="00DE5A93" w:rsidTr="007835EE">
        <w:trPr>
          <w:trHeight w:val="251"/>
        </w:trPr>
        <w:tc>
          <w:tcPr>
            <w:tcW w:w="2358" w:type="dxa"/>
            <w:shd w:val="clear" w:color="auto" w:fill="BFBFBF" w:themeFill="background1" w:themeFillShade="BF"/>
          </w:tcPr>
          <w:p w:rsidR="00277386" w:rsidRPr="00AD0FF6" w:rsidRDefault="00DE5A93" w:rsidP="00C94B54">
            <w:pPr>
              <w:rPr>
                <w:rFonts w:cstheme="minorHAnsi"/>
                <w:bCs/>
                <w:sz w:val="18"/>
                <w:szCs w:val="18"/>
              </w:rPr>
            </w:pPr>
            <w:r w:rsidRPr="00AD0FF6">
              <w:rPr>
                <w:rFonts w:cstheme="minorHAnsi"/>
                <w:bCs/>
                <w:sz w:val="18"/>
                <w:szCs w:val="18"/>
              </w:rPr>
              <w:t>Knows the last number states how many in all.</w:t>
            </w:r>
            <w:r w:rsidR="00277386" w:rsidRPr="00AD0FF6">
              <w:rPr>
                <w:rFonts w:cstheme="minorHAnsi"/>
                <w:bCs/>
                <w:sz w:val="18"/>
                <w:szCs w:val="18"/>
              </w:rPr>
              <w:t xml:space="preserve"> </w:t>
            </w:r>
          </w:p>
          <w:p w:rsidR="00277386" w:rsidRPr="00AD0FF6" w:rsidRDefault="00277386" w:rsidP="00C94B54">
            <w:pPr>
              <w:rPr>
                <w:rFonts w:cstheme="minorHAnsi"/>
                <w:bCs/>
                <w:sz w:val="18"/>
                <w:szCs w:val="18"/>
              </w:rPr>
            </w:pPr>
          </w:p>
          <w:p w:rsidR="00DE5A93" w:rsidRPr="00AD0FF6" w:rsidRDefault="00277386" w:rsidP="00C94B54">
            <w:pPr>
              <w:rPr>
                <w:rFonts w:cstheme="minorHAnsi"/>
                <w:bCs/>
                <w:sz w:val="18"/>
                <w:szCs w:val="18"/>
              </w:rPr>
            </w:pPr>
            <w:r w:rsidRPr="00AD0FF6">
              <w:rPr>
                <w:rFonts w:cstheme="minorHAnsi"/>
                <w:bCs/>
                <w:sz w:val="18"/>
                <w:szCs w:val="18"/>
              </w:rPr>
              <w:t>Tells what number (1-10) comes next in order by counting.</w:t>
            </w:r>
          </w:p>
          <w:p w:rsidR="00277386" w:rsidRPr="00AD0FF6" w:rsidRDefault="00277386" w:rsidP="00C94B54">
            <w:pPr>
              <w:rPr>
                <w:rFonts w:cstheme="minorHAnsi"/>
                <w:bCs/>
                <w:sz w:val="18"/>
                <w:szCs w:val="18"/>
              </w:rPr>
            </w:pPr>
          </w:p>
          <w:p w:rsidR="00277386" w:rsidRPr="00AD0FF6" w:rsidRDefault="00277386" w:rsidP="00C94B54">
            <w:pPr>
              <w:rPr>
                <w:rFonts w:cstheme="minorHAnsi"/>
                <w:bCs/>
                <w:sz w:val="18"/>
                <w:szCs w:val="18"/>
              </w:rPr>
            </w:pPr>
            <w:r w:rsidRPr="00AD0FF6">
              <w:rPr>
                <w:rFonts w:cstheme="minorHAnsi"/>
                <w:bCs/>
                <w:sz w:val="18"/>
                <w:szCs w:val="18"/>
              </w:rPr>
              <w:t>Recognizes and names the number of items in a small set (up to 5).</w:t>
            </w:r>
          </w:p>
        </w:tc>
        <w:tc>
          <w:tcPr>
            <w:tcW w:w="9810" w:type="dxa"/>
            <w:shd w:val="clear" w:color="auto" w:fill="FFFFFF" w:themeFill="background1"/>
          </w:tcPr>
          <w:p w:rsidR="00DE5A93" w:rsidRPr="00AD0FF6" w:rsidRDefault="00DE5A93" w:rsidP="00C94B54">
            <w:pPr>
              <w:rPr>
                <w:rFonts w:cstheme="minorHAnsi"/>
                <w:bCs/>
                <w:sz w:val="20"/>
                <w:szCs w:val="20"/>
                <w:u w:val="single"/>
              </w:rPr>
            </w:pPr>
            <w:r w:rsidRPr="00AD0FF6">
              <w:rPr>
                <w:rFonts w:cstheme="minorHAnsi"/>
                <w:bCs/>
                <w:sz w:val="20"/>
                <w:szCs w:val="20"/>
                <w:u w:val="single"/>
              </w:rPr>
              <w:t>Counting and Cardinality 4</w:t>
            </w:r>
            <w:r w:rsidRPr="00AD0FF6">
              <w:rPr>
                <w:rFonts w:cstheme="minorHAnsi"/>
                <w:bCs/>
                <w:sz w:val="20"/>
                <w:szCs w:val="20"/>
              </w:rPr>
              <w:t xml:space="preserve">: </w:t>
            </w:r>
            <w:r w:rsidRPr="00AD0FF6">
              <w:rPr>
                <w:rFonts w:cstheme="minorHAnsi"/>
                <w:sz w:val="20"/>
                <w:szCs w:val="20"/>
              </w:rPr>
              <w:t xml:space="preserve">Understand the relationship between numbers and quantities; connect counting to cardinality. </w:t>
            </w:r>
          </w:p>
          <w:p w:rsidR="00DE5A93" w:rsidRPr="00AD0FF6" w:rsidRDefault="00DE5A93" w:rsidP="00E65974">
            <w:pPr>
              <w:pStyle w:val="Default"/>
              <w:rPr>
                <w:rFonts w:asciiTheme="minorHAnsi" w:hAnsiTheme="minorHAnsi" w:cstheme="minorHAnsi"/>
                <w:sz w:val="20"/>
                <w:szCs w:val="20"/>
              </w:rPr>
            </w:pPr>
            <w:r w:rsidRPr="00AD0FF6">
              <w:rPr>
                <w:rFonts w:asciiTheme="minorHAnsi" w:hAnsiTheme="minorHAnsi" w:cstheme="minorHAnsi"/>
                <w:sz w:val="20"/>
                <w:szCs w:val="20"/>
              </w:rPr>
              <w:t xml:space="preserve">a. When counting objects, say the number names in the standard order, pairing each object with one and only one number name and each number name with one and only one object. </w:t>
            </w:r>
          </w:p>
          <w:p w:rsidR="00DE5A93" w:rsidRPr="00AD0FF6" w:rsidRDefault="00DE5A93" w:rsidP="00C94B54">
            <w:pPr>
              <w:pStyle w:val="ListParagraph"/>
              <w:numPr>
                <w:ilvl w:val="0"/>
                <w:numId w:val="24"/>
              </w:numPr>
              <w:rPr>
                <w:rFonts w:cstheme="minorHAnsi"/>
                <w:sz w:val="20"/>
                <w:szCs w:val="20"/>
              </w:rPr>
            </w:pPr>
            <w:r w:rsidRPr="00AD0FF6">
              <w:rPr>
                <w:rFonts w:cstheme="minorHAnsi"/>
                <w:sz w:val="20"/>
                <w:szCs w:val="20"/>
              </w:rPr>
              <w:t>I can count giving each object one number name</w:t>
            </w:r>
            <w:r w:rsidR="00F674F2" w:rsidRPr="00AD0FF6">
              <w:rPr>
                <w:rFonts w:cstheme="minorHAnsi"/>
                <w:sz w:val="20"/>
                <w:szCs w:val="20"/>
              </w:rPr>
              <w:t xml:space="preserve"> up to 12</w:t>
            </w:r>
            <w:r w:rsidRPr="00AD0FF6">
              <w:rPr>
                <w:rFonts w:cstheme="minorHAnsi"/>
                <w:sz w:val="20"/>
                <w:szCs w:val="20"/>
              </w:rPr>
              <w:t>.</w:t>
            </w:r>
          </w:p>
          <w:p w:rsidR="00DE5A93" w:rsidRPr="00AD0FF6" w:rsidRDefault="00DE5A93" w:rsidP="00580089">
            <w:pPr>
              <w:pStyle w:val="Default"/>
              <w:rPr>
                <w:rFonts w:asciiTheme="minorHAnsi" w:hAnsiTheme="minorHAnsi" w:cstheme="minorHAnsi"/>
                <w:sz w:val="20"/>
                <w:szCs w:val="20"/>
              </w:rPr>
            </w:pPr>
            <w:r w:rsidRPr="00AD0FF6">
              <w:rPr>
                <w:rFonts w:asciiTheme="minorHAnsi" w:hAnsiTheme="minorHAnsi" w:cstheme="minorHAnsi"/>
                <w:sz w:val="20"/>
                <w:szCs w:val="20"/>
              </w:rPr>
              <w:t xml:space="preserve">b. Understand that the last number name said tells the number of objects counted. The number of objects is the same regardless of their arrangement or the order in which they were counted. </w:t>
            </w:r>
          </w:p>
          <w:p w:rsidR="00DE5A93" w:rsidRPr="00AD0FF6" w:rsidRDefault="00DE5A93" w:rsidP="00580089">
            <w:pPr>
              <w:pStyle w:val="ListParagraph"/>
              <w:numPr>
                <w:ilvl w:val="0"/>
                <w:numId w:val="24"/>
              </w:numPr>
              <w:rPr>
                <w:rFonts w:cstheme="minorHAnsi"/>
                <w:sz w:val="20"/>
                <w:szCs w:val="20"/>
              </w:rPr>
            </w:pPr>
            <w:r w:rsidRPr="00AD0FF6">
              <w:rPr>
                <w:rFonts w:cstheme="minorHAnsi"/>
                <w:sz w:val="20"/>
                <w:szCs w:val="20"/>
              </w:rPr>
              <w:t>I</w:t>
            </w:r>
            <w:r w:rsidR="00F674F2" w:rsidRPr="00AD0FF6">
              <w:rPr>
                <w:rFonts w:cstheme="minorHAnsi"/>
                <w:sz w:val="20"/>
                <w:szCs w:val="20"/>
              </w:rPr>
              <w:t xml:space="preserve"> can name the quantity of a set up to 12.</w:t>
            </w:r>
          </w:p>
          <w:p w:rsidR="00DE5A93" w:rsidRPr="00AD0FF6" w:rsidRDefault="00DE5A93" w:rsidP="00580089">
            <w:pPr>
              <w:pStyle w:val="Default"/>
              <w:rPr>
                <w:rFonts w:asciiTheme="minorHAnsi" w:hAnsiTheme="minorHAnsi" w:cstheme="minorHAnsi"/>
                <w:b/>
                <w:bCs/>
                <w:sz w:val="20"/>
                <w:szCs w:val="20"/>
              </w:rPr>
            </w:pPr>
            <w:r w:rsidRPr="00AD0FF6">
              <w:rPr>
                <w:rFonts w:asciiTheme="minorHAnsi" w:hAnsiTheme="minorHAnsi" w:cstheme="minorHAnsi"/>
                <w:sz w:val="20"/>
                <w:szCs w:val="20"/>
              </w:rPr>
              <w:t xml:space="preserve">c. Understand that each successive number name refers to a quantity that is one larger. </w:t>
            </w:r>
          </w:p>
          <w:p w:rsidR="00DE5A93" w:rsidRPr="00AD0FF6" w:rsidRDefault="00DE5A93" w:rsidP="00580089">
            <w:pPr>
              <w:pStyle w:val="ListParagraph"/>
              <w:numPr>
                <w:ilvl w:val="0"/>
                <w:numId w:val="24"/>
              </w:numPr>
              <w:rPr>
                <w:rFonts w:cstheme="minorHAnsi"/>
                <w:sz w:val="20"/>
                <w:szCs w:val="20"/>
              </w:rPr>
            </w:pPr>
            <w:r w:rsidRPr="00AD0FF6">
              <w:rPr>
                <w:rFonts w:cstheme="minorHAnsi"/>
                <w:sz w:val="20"/>
                <w:szCs w:val="20"/>
              </w:rPr>
              <w:t>I</w:t>
            </w:r>
            <w:r w:rsidR="00F674F2" w:rsidRPr="00AD0FF6">
              <w:rPr>
                <w:rFonts w:cstheme="minorHAnsi"/>
                <w:sz w:val="20"/>
                <w:szCs w:val="20"/>
              </w:rPr>
              <w:t xml:space="preserve"> can count a set by counting on up to 12.</w:t>
            </w:r>
          </w:p>
        </w:tc>
        <w:tc>
          <w:tcPr>
            <w:tcW w:w="2448" w:type="dxa"/>
            <w:shd w:val="clear" w:color="auto" w:fill="BFBFBF" w:themeFill="background1" w:themeFillShade="BF"/>
          </w:tcPr>
          <w:p w:rsidR="00DE5A93" w:rsidRPr="00AD0FF6" w:rsidRDefault="002C104D" w:rsidP="00E65974">
            <w:pPr>
              <w:rPr>
                <w:sz w:val="18"/>
                <w:szCs w:val="18"/>
              </w:rPr>
            </w:pPr>
            <w:r w:rsidRPr="00AD0FF6">
              <w:rPr>
                <w:sz w:val="18"/>
                <w:szCs w:val="18"/>
              </w:rPr>
              <w:t>Count each object up to 21.</w:t>
            </w:r>
          </w:p>
          <w:p w:rsidR="002C104D" w:rsidRPr="00AD0FF6" w:rsidRDefault="002C104D" w:rsidP="00E65974">
            <w:pPr>
              <w:rPr>
                <w:sz w:val="18"/>
                <w:szCs w:val="18"/>
              </w:rPr>
            </w:pPr>
            <w:r w:rsidRPr="00AD0FF6">
              <w:rPr>
                <w:sz w:val="18"/>
                <w:szCs w:val="18"/>
              </w:rPr>
              <w:t>Name the quantity up to 21.</w:t>
            </w:r>
          </w:p>
          <w:p w:rsidR="002C104D" w:rsidRPr="00AD0FF6" w:rsidRDefault="002C104D" w:rsidP="00E65974">
            <w:pPr>
              <w:rPr>
                <w:sz w:val="18"/>
                <w:szCs w:val="18"/>
              </w:rPr>
            </w:pPr>
            <w:r w:rsidRPr="00AD0FF6">
              <w:rPr>
                <w:sz w:val="18"/>
                <w:szCs w:val="18"/>
              </w:rPr>
              <w:t>Count a set up to 21.</w:t>
            </w:r>
          </w:p>
        </w:tc>
      </w:tr>
      <w:tr w:rsidR="00DE5A93" w:rsidTr="007835EE">
        <w:trPr>
          <w:trHeight w:val="251"/>
        </w:trPr>
        <w:tc>
          <w:tcPr>
            <w:tcW w:w="2358" w:type="dxa"/>
            <w:shd w:val="clear" w:color="auto" w:fill="BFBFBF" w:themeFill="background1" w:themeFillShade="BF"/>
          </w:tcPr>
          <w:p w:rsidR="00DE5A93" w:rsidRPr="00AD0FF6" w:rsidRDefault="00DE5A93" w:rsidP="00C94B54">
            <w:pPr>
              <w:autoSpaceDE w:val="0"/>
              <w:autoSpaceDN w:val="0"/>
              <w:adjustRightInd w:val="0"/>
              <w:rPr>
                <w:rFonts w:cstheme="minorHAnsi"/>
                <w:bCs/>
                <w:sz w:val="18"/>
                <w:szCs w:val="18"/>
              </w:rPr>
            </w:pPr>
            <w:r w:rsidRPr="00AD0FF6">
              <w:rPr>
                <w:rFonts w:cstheme="minorHAnsi"/>
                <w:bCs/>
                <w:sz w:val="18"/>
                <w:szCs w:val="18"/>
              </w:rPr>
              <w:t>Counts 10 – 20 objects accurately.</w:t>
            </w:r>
          </w:p>
          <w:p w:rsidR="00DE5A93" w:rsidRPr="00AD0FF6" w:rsidRDefault="00DE5A93" w:rsidP="00C94B54">
            <w:pPr>
              <w:autoSpaceDE w:val="0"/>
              <w:autoSpaceDN w:val="0"/>
              <w:adjustRightInd w:val="0"/>
              <w:rPr>
                <w:rFonts w:cstheme="minorHAnsi"/>
                <w:bCs/>
                <w:sz w:val="18"/>
                <w:szCs w:val="18"/>
              </w:rPr>
            </w:pPr>
          </w:p>
          <w:p w:rsidR="00DE5A93" w:rsidRPr="00AD0FF6" w:rsidRDefault="00DE5A93" w:rsidP="00C94B54">
            <w:pPr>
              <w:autoSpaceDE w:val="0"/>
              <w:autoSpaceDN w:val="0"/>
              <w:adjustRightInd w:val="0"/>
              <w:rPr>
                <w:rFonts w:cstheme="minorHAnsi"/>
                <w:bCs/>
                <w:sz w:val="18"/>
                <w:szCs w:val="18"/>
              </w:rPr>
            </w:pPr>
          </w:p>
        </w:tc>
        <w:tc>
          <w:tcPr>
            <w:tcW w:w="9810" w:type="dxa"/>
            <w:shd w:val="clear" w:color="auto" w:fill="FFFFFF" w:themeFill="background1"/>
          </w:tcPr>
          <w:p w:rsidR="00DE5A93" w:rsidRPr="00AD0FF6" w:rsidRDefault="00DE5A93" w:rsidP="00C94B54">
            <w:pPr>
              <w:autoSpaceDE w:val="0"/>
              <w:autoSpaceDN w:val="0"/>
              <w:adjustRightInd w:val="0"/>
              <w:rPr>
                <w:rFonts w:cstheme="minorHAnsi"/>
                <w:b/>
                <w:bCs/>
                <w:color w:val="000000"/>
                <w:sz w:val="20"/>
                <w:szCs w:val="20"/>
              </w:rPr>
            </w:pPr>
            <w:r w:rsidRPr="00AD0FF6">
              <w:rPr>
                <w:rFonts w:cstheme="minorHAnsi"/>
                <w:bCs/>
                <w:sz w:val="20"/>
                <w:szCs w:val="20"/>
                <w:u w:val="single"/>
              </w:rPr>
              <w:t>Counting and Cardinality 5</w:t>
            </w:r>
            <w:r w:rsidRPr="00AD0FF6">
              <w:rPr>
                <w:rFonts w:cstheme="minorHAnsi"/>
                <w:bCs/>
                <w:sz w:val="20"/>
                <w:szCs w:val="20"/>
              </w:rPr>
              <w:t>: C</w:t>
            </w:r>
            <w:r w:rsidRPr="00AD0FF6">
              <w:rPr>
                <w:rFonts w:cstheme="minorHAnsi"/>
                <w:color w:val="000000"/>
                <w:sz w:val="20"/>
                <w:szCs w:val="20"/>
              </w:rPr>
              <w:t xml:space="preserve">ount to answer "how many?" questions about as many as 20 things arranged in a line, a rectangular array, or a circle, or as many as 10 things in a scattered configuration; given a number from 1–20, count out that many objects. </w:t>
            </w:r>
          </w:p>
          <w:p w:rsidR="00DE5A93" w:rsidRPr="00AD0FF6" w:rsidRDefault="00DE5A93" w:rsidP="00C94B54">
            <w:pPr>
              <w:pStyle w:val="ListParagraph"/>
              <w:numPr>
                <w:ilvl w:val="0"/>
                <w:numId w:val="14"/>
              </w:numPr>
              <w:autoSpaceDE w:val="0"/>
              <w:autoSpaceDN w:val="0"/>
              <w:adjustRightInd w:val="0"/>
              <w:rPr>
                <w:rFonts w:cstheme="minorHAnsi"/>
                <w:color w:val="000000"/>
                <w:sz w:val="20"/>
                <w:szCs w:val="20"/>
              </w:rPr>
            </w:pPr>
            <w:r w:rsidRPr="00AD0FF6">
              <w:rPr>
                <w:rFonts w:cstheme="minorHAnsi"/>
                <w:color w:val="000000"/>
                <w:sz w:val="20"/>
                <w:szCs w:val="20"/>
              </w:rPr>
              <w:t>I can answer “how many” by count</w:t>
            </w:r>
            <w:r w:rsidR="00F674F2" w:rsidRPr="00AD0FF6">
              <w:rPr>
                <w:rFonts w:cstheme="minorHAnsi"/>
                <w:color w:val="000000"/>
                <w:sz w:val="20"/>
                <w:szCs w:val="20"/>
              </w:rPr>
              <w:t>ing a set up to 12</w:t>
            </w:r>
          </w:p>
          <w:p w:rsidR="00DE5A93" w:rsidRPr="00AD0FF6" w:rsidRDefault="00DE5A93" w:rsidP="00C94B54">
            <w:pPr>
              <w:pStyle w:val="ListParagraph"/>
              <w:numPr>
                <w:ilvl w:val="0"/>
                <w:numId w:val="14"/>
              </w:numPr>
              <w:rPr>
                <w:rFonts w:cstheme="minorHAnsi"/>
                <w:bCs/>
                <w:sz w:val="20"/>
                <w:szCs w:val="20"/>
                <w:u w:val="single"/>
              </w:rPr>
            </w:pPr>
            <w:r w:rsidRPr="00AD0FF6">
              <w:rPr>
                <w:rFonts w:cstheme="minorHAnsi"/>
                <w:color w:val="000000"/>
                <w:sz w:val="20"/>
                <w:szCs w:val="20"/>
              </w:rPr>
              <w:t>I can make a set</w:t>
            </w:r>
            <w:r w:rsidR="00F674F2" w:rsidRPr="00AD0FF6">
              <w:rPr>
                <w:rFonts w:cstheme="minorHAnsi"/>
                <w:color w:val="000000"/>
                <w:sz w:val="20"/>
                <w:szCs w:val="20"/>
              </w:rPr>
              <w:t xml:space="preserve"> when given a particular number up to 12.</w:t>
            </w:r>
          </w:p>
        </w:tc>
        <w:tc>
          <w:tcPr>
            <w:tcW w:w="2448" w:type="dxa"/>
            <w:shd w:val="clear" w:color="auto" w:fill="BFBFBF" w:themeFill="background1" w:themeFillShade="BF"/>
          </w:tcPr>
          <w:p w:rsidR="00DE5A93" w:rsidRPr="00AD0FF6" w:rsidRDefault="002C104D" w:rsidP="00E65974">
            <w:pPr>
              <w:rPr>
                <w:sz w:val="18"/>
                <w:szCs w:val="18"/>
              </w:rPr>
            </w:pPr>
            <w:r w:rsidRPr="00AD0FF6">
              <w:rPr>
                <w:sz w:val="18"/>
                <w:szCs w:val="18"/>
              </w:rPr>
              <w:t>Answer how many up to 21.</w:t>
            </w:r>
          </w:p>
          <w:p w:rsidR="002C104D" w:rsidRPr="00AD0FF6" w:rsidRDefault="002C104D" w:rsidP="00E65974">
            <w:pPr>
              <w:rPr>
                <w:sz w:val="18"/>
                <w:szCs w:val="18"/>
              </w:rPr>
            </w:pPr>
            <w:r w:rsidRPr="00AD0FF6">
              <w:rPr>
                <w:sz w:val="18"/>
                <w:szCs w:val="18"/>
              </w:rPr>
              <w:t>Make a set up to 21.</w:t>
            </w:r>
          </w:p>
        </w:tc>
      </w:tr>
      <w:tr w:rsidR="00C65F36" w:rsidTr="007835EE">
        <w:trPr>
          <w:trHeight w:val="251"/>
        </w:trPr>
        <w:tc>
          <w:tcPr>
            <w:tcW w:w="2358" w:type="dxa"/>
            <w:shd w:val="clear" w:color="auto" w:fill="BFBFBF" w:themeFill="background1" w:themeFillShade="BF"/>
          </w:tcPr>
          <w:p w:rsidR="00C65F36" w:rsidRPr="00AD0FF6" w:rsidRDefault="00C65F36" w:rsidP="00C94B54">
            <w:pPr>
              <w:autoSpaceDE w:val="0"/>
              <w:autoSpaceDN w:val="0"/>
              <w:adjustRightInd w:val="0"/>
              <w:rPr>
                <w:rFonts w:cstheme="minorHAnsi"/>
                <w:bCs/>
                <w:sz w:val="18"/>
                <w:szCs w:val="18"/>
              </w:rPr>
            </w:pPr>
          </w:p>
        </w:tc>
        <w:tc>
          <w:tcPr>
            <w:tcW w:w="9810" w:type="dxa"/>
            <w:shd w:val="clear" w:color="auto" w:fill="FFFFFF" w:themeFill="background1"/>
          </w:tcPr>
          <w:p w:rsidR="00C65F36" w:rsidRPr="00AD0FF6" w:rsidRDefault="00C65F36" w:rsidP="00C94B54">
            <w:pPr>
              <w:autoSpaceDE w:val="0"/>
              <w:autoSpaceDN w:val="0"/>
              <w:adjustRightInd w:val="0"/>
              <w:rPr>
                <w:rFonts w:cstheme="minorHAnsi"/>
                <w:color w:val="000000"/>
                <w:sz w:val="20"/>
                <w:szCs w:val="20"/>
              </w:rPr>
            </w:pPr>
            <w:r w:rsidRPr="00AD0FF6">
              <w:rPr>
                <w:rFonts w:cstheme="minorHAnsi"/>
                <w:bCs/>
                <w:sz w:val="20"/>
                <w:szCs w:val="20"/>
                <w:u w:val="single"/>
              </w:rPr>
              <w:t>Counting and Cardinality 6:</w:t>
            </w:r>
            <w:r w:rsidRPr="00AD0FF6">
              <w:rPr>
                <w:rFonts w:cstheme="minorHAnsi"/>
                <w:bCs/>
                <w:sz w:val="20"/>
                <w:szCs w:val="20"/>
              </w:rPr>
              <w:t xml:space="preserve">  </w:t>
            </w:r>
            <w:r w:rsidRPr="00AD0FF6">
              <w:rPr>
                <w:rFonts w:cstheme="minorHAnsi"/>
                <w:color w:val="000000"/>
                <w:sz w:val="20"/>
                <w:szCs w:val="20"/>
              </w:rPr>
              <w:t>Identify whether the number of objects in one group is greater than, less than or equal to the number of objects in another group, e.g., by using matching and counting strategies.</w:t>
            </w:r>
          </w:p>
          <w:p w:rsidR="00C65F36" w:rsidRPr="00AD0FF6" w:rsidRDefault="00F674F2" w:rsidP="00C65F36">
            <w:pPr>
              <w:pStyle w:val="ListParagraph"/>
              <w:numPr>
                <w:ilvl w:val="0"/>
                <w:numId w:val="30"/>
              </w:numPr>
              <w:autoSpaceDE w:val="0"/>
              <w:autoSpaceDN w:val="0"/>
              <w:adjustRightInd w:val="0"/>
              <w:rPr>
                <w:rFonts w:cstheme="minorHAnsi"/>
                <w:bCs/>
                <w:sz w:val="20"/>
                <w:szCs w:val="20"/>
              </w:rPr>
            </w:pPr>
            <w:r w:rsidRPr="00AD0FF6">
              <w:rPr>
                <w:rFonts w:cstheme="minorHAnsi"/>
                <w:bCs/>
                <w:sz w:val="20"/>
                <w:szCs w:val="20"/>
              </w:rPr>
              <w:t>I can compare two sets of up to 10 objects.</w:t>
            </w:r>
          </w:p>
        </w:tc>
        <w:tc>
          <w:tcPr>
            <w:tcW w:w="2448" w:type="dxa"/>
            <w:shd w:val="clear" w:color="auto" w:fill="BFBFBF" w:themeFill="background1" w:themeFillShade="BF"/>
          </w:tcPr>
          <w:p w:rsidR="00C65F36" w:rsidRPr="00AD0FF6" w:rsidRDefault="002C104D" w:rsidP="00E65974">
            <w:pPr>
              <w:rPr>
                <w:sz w:val="18"/>
                <w:szCs w:val="18"/>
              </w:rPr>
            </w:pPr>
            <w:r w:rsidRPr="00AD0FF6">
              <w:rPr>
                <w:sz w:val="18"/>
                <w:szCs w:val="18"/>
              </w:rPr>
              <w:t>Compare two sets up to 21.</w:t>
            </w:r>
          </w:p>
        </w:tc>
      </w:tr>
      <w:tr w:rsidR="00DE5A93" w:rsidTr="007835EE">
        <w:trPr>
          <w:trHeight w:val="251"/>
        </w:trPr>
        <w:tc>
          <w:tcPr>
            <w:tcW w:w="2358" w:type="dxa"/>
            <w:shd w:val="clear" w:color="auto" w:fill="BFBFBF" w:themeFill="background1" w:themeFillShade="BF"/>
          </w:tcPr>
          <w:p w:rsidR="00DE5A93" w:rsidRPr="00AD0FF6" w:rsidRDefault="00277386" w:rsidP="00C94B54">
            <w:pPr>
              <w:rPr>
                <w:rFonts w:cstheme="minorHAnsi"/>
                <w:bCs/>
                <w:sz w:val="18"/>
                <w:szCs w:val="18"/>
              </w:rPr>
            </w:pPr>
            <w:r w:rsidRPr="00AD0FF6">
              <w:rPr>
                <w:rFonts w:cstheme="minorHAnsi"/>
                <w:bCs/>
                <w:sz w:val="18"/>
                <w:szCs w:val="18"/>
              </w:rPr>
              <w:t xml:space="preserve">Uses and responds appropriately to positional words indicating location, direction, and distance. </w:t>
            </w:r>
          </w:p>
        </w:tc>
        <w:tc>
          <w:tcPr>
            <w:tcW w:w="9810" w:type="dxa"/>
            <w:shd w:val="clear" w:color="auto" w:fill="FFFFFF" w:themeFill="background1"/>
          </w:tcPr>
          <w:p w:rsidR="00DE5A93" w:rsidRPr="00AD0FF6" w:rsidRDefault="00DE5A93" w:rsidP="00C94B54">
            <w:pPr>
              <w:rPr>
                <w:rFonts w:cstheme="minorHAnsi"/>
                <w:bCs/>
                <w:sz w:val="20"/>
                <w:szCs w:val="20"/>
                <w:u w:val="single"/>
              </w:rPr>
            </w:pPr>
            <w:r w:rsidRPr="00AD0FF6">
              <w:rPr>
                <w:rFonts w:cstheme="minorHAnsi"/>
                <w:bCs/>
                <w:sz w:val="20"/>
                <w:szCs w:val="20"/>
                <w:u w:val="single"/>
              </w:rPr>
              <w:t>Geometry 1</w:t>
            </w:r>
            <w:r w:rsidRPr="00AD0FF6">
              <w:rPr>
                <w:rFonts w:cstheme="minorHAnsi"/>
                <w:bCs/>
                <w:sz w:val="20"/>
                <w:szCs w:val="20"/>
              </w:rPr>
              <w:t xml:space="preserve">: </w:t>
            </w:r>
            <w:r w:rsidRPr="00AD0FF6">
              <w:rPr>
                <w:rFonts w:cstheme="minorHAnsi"/>
                <w:sz w:val="20"/>
                <w:szCs w:val="20"/>
              </w:rPr>
              <w:t xml:space="preserve">Describe objects in the environment using names of shapes, and describe the relative positions of these objects using terms such as </w:t>
            </w:r>
            <w:r w:rsidRPr="00AD0FF6">
              <w:rPr>
                <w:rFonts w:cstheme="minorHAnsi"/>
                <w:i/>
                <w:iCs/>
                <w:sz w:val="20"/>
                <w:szCs w:val="20"/>
              </w:rPr>
              <w:t xml:space="preserve">above, below, beside, in front of, behind, </w:t>
            </w:r>
            <w:r w:rsidRPr="00AD0FF6">
              <w:rPr>
                <w:rFonts w:cstheme="minorHAnsi"/>
                <w:sz w:val="20"/>
                <w:szCs w:val="20"/>
              </w:rPr>
              <w:t xml:space="preserve">and </w:t>
            </w:r>
            <w:r w:rsidRPr="00AD0FF6">
              <w:rPr>
                <w:rFonts w:cstheme="minorHAnsi"/>
                <w:i/>
                <w:iCs/>
                <w:sz w:val="20"/>
                <w:szCs w:val="20"/>
              </w:rPr>
              <w:t>next to</w:t>
            </w:r>
            <w:r w:rsidRPr="00AD0FF6">
              <w:rPr>
                <w:rFonts w:cstheme="minorHAnsi"/>
                <w:sz w:val="20"/>
                <w:szCs w:val="20"/>
              </w:rPr>
              <w:t xml:space="preserve">. </w:t>
            </w:r>
          </w:p>
          <w:p w:rsidR="00DE5A93" w:rsidRPr="00AD0FF6" w:rsidRDefault="00DE5A93" w:rsidP="00133531">
            <w:pPr>
              <w:pStyle w:val="ListParagraph"/>
              <w:numPr>
                <w:ilvl w:val="0"/>
                <w:numId w:val="22"/>
              </w:numPr>
              <w:rPr>
                <w:rFonts w:cstheme="minorHAnsi"/>
                <w:bCs/>
                <w:sz w:val="20"/>
                <w:szCs w:val="20"/>
                <w:u w:val="single"/>
              </w:rPr>
            </w:pPr>
            <w:r w:rsidRPr="00AD0FF6">
              <w:rPr>
                <w:rFonts w:cstheme="minorHAnsi"/>
                <w:sz w:val="20"/>
                <w:szCs w:val="20"/>
              </w:rPr>
              <w:t>I can describe the location of an object (ex. above, below, beside, in front of, behind and next to).</w:t>
            </w:r>
          </w:p>
          <w:p w:rsidR="004A30E6" w:rsidRPr="00AD0FF6" w:rsidRDefault="004A30E6" w:rsidP="004A30E6">
            <w:pPr>
              <w:rPr>
                <w:rFonts w:cstheme="minorHAnsi"/>
                <w:b/>
                <w:bCs/>
                <w:sz w:val="20"/>
                <w:szCs w:val="20"/>
              </w:rPr>
            </w:pPr>
            <w:r w:rsidRPr="00AD0FF6">
              <w:rPr>
                <w:rFonts w:cstheme="minorHAnsi"/>
                <w:b/>
                <w:bCs/>
                <w:sz w:val="20"/>
                <w:szCs w:val="20"/>
              </w:rPr>
              <w:t xml:space="preserve">*This concept is not formally assessed on the district benchmarks, but should be taught in daily routines. </w:t>
            </w:r>
          </w:p>
        </w:tc>
        <w:tc>
          <w:tcPr>
            <w:tcW w:w="2448" w:type="dxa"/>
            <w:shd w:val="clear" w:color="auto" w:fill="BFBFBF" w:themeFill="background1" w:themeFillShade="BF"/>
          </w:tcPr>
          <w:p w:rsidR="00DE5A93" w:rsidRPr="00AD0FF6" w:rsidRDefault="002C104D" w:rsidP="00AD0FF6">
            <w:pPr>
              <w:rPr>
                <w:sz w:val="18"/>
                <w:szCs w:val="18"/>
              </w:rPr>
            </w:pPr>
            <w:r w:rsidRPr="00AD0FF6">
              <w:rPr>
                <w:sz w:val="18"/>
                <w:szCs w:val="18"/>
              </w:rPr>
              <w:t xml:space="preserve">Continue </w:t>
            </w:r>
            <w:r w:rsidR="00AD0FF6">
              <w:rPr>
                <w:sz w:val="18"/>
                <w:szCs w:val="18"/>
              </w:rPr>
              <w:t>as</w:t>
            </w:r>
            <w:r w:rsidRPr="00AD0FF6">
              <w:rPr>
                <w:sz w:val="18"/>
                <w:szCs w:val="18"/>
              </w:rPr>
              <w:t xml:space="preserve"> part of daily language and routines.</w:t>
            </w:r>
          </w:p>
        </w:tc>
      </w:tr>
    </w:tbl>
    <w:p w:rsidR="00566593" w:rsidRDefault="00566593" w:rsidP="00413A61">
      <w:pPr>
        <w:spacing w:after="0"/>
        <w:rPr>
          <w:sz w:val="14"/>
        </w:rPr>
      </w:pPr>
    </w:p>
    <w:p w:rsidR="007C1106" w:rsidRDefault="007C1106" w:rsidP="00413A61">
      <w:pPr>
        <w:spacing w:after="0"/>
        <w:rPr>
          <w:sz w:val="14"/>
        </w:rPr>
      </w:pPr>
    </w:p>
    <w:p w:rsidR="00F674F2" w:rsidRDefault="00F674F2" w:rsidP="00413A61">
      <w:pPr>
        <w:spacing w:after="0"/>
        <w:rPr>
          <w:sz w:val="14"/>
        </w:rPr>
      </w:pPr>
    </w:p>
    <w:p w:rsidR="00F674F2" w:rsidRDefault="00F674F2" w:rsidP="00413A61">
      <w:pPr>
        <w:spacing w:after="0"/>
        <w:rPr>
          <w:sz w:val="14"/>
        </w:rPr>
      </w:pPr>
    </w:p>
    <w:p w:rsidR="00F674F2" w:rsidRDefault="00F674F2" w:rsidP="00413A61">
      <w:pPr>
        <w:spacing w:after="0"/>
        <w:rPr>
          <w:sz w:val="14"/>
        </w:rPr>
      </w:pPr>
    </w:p>
    <w:p w:rsidR="00F674F2" w:rsidRDefault="00F674F2" w:rsidP="00413A61">
      <w:pPr>
        <w:spacing w:after="0"/>
        <w:rPr>
          <w:sz w:val="14"/>
        </w:rPr>
      </w:pPr>
    </w:p>
    <w:p w:rsidR="00F674F2" w:rsidRDefault="00F674F2" w:rsidP="00413A61">
      <w:pPr>
        <w:spacing w:after="0"/>
        <w:rPr>
          <w:sz w:val="14"/>
        </w:rPr>
      </w:pPr>
    </w:p>
    <w:p w:rsidR="00F674F2" w:rsidRDefault="00F674F2" w:rsidP="00413A61">
      <w:pPr>
        <w:spacing w:after="0"/>
        <w:rPr>
          <w:sz w:val="14"/>
        </w:rPr>
      </w:pPr>
    </w:p>
    <w:p w:rsidR="00F674F2" w:rsidRDefault="00F674F2" w:rsidP="00413A61">
      <w:pPr>
        <w:spacing w:after="0"/>
        <w:rPr>
          <w:sz w:val="14"/>
        </w:rPr>
      </w:pPr>
    </w:p>
    <w:p w:rsidR="00F674F2" w:rsidRDefault="00F674F2" w:rsidP="00413A61">
      <w:pPr>
        <w:spacing w:after="0"/>
        <w:rPr>
          <w:sz w:val="14"/>
        </w:rPr>
      </w:pPr>
    </w:p>
    <w:p w:rsidR="00F674F2" w:rsidRDefault="00F674F2" w:rsidP="00413A61">
      <w:pPr>
        <w:spacing w:after="0"/>
        <w:rPr>
          <w:sz w:val="14"/>
        </w:rPr>
      </w:pPr>
    </w:p>
    <w:p w:rsidR="004E0C8F" w:rsidRDefault="004E0C8F" w:rsidP="00413A61">
      <w:pPr>
        <w:spacing w:after="0"/>
        <w:rPr>
          <w:sz w:val="14"/>
        </w:rPr>
      </w:pPr>
    </w:p>
    <w:p w:rsidR="00F674F2" w:rsidRDefault="00F674F2" w:rsidP="00413A61">
      <w:pPr>
        <w:spacing w:after="0"/>
        <w:rPr>
          <w:sz w:val="14"/>
        </w:rPr>
      </w:pPr>
    </w:p>
    <w:p w:rsidR="00F674F2" w:rsidRDefault="00F674F2" w:rsidP="00413A61">
      <w:pPr>
        <w:spacing w:after="0"/>
        <w:rPr>
          <w:sz w:val="14"/>
        </w:rPr>
      </w:pPr>
    </w:p>
    <w:p w:rsidR="00F674F2" w:rsidRDefault="00F674F2" w:rsidP="00413A61">
      <w:pPr>
        <w:spacing w:after="0"/>
        <w:rPr>
          <w:sz w:val="14"/>
        </w:rPr>
      </w:pPr>
    </w:p>
    <w:tbl>
      <w:tblPr>
        <w:tblStyle w:val="TableGrid"/>
        <w:tblW w:w="0" w:type="auto"/>
        <w:tblLook w:val="04A0" w:firstRow="1" w:lastRow="0" w:firstColumn="1" w:lastColumn="0" w:noHBand="0" w:noVBand="1"/>
      </w:tblPr>
      <w:tblGrid>
        <w:gridCol w:w="14616"/>
      </w:tblGrid>
      <w:tr w:rsidR="007C1106" w:rsidTr="00F674F2">
        <w:tc>
          <w:tcPr>
            <w:tcW w:w="14616" w:type="dxa"/>
          </w:tcPr>
          <w:tbl>
            <w:tblPr>
              <w:tblStyle w:val="TableGrid"/>
              <w:tblW w:w="0" w:type="auto"/>
              <w:tblLook w:val="04A0" w:firstRow="1" w:lastRow="0" w:firstColumn="1" w:lastColumn="0" w:noHBand="0" w:noVBand="1"/>
            </w:tblPr>
            <w:tblGrid>
              <w:gridCol w:w="7192"/>
              <w:gridCol w:w="7193"/>
            </w:tblGrid>
            <w:tr w:rsidR="007C1106" w:rsidRPr="006247E3" w:rsidTr="00F674F2">
              <w:tc>
                <w:tcPr>
                  <w:tcW w:w="7192" w:type="dxa"/>
                  <w:shd w:val="clear" w:color="auto" w:fill="000000" w:themeFill="text1"/>
                </w:tcPr>
                <w:p w:rsidR="007C1106" w:rsidRPr="00653963" w:rsidRDefault="007C1106" w:rsidP="00F674F2">
                  <w:pPr>
                    <w:jc w:val="center"/>
                    <w:rPr>
                      <w:b/>
                    </w:rPr>
                  </w:pPr>
                  <w:r w:rsidRPr="00653963">
                    <w:rPr>
                      <w:b/>
                    </w:rPr>
                    <w:lastRenderedPageBreak/>
                    <w:t>Standard</w:t>
                  </w:r>
                </w:p>
              </w:tc>
              <w:tc>
                <w:tcPr>
                  <w:tcW w:w="7193" w:type="dxa"/>
                  <w:shd w:val="clear" w:color="auto" w:fill="000000" w:themeFill="text1"/>
                </w:tcPr>
                <w:p w:rsidR="007C1106" w:rsidRPr="00653963" w:rsidRDefault="007C1106" w:rsidP="00F674F2">
                  <w:pPr>
                    <w:pStyle w:val="ListParagraph"/>
                    <w:jc w:val="center"/>
                    <w:rPr>
                      <w:b/>
                    </w:rPr>
                  </w:pPr>
                  <w:r w:rsidRPr="00653963">
                    <w:rPr>
                      <w:b/>
                    </w:rPr>
                    <w:t>Learner Objectives</w:t>
                  </w:r>
                </w:p>
              </w:tc>
            </w:tr>
            <w:tr w:rsidR="007C1106" w:rsidTr="00F674F2">
              <w:trPr>
                <w:trHeight w:val="800"/>
              </w:trPr>
              <w:tc>
                <w:tcPr>
                  <w:tcW w:w="7192" w:type="dxa"/>
                </w:tcPr>
                <w:p w:rsidR="007C1106" w:rsidRPr="00C770D1" w:rsidRDefault="007C1106" w:rsidP="00F674F2">
                  <w:pPr>
                    <w:rPr>
                      <w:rFonts w:cstheme="minorHAnsi"/>
                      <w:bCs/>
                    </w:rPr>
                  </w:pPr>
                  <w:r>
                    <w:rPr>
                      <w:rFonts w:cstheme="minorHAnsi"/>
                      <w:bCs/>
                      <w:sz w:val="28"/>
                      <w:szCs w:val="28"/>
                      <w:u w:val="single"/>
                    </w:rPr>
                    <w:t>Counting and Cardinality 1</w:t>
                  </w:r>
                  <w:r w:rsidRPr="00C770D1">
                    <w:rPr>
                      <w:rFonts w:cstheme="minorHAnsi"/>
                      <w:bCs/>
                    </w:rPr>
                    <w:t xml:space="preserve"> </w:t>
                  </w:r>
                </w:p>
                <w:p w:rsidR="007C1106" w:rsidRPr="00C770D1" w:rsidRDefault="007C1106" w:rsidP="00F674F2">
                  <w:pPr>
                    <w:rPr>
                      <w:rFonts w:cstheme="minorHAnsi"/>
                      <w:bCs/>
                      <w:sz w:val="20"/>
                      <w:szCs w:val="20"/>
                    </w:rPr>
                  </w:pPr>
                  <w:r w:rsidRPr="00C770D1">
                    <w:rPr>
                      <w:rFonts w:cstheme="minorHAnsi"/>
                      <w:bCs/>
                      <w:sz w:val="20"/>
                      <w:szCs w:val="20"/>
                    </w:rPr>
                    <w:t xml:space="preserve">Count to 100 by ones and tens. </w:t>
                  </w:r>
                </w:p>
              </w:tc>
              <w:tc>
                <w:tcPr>
                  <w:tcW w:w="7193" w:type="dxa"/>
                </w:tcPr>
                <w:p w:rsidR="007C1106" w:rsidRPr="007835EE" w:rsidRDefault="00F674F2" w:rsidP="00F674F2">
                  <w:pPr>
                    <w:pStyle w:val="ListParagraph"/>
                    <w:numPr>
                      <w:ilvl w:val="0"/>
                      <w:numId w:val="3"/>
                    </w:numPr>
                    <w:rPr>
                      <w:sz w:val="20"/>
                      <w:szCs w:val="20"/>
                      <w:u w:val="single"/>
                    </w:rPr>
                  </w:pPr>
                  <w:r w:rsidRPr="007835EE">
                    <w:rPr>
                      <w:rFonts w:cstheme="minorHAnsi"/>
                      <w:bCs/>
                      <w:sz w:val="20"/>
                      <w:szCs w:val="20"/>
                    </w:rPr>
                    <w:t>I can count to 21 by ones.</w:t>
                  </w:r>
                </w:p>
              </w:tc>
            </w:tr>
          </w:tbl>
          <w:p w:rsidR="007C1106" w:rsidRPr="00413A61" w:rsidRDefault="007C1106" w:rsidP="00F674F2">
            <w:pPr>
              <w:rPr>
                <w:sz w:val="10"/>
                <w:szCs w:val="10"/>
              </w:rPr>
            </w:pPr>
          </w:p>
          <w:tbl>
            <w:tblPr>
              <w:tblStyle w:val="TableGrid"/>
              <w:tblW w:w="0" w:type="auto"/>
              <w:tblLook w:val="04A0" w:firstRow="1" w:lastRow="0" w:firstColumn="1" w:lastColumn="0" w:noHBand="0" w:noVBand="1"/>
            </w:tblPr>
            <w:tblGrid>
              <w:gridCol w:w="14385"/>
            </w:tblGrid>
            <w:tr w:rsidR="007C1106" w:rsidTr="00F674F2">
              <w:tc>
                <w:tcPr>
                  <w:tcW w:w="14385" w:type="dxa"/>
                  <w:shd w:val="clear" w:color="auto" w:fill="000000" w:themeFill="text1"/>
                </w:tcPr>
                <w:p w:rsidR="007C1106" w:rsidRPr="00413A61" w:rsidRDefault="007C1106" w:rsidP="00F674F2">
                  <w:pPr>
                    <w:jc w:val="center"/>
                    <w:rPr>
                      <w:b/>
                      <w:color w:val="FFFFFF" w:themeColor="background1"/>
                    </w:rPr>
                  </w:pPr>
                  <w:r>
                    <w:rPr>
                      <w:b/>
                      <w:color w:val="FFFFFF" w:themeColor="background1"/>
                    </w:rPr>
                    <w:t>What does this standard mean the students will know and be able to do?</w:t>
                  </w:r>
                </w:p>
              </w:tc>
            </w:tr>
            <w:tr w:rsidR="007C1106" w:rsidTr="00F674F2">
              <w:tc>
                <w:tcPr>
                  <w:tcW w:w="14385" w:type="dxa"/>
                  <w:shd w:val="clear" w:color="auto" w:fill="F2F2F2" w:themeFill="background1" w:themeFillShade="F2"/>
                </w:tcPr>
                <w:p w:rsidR="007C1106" w:rsidRPr="00C770D1" w:rsidRDefault="007C1106" w:rsidP="00F674F2">
                  <w:pPr>
                    <w:autoSpaceDE w:val="0"/>
                    <w:autoSpaceDN w:val="0"/>
                    <w:adjustRightInd w:val="0"/>
                    <w:rPr>
                      <w:rFonts w:cstheme="minorHAnsi"/>
                      <w:sz w:val="20"/>
                      <w:szCs w:val="20"/>
                    </w:rPr>
                  </w:pPr>
                  <w:r w:rsidRPr="00C770D1">
                    <w:rPr>
                      <w:rFonts w:cstheme="minorHAnsi"/>
                      <w:sz w:val="20"/>
                      <w:szCs w:val="20"/>
                    </w:rPr>
                    <w:t>The emphasis of this standard is on the counting sequence. When counting by ones, students need to understand that the next number in the sequence is one more. When counting by tens, the next number in the sequence is ―ten more‖ (or one more group of ten).  Students are to rote count (verbal saying of numbers in sequence) by starting at one and count to 100. (They are only expected to master counting on the decade (0, 10, 20, 30, 40 …). This objective does not require recognition of numerals. It is focused on the rote number sequence. Instruction on the counting sequence should be scaffolded (e.g. 1-10, then 1-20, etc.)  Counting should be reinforced throughout the day, not in isolation. (Meaningful Counting)</w:t>
                  </w:r>
                </w:p>
                <w:p w:rsidR="007C1106" w:rsidRDefault="007C1106" w:rsidP="00F674F2">
                  <w:pPr>
                    <w:autoSpaceDE w:val="0"/>
                    <w:autoSpaceDN w:val="0"/>
                    <w:adjustRightInd w:val="0"/>
                    <w:rPr>
                      <w:rFonts w:cstheme="minorHAnsi"/>
                      <w:sz w:val="20"/>
                      <w:szCs w:val="20"/>
                    </w:rPr>
                  </w:pPr>
                </w:p>
                <w:p w:rsidR="007C1106" w:rsidRPr="00C770D1" w:rsidRDefault="007C1106" w:rsidP="00F674F2">
                  <w:pPr>
                    <w:autoSpaceDE w:val="0"/>
                    <w:autoSpaceDN w:val="0"/>
                    <w:adjustRightInd w:val="0"/>
                    <w:rPr>
                      <w:rFonts w:cstheme="minorHAnsi"/>
                      <w:sz w:val="20"/>
                      <w:szCs w:val="20"/>
                    </w:rPr>
                  </w:pPr>
                  <w:r w:rsidRPr="00C770D1">
                    <w:rPr>
                      <w:rFonts w:cstheme="minorHAnsi"/>
                      <w:sz w:val="20"/>
                      <w:szCs w:val="20"/>
                    </w:rPr>
                    <w:t>Examples:</w:t>
                  </w:r>
                </w:p>
                <w:p w:rsidR="007C1106" w:rsidRPr="00C770D1" w:rsidRDefault="007C1106" w:rsidP="00F674F2">
                  <w:pPr>
                    <w:pStyle w:val="ListParagraph"/>
                    <w:numPr>
                      <w:ilvl w:val="0"/>
                      <w:numId w:val="12"/>
                    </w:numPr>
                    <w:autoSpaceDE w:val="0"/>
                    <w:autoSpaceDN w:val="0"/>
                    <w:adjustRightInd w:val="0"/>
                    <w:rPr>
                      <w:rFonts w:cstheme="minorHAnsi"/>
                      <w:sz w:val="20"/>
                      <w:szCs w:val="20"/>
                    </w:rPr>
                  </w:pPr>
                  <w:r w:rsidRPr="00C770D1">
                    <w:rPr>
                      <w:rFonts w:cstheme="minorHAnsi"/>
                      <w:sz w:val="20"/>
                      <w:szCs w:val="20"/>
                    </w:rPr>
                    <w:t>Count the number of chairs of the students who are absent</w:t>
                  </w:r>
                </w:p>
                <w:p w:rsidR="007C1106" w:rsidRPr="00C770D1" w:rsidRDefault="007C1106" w:rsidP="00F674F2">
                  <w:pPr>
                    <w:pStyle w:val="ListParagraph"/>
                    <w:numPr>
                      <w:ilvl w:val="0"/>
                      <w:numId w:val="12"/>
                    </w:numPr>
                    <w:autoSpaceDE w:val="0"/>
                    <w:autoSpaceDN w:val="0"/>
                    <w:adjustRightInd w:val="0"/>
                    <w:rPr>
                      <w:rFonts w:cstheme="minorHAnsi"/>
                      <w:sz w:val="20"/>
                      <w:szCs w:val="20"/>
                    </w:rPr>
                  </w:pPr>
                  <w:r w:rsidRPr="00C770D1">
                    <w:rPr>
                      <w:rFonts w:cstheme="minorHAnsi"/>
                      <w:sz w:val="20"/>
                      <w:szCs w:val="20"/>
                    </w:rPr>
                    <w:t>Count the number of stairs, shoes, etc.</w:t>
                  </w:r>
                </w:p>
                <w:p w:rsidR="007C1106" w:rsidRPr="00C770D1" w:rsidRDefault="007C1106" w:rsidP="00F674F2">
                  <w:pPr>
                    <w:pStyle w:val="ListParagraph"/>
                    <w:numPr>
                      <w:ilvl w:val="0"/>
                      <w:numId w:val="12"/>
                    </w:numPr>
                    <w:autoSpaceDE w:val="0"/>
                    <w:autoSpaceDN w:val="0"/>
                    <w:adjustRightInd w:val="0"/>
                    <w:rPr>
                      <w:rFonts w:cstheme="minorHAnsi"/>
                      <w:sz w:val="20"/>
                      <w:szCs w:val="20"/>
                    </w:rPr>
                  </w:pPr>
                  <w:r>
                    <w:rPr>
                      <w:rFonts w:cstheme="minorHAnsi"/>
                      <w:sz w:val="20"/>
                      <w:szCs w:val="20"/>
                    </w:rPr>
                    <w:t>C</w:t>
                  </w:r>
                  <w:r w:rsidRPr="00C770D1">
                    <w:rPr>
                      <w:rFonts w:cstheme="minorHAnsi"/>
                      <w:sz w:val="20"/>
                      <w:szCs w:val="20"/>
                    </w:rPr>
                    <w:t>ounting groups of ten such as ―fingers in the classroom‖ (ten fingers per student).</w:t>
                  </w:r>
                </w:p>
                <w:p w:rsidR="007C1106" w:rsidRPr="00C770D1" w:rsidRDefault="007C1106" w:rsidP="00F674F2">
                  <w:pPr>
                    <w:pStyle w:val="ListParagraph"/>
                    <w:numPr>
                      <w:ilvl w:val="0"/>
                      <w:numId w:val="12"/>
                    </w:numPr>
                    <w:autoSpaceDE w:val="0"/>
                    <w:autoSpaceDN w:val="0"/>
                    <w:adjustRightInd w:val="0"/>
                    <w:rPr>
                      <w:rFonts w:cstheme="minorHAnsi"/>
                      <w:sz w:val="20"/>
                      <w:szCs w:val="20"/>
                    </w:rPr>
                  </w:pPr>
                  <w:r w:rsidRPr="00C770D1">
                    <w:rPr>
                      <w:rFonts w:cstheme="minorHAnsi"/>
                      <w:sz w:val="20"/>
                      <w:szCs w:val="20"/>
                    </w:rPr>
                    <w:t>Count the number of students in a group.</w:t>
                  </w:r>
                </w:p>
                <w:p w:rsidR="007C1106" w:rsidRPr="00C770D1" w:rsidRDefault="007C1106" w:rsidP="00F674F2">
                  <w:pPr>
                    <w:pStyle w:val="ListParagraph"/>
                    <w:numPr>
                      <w:ilvl w:val="0"/>
                      <w:numId w:val="12"/>
                    </w:numPr>
                    <w:autoSpaceDE w:val="0"/>
                    <w:autoSpaceDN w:val="0"/>
                    <w:adjustRightInd w:val="0"/>
                    <w:rPr>
                      <w:rFonts w:cstheme="minorHAnsi"/>
                      <w:sz w:val="20"/>
                      <w:szCs w:val="20"/>
                    </w:rPr>
                  </w:pPr>
                  <w:r w:rsidRPr="00C770D1">
                    <w:rPr>
                      <w:rFonts w:cstheme="minorHAnsi"/>
                      <w:sz w:val="20"/>
                      <w:szCs w:val="20"/>
                    </w:rPr>
                    <w:t>Count the number of specific object they have in their desk (e.g.</w:t>
                  </w:r>
                  <w:r>
                    <w:rPr>
                      <w:rFonts w:cstheme="minorHAnsi"/>
                      <w:sz w:val="20"/>
                      <w:szCs w:val="20"/>
                    </w:rPr>
                    <w:t xml:space="preserve"> </w:t>
                  </w:r>
                  <w:r w:rsidRPr="00C770D1">
                    <w:rPr>
                      <w:rFonts w:cstheme="minorHAnsi"/>
                      <w:sz w:val="20"/>
                      <w:szCs w:val="20"/>
                    </w:rPr>
                    <w:t>crayons)</w:t>
                  </w:r>
                </w:p>
                <w:p w:rsidR="007C1106" w:rsidRDefault="007C1106" w:rsidP="00F674F2">
                  <w:pPr>
                    <w:autoSpaceDE w:val="0"/>
                    <w:autoSpaceDN w:val="0"/>
                    <w:adjustRightInd w:val="0"/>
                    <w:rPr>
                      <w:rFonts w:cstheme="minorHAnsi"/>
                      <w:sz w:val="20"/>
                      <w:szCs w:val="20"/>
                    </w:rPr>
                  </w:pPr>
                </w:p>
                <w:p w:rsidR="007C1106" w:rsidRPr="00C770D1" w:rsidRDefault="007C1106" w:rsidP="00F674F2">
                  <w:pPr>
                    <w:autoSpaceDE w:val="0"/>
                    <w:autoSpaceDN w:val="0"/>
                    <w:adjustRightInd w:val="0"/>
                    <w:rPr>
                      <w:rFonts w:cstheme="minorHAnsi"/>
                      <w:sz w:val="20"/>
                      <w:szCs w:val="20"/>
                    </w:rPr>
                  </w:pPr>
                  <w:r w:rsidRPr="00C770D1">
                    <w:rPr>
                      <w:rFonts w:cstheme="minorHAnsi"/>
                      <w:sz w:val="20"/>
                      <w:szCs w:val="20"/>
                    </w:rPr>
                    <w:t>When counting orally, students should recognize the patterns that exist from 1 to 100. They should also recognize the patterns that exist when counting by 10s. Have students verbalize the patterns they see.</w:t>
                  </w:r>
                </w:p>
                <w:p w:rsidR="007C1106" w:rsidRPr="00C770D1" w:rsidRDefault="007C1106" w:rsidP="00F674F2">
                  <w:pPr>
                    <w:autoSpaceDE w:val="0"/>
                    <w:autoSpaceDN w:val="0"/>
                    <w:adjustRightInd w:val="0"/>
                    <w:rPr>
                      <w:rFonts w:cstheme="minorHAnsi"/>
                      <w:sz w:val="20"/>
                      <w:szCs w:val="20"/>
                    </w:rPr>
                  </w:pPr>
                  <w:r w:rsidRPr="00C770D1">
                    <w:rPr>
                      <w:rFonts w:cstheme="minorHAnsi"/>
                      <w:b/>
                      <w:bCs/>
                      <w:sz w:val="20"/>
                      <w:szCs w:val="20"/>
                    </w:rPr>
                    <w:t>Accurate in counting depends on three things</w:t>
                  </w:r>
                  <w:r w:rsidRPr="00C770D1">
                    <w:rPr>
                      <w:rFonts w:cstheme="minorHAnsi"/>
                      <w:sz w:val="20"/>
                      <w:szCs w:val="20"/>
                    </w:rPr>
                    <w:t>:</w:t>
                  </w:r>
                </w:p>
                <w:p w:rsidR="007C1106" w:rsidRPr="00C770D1" w:rsidRDefault="007C1106" w:rsidP="00F674F2">
                  <w:pPr>
                    <w:autoSpaceDE w:val="0"/>
                    <w:autoSpaceDN w:val="0"/>
                    <w:adjustRightInd w:val="0"/>
                    <w:rPr>
                      <w:rFonts w:cstheme="minorHAnsi"/>
                      <w:sz w:val="20"/>
                      <w:szCs w:val="20"/>
                    </w:rPr>
                  </w:pPr>
                  <w:r w:rsidRPr="00C770D1">
                    <w:rPr>
                      <w:rFonts w:cstheme="minorHAnsi"/>
                      <w:sz w:val="20"/>
                      <w:szCs w:val="20"/>
                    </w:rPr>
                    <w:t>1. Knowing the patterns in the number-word list so that a correct number-word list can be</w:t>
                  </w:r>
                  <w:r>
                    <w:rPr>
                      <w:rFonts w:cstheme="minorHAnsi"/>
                      <w:sz w:val="20"/>
                      <w:szCs w:val="20"/>
                    </w:rPr>
                    <w:t xml:space="preserve"> </w:t>
                  </w:r>
                  <w:r w:rsidRPr="00C770D1">
                    <w:rPr>
                      <w:rFonts w:cstheme="minorHAnsi"/>
                      <w:sz w:val="20"/>
                      <w:szCs w:val="20"/>
                    </w:rPr>
                    <w:t>said</w:t>
                  </w:r>
                  <w:r>
                    <w:rPr>
                      <w:rFonts w:cstheme="minorHAnsi"/>
                      <w:sz w:val="20"/>
                      <w:szCs w:val="20"/>
                    </w:rPr>
                    <w:t>.</w:t>
                  </w:r>
                </w:p>
                <w:p w:rsidR="007C1106" w:rsidRPr="00C770D1" w:rsidRDefault="007C1106" w:rsidP="00F674F2">
                  <w:pPr>
                    <w:autoSpaceDE w:val="0"/>
                    <w:autoSpaceDN w:val="0"/>
                    <w:adjustRightInd w:val="0"/>
                    <w:rPr>
                      <w:rFonts w:cstheme="minorHAnsi"/>
                      <w:sz w:val="20"/>
                      <w:szCs w:val="20"/>
                    </w:rPr>
                  </w:pPr>
                  <w:r w:rsidRPr="00C770D1">
                    <w:rPr>
                      <w:rFonts w:cstheme="minorHAnsi"/>
                      <w:sz w:val="20"/>
                      <w:szCs w:val="20"/>
                    </w:rPr>
                    <w:t>2. Correctly assigning one number word to one object (one-to one-correspondence)</w:t>
                  </w:r>
                </w:p>
                <w:p w:rsidR="007C1106" w:rsidRDefault="007C1106" w:rsidP="00F674F2">
                  <w:pPr>
                    <w:autoSpaceDE w:val="0"/>
                    <w:autoSpaceDN w:val="0"/>
                    <w:adjustRightInd w:val="0"/>
                    <w:rPr>
                      <w:rFonts w:cstheme="minorHAnsi"/>
                      <w:sz w:val="20"/>
                      <w:szCs w:val="20"/>
                    </w:rPr>
                  </w:pPr>
                  <w:r w:rsidRPr="00C770D1">
                    <w:rPr>
                      <w:rFonts w:cstheme="minorHAnsi"/>
                      <w:sz w:val="20"/>
                      <w:szCs w:val="20"/>
                    </w:rPr>
                    <w:t>3. Keeping track of which objects have already been counted so that they are not counted more than once.</w:t>
                  </w:r>
                </w:p>
                <w:p w:rsidR="007C1106" w:rsidRPr="00C770D1" w:rsidRDefault="007C1106" w:rsidP="00F674F2">
                  <w:pPr>
                    <w:autoSpaceDE w:val="0"/>
                    <w:autoSpaceDN w:val="0"/>
                    <w:adjustRightInd w:val="0"/>
                    <w:rPr>
                      <w:rFonts w:cstheme="minorHAnsi"/>
                      <w:sz w:val="20"/>
                      <w:szCs w:val="20"/>
                    </w:rPr>
                  </w:pPr>
                </w:p>
                <w:p w:rsidR="007C1106" w:rsidRPr="00C770D1" w:rsidRDefault="007C1106" w:rsidP="00F674F2">
                  <w:pPr>
                    <w:autoSpaceDE w:val="0"/>
                    <w:autoSpaceDN w:val="0"/>
                    <w:adjustRightInd w:val="0"/>
                    <w:rPr>
                      <w:rFonts w:cstheme="minorHAnsi"/>
                      <w:sz w:val="20"/>
                      <w:szCs w:val="20"/>
                    </w:rPr>
                  </w:pPr>
                  <w:r w:rsidRPr="00C770D1">
                    <w:rPr>
                      <w:rFonts w:cstheme="minorHAnsi"/>
                      <w:sz w:val="20"/>
                      <w:szCs w:val="20"/>
                    </w:rPr>
                    <w:t>Keeping tract—differentiating counted from uncounted entities—is more easily done by moving objects into a counted set. Doing so is not possible with things that cannot be moved, such as pictures in a book. Strategies for keeping track of messy, large sets continue to develop for many years. Regularity and rhythm are important aspects of counting. Activities that increase these aspects can be helpful to children making lots of correspondence errors.</w:t>
                  </w:r>
                </w:p>
              </w:tc>
            </w:tr>
          </w:tbl>
          <w:p w:rsidR="007C1106" w:rsidRPr="00E46087" w:rsidRDefault="007C1106" w:rsidP="00F674F2">
            <w:pPr>
              <w:rPr>
                <w:sz w:val="10"/>
                <w:szCs w:val="10"/>
              </w:rPr>
            </w:pPr>
          </w:p>
          <w:tbl>
            <w:tblPr>
              <w:tblStyle w:val="TableGrid"/>
              <w:tblW w:w="0" w:type="auto"/>
              <w:tblLook w:val="04A0" w:firstRow="1" w:lastRow="0" w:firstColumn="1" w:lastColumn="0" w:noHBand="0" w:noVBand="1"/>
            </w:tblPr>
            <w:tblGrid>
              <w:gridCol w:w="14385"/>
            </w:tblGrid>
            <w:tr w:rsidR="007C1106" w:rsidRPr="00726B91" w:rsidTr="00F674F2">
              <w:tc>
                <w:tcPr>
                  <w:tcW w:w="14385" w:type="dxa"/>
                  <w:shd w:val="clear" w:color="auto" w:fill="000000" w:themeFill="text1"/>
                </w:tcPr>
                <w:p w:rsidR="007C1106" w:rsidRPr="00726B91" w:rsidRDefault="007C1106" w:rsidP="00F674F2">
                  <w:pPr>
                    <w:jc w:val="center"/>
                    <w:rPr>
                      <w:b/>
                    </w:rPr>
                  </w:pPr>
                  <w:r>
                    <w:rPr>
                      <w:b/>
                    </w:rPr>
                    <w:t>Supplemental Lessons Counting and Cardinality 1</w:t>
                  </w:r>
                </w:p>
              </w:tc>
            </w:tr>
            <w:tr w:rsidR="007C1106" w:rsidRPr="00443F38" w:rsidTr="00F674F2">
              <w:trPr>
                <w:trHeight w:val="224"/>
              </w:trPr>
              <w:tc>
                <w:tcPr>
                  <w:tcW w:w="14385" w:type="dxa"/>
                  <w:shd w:val="clear" w:color="auto" w:fill="auto"/>
                </w:tcPr>
                <w:p w:rsidR="007C1106" w:rsidRPr="00443F38" w:rsidRDefault="007C1106" w:rsidP="00F674F2">
                  <w:pPr>
                    <w:rPr>
                      <w:sz w:val="18"/>
                      <w:szCs w:val="18"/>
                    </w:rPr>
                  </w:pPr>
                  <w:r>
                    <w:rPr>
                      <w:sz w:val="18"/>
                      <w:szCs w:val="18"/>
                    </w:rPr>
                    <w:t>Teachers will use Investigations materials to teach CC.1. If more practice is needed teams of teachers may find or create more experiences with this concept.</w:t>
                  </w:r>
                </w:p>
              </w:tc>
            </w:tr>
          </w:tbl>
          <w:p w:rsidR="007C1106" w:rsidRPr="00E46087" w:rsidRDefault="007C1106" w:rsidP="00F674F2">
            <w:pPr>
              <w:rPr>
                <w:sz w:val="10"/>
                <w:szCs w:val="10"/>
              </w:rPr>
            </w:pPr>
          </w:p>
          <w:tbl>
            <w:tblPr>
              <w:tblStyle w:val="TableGrid"/>
              <w:tblW w:w="0" w:type="auto"/>
              <w:tblLook w:val="04A0" w:firstRow="1" w:lastRow="0" w:firstColumn="1" w:lastColumn="0" w:noHBand="0" w:noVBand="1"/>
            </w:tblPr>
            <w:tblGrid>
              <w:gridCol w:w="4795"/>
              <w:gridCol w:w="4795"/>
              <w:gridCol w:w="4795"/>
            </w:tblGrid>
            <w:tr w:rsidR="007C1106" w:rsidRPr="00726B91" w:rsidTr="00F674F2">
              <w:tc>
                <w:tcPr>
                  <w:tcW w:w="14385" w:type="dxa"/>
                  <w:gridSpan w:val="3"/>
                  <w:shd w:val="clear" w:color="auto" w:fill="000000" w:themeFill="text1"/>
                </w:tcPr>
                <w:p w:rsidR="007C1106" w:rsidRPr="00726B91" w:rsidRDefault="007C1106" w:rsidP="00F674F2">
                  <w:pPr>
                    <w:jc w:val="center"/>
                    <w:rPr>
                      <w:b/>
                    </w:rPr>
                  </w:pPr>
                  <w:r>
                    <w:rPr>
                      <w:b/>
                    </w:rPr>
                    <w:t>Emphasized Standards for Mathematical Practice</w:t>
                  </w:r>
                </w:p>
              </w:tc>
            </w:tr>
            <w:tr w:rsidR="007C1106" w:rsidTr="00F674F2">
              <w:tc>
                <w:tcPr>
                  <w:tcW w:w="4795" w:type="dxa"/>
                  <w:shd w:val="clear" w:color="auto" w:fill="FFFFFF" w:themeFill="background1"/>
                </w:tcPr>
                <w:p w:rsidR="007C1106" w:rsidRPr="00C770D1" w:rsidRDefault="009261C8" w:rsidP="00F674F2">
                  <w:pPr>
                    <w:rPr>
                      <w:sz w:val="18"/>
                      <w:szCs w:val="18"/>
                    </w:rPr>
                  </w:pPr>
                  <w:hyperlink r:id="rId9" w:history="1">
                    <w:r w:rsidR="007C1106" w:rsidRPr="00A86376">
                      <w:rPr>
                        <w:rStyle w:val="Hyperlink"/>
                        <w:sz w:val="18"/>
                        <w:szCs w:val="18"/>
                      </w:rPr>
                      <w:t>6. Attend to precision</w:t>
                    </w:r>
                  </w:hyperlink>
                </w:p>
              </w:tc>
              <w:tc>
                <w:tcPr>
                  <w:tcW w:w="4795" w:type="dxa"/>
                  <w:shd w:val="clear" w:color="auto" w:fill="FFFFFF" w:themeFill="background1"/>
                </w:tcPr>
                <w:p w:rsidR="007C1106" w:rsidRPr="00C770D1" w:rsidRDefault="009261C8" w:rsidP="00F674F2">
                  <w:pPr>
                    <w:rPr>
                      <w:sz w:val="18"/>
                      <w:szCs w:val="18"/>
                    </w:rPr>
                  </w:pPr>
                  <w:hyperlink r:id="rId10" w:history="1">
                    <w:r w:rsidR="007C1106" w:rsidRPr="00A86376">
                      <w:rPr>
                        <w:rStyle w:val="Hyperlink"/>
                        <w:sz w:val="18"/>
                        <w:szCs w:val="18"/>
                      </w:rPr>
                      <w:t>7. Look for and make use of structure.</w:t>
                    </w:r>
                  </w:hyperlink>
                </w:p>
              </w:tc>
              <w:tc>
                <w:tcPr>
                  <w:tcW w:w="4795" w:type="dxa"/>
                  <w:shd w:val="clear" w:color="auto" w:fill="FFFFFF" w:themeFill="background1"/>
                </w:tcPr>
                <w:p w:rsidR="007C1106" w:rsidRPr="00C770D1" w:rsidRDefault="009261C8" w:rsidP="00F674F2">
                  <w:pPr>
                    <w:rPr>
                      <w:sz w:val="18"/>
                      <w:szCs w:val="18"/>
                    </w:rPr>
                  </w:pPr>
                  <w:hyperlink r:id="rId11" w:history="1">
                    <w:r w:rsidR="007C1106" w:rsidRPr="00A86376">
                      <w:rPr>
                        <w:rStyle w:val="Hyperlink"/>
                        <w:sz w:val="18"/>
                        <w:szCs w:val="18"/>
                      </w:rPr>
                      <w:t>8. Look for and express regularity in repeated reasoning.</w:t>
                    </w:r>
                  </w:hyperlink>
                  <w:r w:rsidR="007C1106" w:rsidRPr="00C770D1">
                    <w:rPr>
                      <w:sz w:val="18"/>
                      <w:szCs w:val="18"/>
                    </w:rPr>
                    <w:t xml:space="preserve"> </w:t>
                  </w:r>
                </w:p>
              </w:tc>
            </w:tr>
          </w:tbl>
          <w:p w:rsidR="007C1106" w:rsidRDefault="007C1106" w:rsidP="00F674F2">
            <w:pPr>
              <w:rPr>
                <w:sz w:val="14"/>
              </w:rPr>
            </w:pPr>
          </w:p>
        </w:tc>
      </w:tr>
    </w:tbl>
    <w:p w:rsidR="007C1106" w:rsidRDefault="007C1106" w:rsidP="007C1106">
      <w:pPr>
        <w:spacing w:after="0"/>
        <w:rPr>
          <w:sz w:val="14"/>
        </w:rPr>
      </w:pPr>
    </w:p>
    <w:p w:rsidR="007C1106" w:rsidRDefault="007C1106" w:rsidP="007C1106">
      <w:pPr>
        <w:spacing w:after="0"/>
        <w:rPr>
          <w:sz w:val="14"/>
        </w:rPr>
      </w:pPr>
    </w:p>
    <w:p w:rsidR="007C1106" w:rsidRDefault="007C1106" w:rsidP="007C1106">
      <w:pPr>
        <w:spacing w:after="0"/>
        <w:rPr>
          <w:sz w:val="14"/>
        </w:rPr>
      </w:pPr>
    </w:p>
    <w:p w:rsidR="007C1106" w:rsidRDefault="007C1106" w:rsidP="007C1106">
      <w:pPr>
        <w:spacing w:after="0"/>
        <w:rPr>
          <w:sz w:val="14"/>
        </w:rPr>
      </w:pPr>
    </w:p>
    <w:p w:rsidR="007C1106" w:rsidRDefault="007C1106" w:rsidP="007C1106">
      <w:pPr>
        <w:spacing w:after="0"/>
        <w:rPr>
          <w:sz w:val="14"/>
        </w:rPr>
      </w:pPr>
    </w:p>
    <w:p w:rsidR="007C1106" w:rsidRDefault="007C1106" w:rsidP="007C1106">
      <w:pPr>
        <w:spacing w:after="0"/>
        <w:rPr>
          <w:sz w:val="14"/>
        </w:rPr>
      </w:pPr>
    </w:p>
    <w:p w:rsidR="007C1106" w:rsidRDefault="007C1106" w:rsidP="007C1106">
      <w:pPr>
        <w:spacing w:after="0"/>
        <w:rPr>
          <w:sz w:val="14"/>
        </w:rPr>
      </w:pPr>
    </w:p>
    <w:p w:rsidR="007C1106" w:rsidRDefault="007C1106" w:rsidP="007C1106">
      <w:pPr>
        <w:spacing w:after="0"/>
        <w:rPr>
          <w:sz w:val="14"/>
        </w:rPr>
      </w:pPr>
    </w:p>
    <w:p w:rsidR="004E0C8F" w:rsidRDefault="004E0C8F" w:rsidP="007C1106">
      <w:pPr>
        <w:spacing w:after="0"/>
        <w:rPr>
          <w:sz w:val="14"/>
        </w:rPr>
      </w:pPr>
    </w:p>
    <w:p w:rsidR="007C1106" w:rsidRDefault="007C1106" w:rsidP="007C1106">
      <w:pPr>
        <w:spacing w:after="0"/>
        <w:rPr>
          <w:sz w:val="14"/>
        </w:rPr>
      </w:pPr>
    </w:p>
    <w:tbl>
      <w:tblPr>
        <w:tblStyle w:val="TableGrid"/>
        <w:tblW w:w="0" w:type="auto"/>
        <w:tblLook w:val="04A0" w:firstRow="1" w:lastRow="0" w:firstColumn="1" w:lastColumn="0" w:noHBand="0" w:noVBand="1"/>
      </w:tblPr>
      <w:tblGrid>
        <w:gridCol w:w="14616"/>
      </w:tblGrid>
      <w:tr w:rsidR="007C1106" w:rsidTr="00F674F2">
        <w:tc>
          <w:tcPr>
            <w:tcW w:w="14616" w:type="dxa"/>
          </w:tcPr>
          <w:tbl>
            <w:tblPr>
              <w:tblStyle w:val="TableGrid"/>
              <w:tblW w:w="0" w:type="auto"/>
              <w:tblLook w:val="04A0" w:firstRow="1" w:lastRow="0" w:firstColumn="1" w:lastColumn="0" w:noHBand="0" w:noVBand="1"/>
            </w:tblPr>
            <w:tblGrid>
              <w:gridCol w:w="7192"/>
              <w:gridCol w:w="7193"/>
            </w:tblGrid>
            <w:tr w:rsidR="007C1106" w:rsidRPr="006247E3" w:rsidTr="00F674F2">
              <w:tc>
                <w:tcPr>
                  <w:tcW w:w="7192" w:type="dxa"/>
                  <w:shd w:val="clear" w:color="auto" w:fill="000000" w:themeFill="text1"/>
                </w:tcPr>
                <w:p w:rsidR="007C1106" w:rsidRPr="00653963" w:rsidRDefault="007C1106" w:rsidP="00F674F2">
                  <w:pPr>
                    <w:jc w:val="center"/>
                    <w:rPr>
                      <w:b/>
                    </w:rPr>
                  </w:pPr>
                  <w:r w:rsidRPr="00653963">
                    <w:rPr>
                      <w:b/>
                    </w:rPr>
                    <w:lastRenderedPageBreak/>
                    <w:t>Standard</w:t>
                  </w:r>
                </w:p>
              </w:tc>
              <w:tc>
                <w:tcPr>
                  <w:tcW w:w="7193" w:type="dxa"/>
                  <w:shd w:val="clear" w:color="auto" w:fill="000000" w:themeFill="text1"/>
                </w:tcPr>
                <w:p w:rsidR="007C1106" w:rsidRPr="00653963" w:rsidRDefault="007C1106" w:rsidP="00F674F2">
                  <w:pPr>
                    <w:pStyle w:val="ListParagraph"/>
                    <w:jc w:val="center"/>
                    <w:rPr>
                      <w:b/>
                    </w:rPr>
                  </w:pPr>
                  <w:r w:rsidRPr="00653963">
                    <w:rPr>
                      <w:b/>
                    </w:rPr>
                    <w:t>Learner Objectives</w:t>
                  </w:r>
                </w:p>
              </w:tc>
            </w:tr>
            <w:tr w:rsidR="007C1106" w:rsidTr="00F674F2">
              <w:trPr>
                <w:trHeight w:val="962"/>
              </w:trPr>
              <w:tc>
                <w:tcPr>
                  <w:tcW w:w="7192" w:type="dxa"/>
                </w:tcPr>
                <w:p w:rsidR="007C1106" w:rsidRPr="00580089" w:rsidRDefault="007C1106" w:rsidP="00F674F2">
                  <w:pPr>
                    <w:rPr>
                      <w:rFonts w:cstheme="minorHAnsi"/>
                      <w:bCs/>
                      <w:sz w:val="28"/>
                      <w:szCs w:val="28"/>
                      <w:u w:val="single"/>
                    </w:rPr>
                  </w:pPr>
                  <w:r w:rsidRPr="00580089">
                    <w:rPr>
                      <w:rFonts w:cstheme="minorHAnsi"/>
                      <w:bCs/>
                      <w:sz w:val="28"/>
                      <w:szCs w:val="28"/>
                      <w:u w:val="single"/>
                    </w:rPr>
                    <w:t xml:space="preserve">Counting and Cardinality 3: </w:t>
                  </w:r>
                </w:p>
                <w:p w:rsidR="007C1106" w:rsidRPr="001A19A4" w:rsidRDefault="007C1106" w:rsidP="00F674F2">
                  <w:pPr>
                    <w:autoSpaceDE w:val="0"/>
                    <w:autoSpaceDN w:val="0"/>
                    <w:adjustRightInd w:val="0"/>
                    <w:rPr>
                      <w:rFonts w:cs="Calibri"/>
                      <w:b/>
                      <w:bCs/>
                      <w:color w:val="000000"/>
                      <w:sz w:val="20"/>
                      <w:szCs w:val="20"/>
                    </w:rPr>
                  </w:pPr>
                  <w:r w:rsidRPr="00580089">
                    <w:rPr>
                      <w:rFonts w:cs="Calibri"/>
                      <w:color w:val="000000"/>
                      <w:sz w:val="20"/>
                      <w:szCs w:val="20"/>
                    </w:rPr>
                    <w:t xml:space="preserve">Write numbers from 0 to 20. Represent a number of objects with a written numeral 0-20 (with 0 representing a count of no objects). </w:t>
                  </w:r>
                </w:p>
              </w:tc>
              <w:tc>
                <w:tcPr>
                  <w:tcW w:w="7193" w:type="dxa"/>
                </w:tcPr>
                <w:p w:rsidR="00F674F2" w:rsidRPr="00580089" w:rsidRDefault="00F674F2" w:rsidP="00F674F2">
                  <w:pPr>
                    <w:pStyle w:val="Default"/>
                    <w:numPr>
                      <w:ilvl w:val="0"/>
                      <w:numId w:val="12"/>
                    </w:numPr>
                    <w:rPr>
                      <w:rFonts w:asciiTheme="minorHAnsi" w:hAnsiTheme="minorHAnsi" w:cstheme="minorHAnsi"/>
                      <w:sz w:val="18"/>
                      <w:szCs w:val="18"/>
                    </w:rPr>
                  </w:pPr>
                  <w:r w:rsidRPr="00580089">
                    <w:rPr>
                      <w:rFonts w:asciiTheme="minorHAnsi" w:hAnsiTheme="minorHAnsi" w:cstheme="minorHAnsi"/>
                      <w:sz w:val="18"/>
                      <w:szCs w:val="18"/>
                    </w:rPr>
                    <w:t>I can write numbers up</w:t>
                  </w:r>
                  <w:r>
                    <w:rPr>
                      <w:rFonts w:asciiTheme="minorHAnsi" w:hAnsiTheme="minorHAnsi" w:cstheme="minorHAnsi"/>
                      <w:sz w:val="18"/>
                      <w:szCs w:val="18"/>
                    </w:rPr>
                    <w:t xml:space="preserve"> to 10</w:t>
                  </w:r>
                  <w:r w:rsidRPr="00580089">
                    <w:rPr>
                      <w:rFonts w:asciiTheme="minorHAnsi" w:hAnsiTheme="minorHAnsi" w:cstheme="minorHAnsi"/>
                      <w:sz w:val="18"/>
                      <w:szCs w:val="18"/>
                    </w:rPr>
                    <w:t xml:space="preserve">. </w:t>
                  </w:r>
                </w:p>
                <w:p w:rsidR="007C1106" w:rsidRPr="00726B91" w:rsidRDefault="00F674F2" w:rsidP="00F674F2">
                  <w:pPr>
                    <w:pStyle w:val="ListParagraph"/>
                    <w:numPr>
                      <w:ilvl w:val="0"/>
                      <w:numId w:val="3"/>
                    </w:numPr>
                    <w:rPr>
                      <w:sz w:val="20"/>
                      <w:szCs w:val="20"/>
                      <w:u w:val="single"/>
                    </w:rPr>
                  </w:pPr>
                  <w:r w:rsidRPr="00580089">
                    <w:rPr>
                      <w:rFonts w:cstheme="minorHAnsi"/>
                      <w:sz w:val="18"/>
                      <w:szCs w:val="18"/>
                    </w:rPr>
                    <w:t>I can represen</w:t>
                  </w:r>
                  <w:r>
                    <w:rPr>
                      <w:rFonts w:cstheme="minorHAnsi"/>
                      <w:sz w:val="18"/>
                      <w:szCs w:val="18"/>
                    </w:rPr>
                    <w:t>t a number with objects up to 5</w:t>
                  </w:r>
                  <w:r w:rsidRPr="00580089">
                    <w:rPr>
                      <w:rFonts w:cstheme="minorHAnsi"/>
                      <w:sz w:val="18"/>
                      <w:szCs w:val="18"/>
                    </w:rPr>
                    <w:t>.</w:t>
                  </w:r>
                </w:p>
              </w:tc>
            </w:tr>
          </w:tbl>
          <w:p w:rsidR="007C1106" w:rsidRPr="00413A61" w:rsidRDefault="007C1106" w:rsidP="00F674F2">
            <w:pPr>
              <w:rPr>
                <w:sz w:val="10"/>
                <w:szCs w:val="10"/>
              </w:rPr>
            </w:pPr>
          </w:p>
          <w:tbl>
            <w:tblPr>
              <w:tblStyle w:val="TableGrid"/>
              <w:tblW w:w="0" w:type="auto"/>
              <w:tblLook w:val="04A0" w:firstRow="1" w:lastRow="0" w:firstColumn="1" w:lastColumn="0" w:noHBand="0" w:noVBand="1"/>
            </w:tblPr>
            <w:tblGrid>
              <w:gridCol w:w="14385"/>
            </w:tblGrid>
            <w:tr w:rsidR="007C1106" w:rsidTr="00F674F2">
              <w:tc>
                <w:tcPr>
                  <w:tcW w:w="14385" w:type="dxa"/>
                  <w:shd w:val="clear" w:color="auto" w:fill="000000" w:themeFill="text1"/>
                </w:tcPr>
                <w:p w:rsidR="007C1106" w:rsidRPr="00413A61" w:rsidRDefault="007C1106" w:rsidP="00F674F2">
                  <w:pPr>
                    <w:jc w:val="center"/>
                    <w:rPr>
                      <w:b/>
                      <w:color w:val="FFFFFF" w:themeColor="background1"/>
                    </w:rPr>
                  </w:pPr>
                  <w:r>
                    <w:rPr>
                      <w:b/>
                      <w:color w:val="FFFFFF" w:themeColor="background1"/>
                    </w:rPr>
                    <w:t>What does this standard mean the students will know and be able to do?</w:t>
                  </w:r>
                </w:p>
              </w:tc>
            </w:tr>
            <w:tr w:rsidR="007C1106" w:rsidTr="00F674F2">
              <w:trPr>
                <w:trHeight w:val="777"/>
              </w:trPr>
              <w:tc>
                <w:tcPr>
                  <w:tcW w:w="14385" w:type="dxa"/>
                  <w:shd w:val="clear" w:color="auto" w:fill="F2F2F2" w:themeFill="background1" w:themeFillShade="F2"/>
                </w:tcPr>
                <w:p w:rsidR="007C1106" w:rsidRDefault="007C1106" w:rsidP="00F674F2">
                  <w:pPr>
                    <w:autoSpaceDE w:val="0"/>
                    <w:autoSpaceDN w:val="0"/>
                    <w:adjustRightInd w:val="0"/>
                    <w:rPr>
                      <w:rFonts w:cstheme="minorHAnsi"/>
                      <w:sz w:val="20"/>
                      <w:szCs w:val="20"/>
                    </w:rPr>
                  </w:pPr>
                  <w:r w:rsidRPr="00580089">
                    <w:rPr>
                      <w:rFonts w:cstheme="minorHAnsi"/>
                      <w:bCs/>
                      <w:sz w:val="20"/>
                      <w:szCs w:val="20"/>
                    </w:rPr>
                    <w:t>This standard</w:t>
                  </w:r>
                  <w:r>
                    <w:rPr>
                      <w:rFonts w:cstheme="minorHAnsi"/>
                      <w:b/>
                      <w:bCs/>
                      <w:sz w:val="20"/>
                      <w:szCs w:val="20"/>
                    </w:rPr>
                    <w:t xml:space="preserve"> </w:t>
                  </w:r>
                  <w:r w:rsidRPr="00580089">
                    <w:rPr>
                      <w:rFonts w:cstheme="minorHAnsi"/>
                      <w:sz w:val="20"/>
                      <w:szCs w:val="20"/>
                    </w:rPr>
                    <w:t xml:space="preserve">asks for students to represent a set of objects with a written numeral. The number of objects being recorded should not be greater than 20. </w:t>
                  </w:r>
                </w:p>
                <w:p w:rsidR="007C1106" w:rsidRPr="00580089" w:rsidRDefault="007C1106" w:rsidP="00F674F2">
                  <w:pPr>
                    <w:autoSpaceDE w:val="0"/>
                    <w:autoSpaceDN w:val="0"/>
                    <w:adjustRightInd w:val="0"/>
                    <w:rPr>
                      <w:rFonts w:cstheme="minorHAnsi"/>
                      <w:sz w:val="10"/>
                      <w:szCs w:val="10"/>
                    </w:rPr>
                  </w:pPr>
                </w:p>
                <w:p w:rsidR="007C1106" w:rsidRDefault="007C1106" w:rsidP="00F674F2">
                  <w:pPr>
                    <w:autoSpaceDE w:val="0"/>
                    <w:autoSpaceDN w:val="0"/>
                    <w:adjustRightInd w:val="0"/>
                    <w:rPr>
                      <w:rFonts w:cstheme="minorHAnsi"/>
                      <w:sz w:val="20"/>
                      <w:szCs w:val="20"/>
                    </w:rPr>
                  </w:pPr>
                  <w:r w:rsidRPr="00580089">
                    <w:rPr>
                      <w:rFonts w:cstheme="minorHAnsi"/>
                      <w:sz w:val="20"/>
                      <w:szCs w:val="20"/>
                    </w:rPr>
                    <w:t>Students can record the quantity of a set by selecting a number card/tile (numeral recognition) or writing the numeral. Students can also create a set of objects based on the numeral presented. Students should be given multiple opportunities to count objects and recognize that a number represents a specific quantity. Once this is established, students begin to read and write numerals (numerals are the symbols for the quantities). The emphasis should first be on quantity and then connecting quantities to the written symbols.</w:t>
                  </w:r>
                </w:p>
                <w:p w:rsidR="007C1106" w:rsidRPr="00580089" w:rsidRDefault="007C1106" w:rsidP="00F674F2">
                  <w:pPr>
                    <w:autoSpaceDE w:val="0"/>
                    <w:autoSpaceDN w:val="0"/>
                    <w:adjustRightInd w:val="0"/>
                    <w:rPr>
                      <w:rFonts w:cstheme="minorHAnsi"/>
                      <w:sz w:val="10"/>
                      <w:szCs w:val="10"/>
                    </w:rPr>
                  </w:pPr>
                </w:p>
                <w:p w:rsidR="007C1106" w:rsidRPr="00580089" w:rsidRDefault="007C1106" w:rsidP="00F674F2">
                  <w:pPr>
                    <w:autoSpaceDE w:val="0"/>
                    <w:autoSpaceDN w:val="0"/>
                    <w:adjustRightInd w:val="0"/>
                    <w:rPr>
                      <w:rFonts w:cstheme="minorHAnsi"/>
                      <w:b/>
                      <w:sz w:val="20"/>
                      <w:szCs w:val="20"/>
                    </w:rPr>
                  </w:pPr>
                  <w:r w:rsidRPr="00580089">
                    <w:rPr>
                      <w:rFonts w:cstheme="minorHAnsi"/>
                      <w:b/>
                      <w:sz w:val="20"/>
                      <w:szCs w:val="20"/>
                    </w:rPr>
                    <w:t>A sample unit sequence might include:</w:t>
                  </w:r>
                </w:p>
                <w:p w:rsidR="007C1106" w:rsidRPr="00580089" w:rsidRDefault="007C1106" w:rsidP="00F674F2">
                  <w:pPr>
                    <w:autoSpaceDE w:val="0"/>
                    <w:autoSpaceDN w:val="0"/>
                    <w:adjustRightInd w:val="0"/>
                    <w:rPr>
                      <w:rFonts w:cstheme="minorHAnsi"/>
                      <w:sz w:val="20"/>
                      <w:szCs w:val="20"/>
                    </w:rPr>
                  </w:pPr>
                  <w:r w:rsidRPr="00580089">
                    <w:rPr>
                      <w:rFonts w:cstheme="minorHAnsi"/>
                      <w:sz w:val="20"/>
                      <w:szCs w:val="20"/>
                    </w:rPr>
                    <w:t>1. Counting up to 20 objects in many settings and situations over several weeks.</w:t>
                  </w:r>
                </w:p>
                <w:p w:rsidR="007C1106" w:rsidRPr="00580089" w:rsidRDefault="007C1106" w:rsidP="00F674F2">
                  <w:pPr>
                    <w:autoSpaceDE w:val="0"/>
                    <w:autoSpaceDN w:val="0"/>
                    <w:adjustRightInd w:val="0"/>
                    <w:rPr>
                      <w:rFonts w:cstheme="minorHAnsi"/>
                      <w:sz w:val="20"/>
                      <w:szCs w:val="20"/>
                    </w:rPr>
                  </w:pPr>
                  <w:r w:rsidRPr="00580089">
                    <w:rPr>
                      <w:rFonts w:cstheme="minorHAnsi"/>
                      <w:sz w:val="20"/>
                      <w:szCs w:val="20"/>
                    </w:rPr>
                    <w:t>2. Beginning to recognize, identify, and read the written numerals, and match the numerals to given sets of objects.</w:t>
                  </w:r>
                </w:p>
                <w:p w:rsidR="007C1106" w:rsidRPr="00580089" w:rsidRDefault="007C1106" w:rsidP="00F674F2">
                  <w:pPr>
                    <w:autoSpaceDE w:val="0"/>
                    <w:autoSpaceDN w:val="0"/>
                    <w:adjustRightInd w:val="0"/>
                    <w:rPr>
                      <w:rFonts w:cstheme="minorHAnsi"/>
                      <w:sz w:val="20"/>
                      <w:szCs w:val="20"/>
                    </w:rPr>
                  </w:pPr>
                  <w:r w:rsidRPr="00580089">
                    <w:rPr>
                      <w:rFonts w:cstheme="minorHAnsi"/>
                      <w:sz w:val="20"/>
                      <w:szCs w:val="20"/>
                    </w:rPr>
                    <w:t>3. Writing the numerals to represent counted objects.</w:t>
                  </w:r>
                </w:p>
                <w:p w:rsidR="007C1106" w:rsidRPr="00580089" w:rsidRDefault="007C1106" w:rsidP="00F674F2">
                  <w:pPr>
                    <w:autoSpaceDE w:val="0"/>
                    <w:autoSpaceDN w:val="0"/>
                    <w:adjustRightInd w:val="0"/>
                    <w:rPr>
                      <w:rFonts w:cstheme="minorHAnsi"/>
                      <w:sz w:val="10"/>
                      <w:szCs w:val="10"/>
                    </w:rPr>
                  </w:pPr>
                </w:p>
                <w:p w:rsidR="007C1106" w:rsidRPr="00580089" w:rsidRDefault="007C1106" w:rsidP="00F674F2">
                  <w:pPr>
                    <w:autoSpaceDE w:val="0"/>
                    <w:autoSpaceDN w:val="0"/>
                    <w:adjustRightInd w:val="0"/>
                    <w:rPr>
                      <w:rFonts w:cstheme="minorHAnsi"/>
                      <w:sz w:val="20"/>
                      <w:szCs w:val="20"/>
                    </w:rPr>
                  </w:pPr>
                  <w:r w:rsidRPr="00580089">
                    <w:rPr>
                      <w:rFonts w:cstheme="minorHAnsi"/>
                      <w:sz w:val="20"/>
                      <w:szCs w:val="20"/>
                    </w:rPr>
                    <w:t>Since the teen numbers are not written as they are said, teaching the teen numbers as one group of ten and extra ones is foundational to understanding both the concept and the symbol that represents each teen number. For example, when focusing on the number ”14” students should count out fourteen objects using one-to-one correspondence and then use those objects to make one group of ten and four extra ones. Students should connect the representation to the symbol “14”.</w:t>
                  </w:r>
                </w:p>
                <w:p w:rsidR="007C1106" w:rsidRPr="00580089" w:rsidRDefault="007C1106" w:rsidP="00F674F2">
                  <w:pPr>
                    <w:autoSpaceDE w:val="0"/>
                    <w:autoSpaceDN w:val="0"/>
                    <w:adjustRightInd w:val="0"/>
                    <w:rPr>
                      <w:rFonts w:cstheme="minorHAnsi"/>
                      <w:sz w:val="10"/>
                      <w:szCs w:val="10"/>
                    </w:rPr>
                  </w:pPr>
                </w:p>
                <w:p w:rsidR="007C1106" w:rsidRPr="00580089" w:rsidRDefault="007C1106" w:rsidP="00F674F2">
                  <w:pPr>
                    <w:autoSpaceDE w:val="0"/>
                    <w:autoSpaceDN w:val="0"/>
                    <w:adjustRightInd w:val="0"/>
                    <w:rPr>
                      <w:rFonts w:cstheme="minorHAnsi"/>
                      <w:b/>
                      <w:bCs/>
                      <w:sz w:val="20"/>
                      <w:szCs w:val="20"/>
                    </w:rPr>
                  </w:pPr>
                  <w:r w:rsidRPr="00580089">
                    <w:rPr>
                      <w:rFonts w:cstheme="minorHAnsi"/>
                      <w:b/>
                      <w:bCs/>
                      <w:sz w:val="20"/>
                      <w:szCs w:val="20"/>
                    </w:rPr>
                    <w:t>Common Misconceptions:</w:t>
                  </w:r>
                </w:p>
                <w:p w:rsidR="007C1106" w:rsidRPr="00203F83" w:rsidRDefault="007C1106" w:rsidP="00F674F2">
                  <w:pPr>
                    <w:autoSpaceDE w:val="0"/>
                    <w:autoSpaceDN w:val="0"/>
                    <w:adjustRightInd w:val="0"/>
                    <w:rPr>
                      <w:rFonts w:ascii="Verdana" w:hAnsi="Verdana" w:cs="Verdana"/>
                    </w:rPr>
                  </w:pPr>
                  <w:r w:rsidRPr="00580089">
                    <w:rPr>
                      <w:rFonts w:cstheme="minorHAnsi"/>
                      <w:sz w:val="20"/>
                      <w:szCs w:val="20"/>
                    </w:rPr>
                    <w:t xml:space="preserve">K.CC.3 addresses the writing of numbers and using the written numerals (0-20) to describe the amount of a set of objects. Due to varied development of fine motor and visual development, a reversal of numerals is anticipated for a majority of the students. While reversals should be pointed out to students, the emphasis is on the use of numerals to represent quantities rather than the correct handwriting formation of the actual numeral itself. Some students might not see zero as a number. Ask students to write 0 and say </w:t>
                  </w:r>
                  <w:r w:rsidRPr="00580089">
                    <w:rPr>
                      <w:rFonts w:cstheme="minorHAnsi"/>
                      <w:i/>
                      <w:iCs/>
                      <w:sz w:val="20"/>
                      <w:szCs w:val="20"/>
                    </w:rPr>
                    <w:t xml:space="preserve">zero </w:t>
                  </w:r>
                  <w:r w:rsidRPr="00580089">
                    <w:rPr>
                      <w:rFonts w:cstheme="minorHAnsi"/>
                      <w:sz w:val="20"/>
                      <w:szCs w:val="20"/>
                    </w:rPr>
                    <w:t xml:space="preserve">to represent the number of items left when all items have been taken away. Avoid using the word </w:t>
                  </w:r>
                  <w:r w:rsidRPr="00580089">
                    <w:rPr>
                      <w:rFonts w:cstheme="minorHAnsi"/>
                      <w:i/>
                      <w:iCs/>
                      <w:sz w:val="20"/>
                      <w:szCs w:val="20"/>
                    </w:rPr>
                    <w:t xml:space="preserve">none </w:t>
                  </w:r>
                  <w:r w:rsidRPr="00580089">
                    <w:rPr>
                      <w:rFonts w:cstheme="minorHAnsi"/>
                      <w:sz w:val="20"/>
                      <w:szCs w:val="20"/>
                    </w:rPr>
                    <w:t>to represent this situation.</w:t>
                  </w:r>
                </w:p>
              </w:tc>
            </w:tr>
          </w:tbl>
          <w:p w:rsidR="007C1106" w:rsidRPr="00E46087" w:rsidRDefault="007C1106" w:rsidP="00F674F2">
            <w:pPr>
              <w:rPr>
                <w:sz w:val="10"/>
                <w:szCs w:val="10"/>
              </w:rPr>
            </w:pPr>
          </w:p>
          <w:tbl>
            <w:tblPr>
              <w:tblStyle w:val="TableGrid"/>
              <w:tblW w:w="0" w:type="auto"/>
              <w:tblLook w:val="04A0" w:firstRow="1" w:lastRow="0" w:firstColumn="1" w:lastColumn="0" w:noHBand="0" w:noVBand="1"/>
            </w:tblPr>
            <w:tblGrid>
              <w:gridCol w:w="14385"/>
            </w:tblGrid>
            <w:tr w:rsidR="007C1106" w:rsidTr="00F674F2">
              <w:tc>
                <w:tcPr>
                  <w:tcW w:w="14385" w:type="dxa"/>
                  <w:shd w:val="clear" w:color="auto" w:fill="000000" w:themeFill="text1"/>
                </w:tcPr>
                <w:p w:rsidR="007C1106" w:rsidRPr="00726B91" w:rsidRDefault="007C1106" w:rsidP="00F674F2">
                  <w:pPr>
                    <w:jc w:val="center"/>
                    <w:rPr>
                      <w:b/>
                    </w:rPr>
                  </w:pPr>
                  <w:r>
                    <w:rPr>
                      <w:b/>
                    </w:rPr>
                    <w:t>Supplemental Lessons for Counting and Cardinality 3</w:t>
                  </w:r>
                </w:p>
              </w:tc>
            </w:tr>
            <w:tr w:rsidR="007C1106" w:rsidTr="00F674F2">
              <w:trPr>
                <w:trHeight w:val="197"/>
              </w:trPr>
              <w:tc>
                <w:tcPr>
                  <w:tcW w:w="14385" w:type="dxa"/>
                  <w:shd w:val="clear" w:color="auto" w:fill="auto"/>
                </w:tcPr>
                <w:p w:rsidR="007C1106" w:rsidRPr="00443F38" w:rsidRDefault="007C1106" w:rsidP="00F674F2">
                  <w:pPr>
                    <w:rPr>
                      <w:sz w:val="18"/>
                      <w:szCs w:val="18"/>
                    </w:rPr>
                  </w:pPr>
                  <w:r>
                    <w:rPr>
                      <w:sz w:val="18"/>
                      <w:szCs w:val="18"/>
                    </w:rPr>
                    <w:t xml:space="preserve">Teachers will use Investigations materials to teach CC.3. If more practice is needed teams of teachers may find or create more experiences with this concept. </w:t>
                  </w:r>
                </w:p>
              </w:tc>
            </w:tr>
          </w:tbl>
          <w:p w:rsidR="007C1106" w:rsidRPr="00E46087" w:rsidRDefault="007C1106" w:rsidP="00F674F2">
            <w:pPr>
              <w:rPr>
                <w:sz w:val="10"/>
                <w:szCs w:val="10"/>
              </w:rPr>
            </w:pPr>
          </w:p>
          <w:tbl>
            <w:tblPr>
              <w:tblStyle w:val="TableGrid"/>
              <w:tblW w:w="0" w:type="auto"/>
              <w:tblLook w:val="04A0" w:firstRow="1" w:lastRow="0" w:firstColumn="1" w:lastColumn="0" w:noHBand="0" w:noVBand="1"/>
            </w:tblPr>
            <w:tblGrid>
              <w:gridCol w:w="3596"/>
              <w:gridCol w:w="3596"/>
              <w:gridCol w:w="3596"/>
              <w:gridCol w:w="3597"/>
            </w:tblGrid>
            <w:tr w:rsidR="007C1106" w:rsidRPr="00726B91" w:rsidTr="00F674F2">
              <w:tc>
                <w:tcPr>
                  <w:tcW w:w="14385" w:type="dxa"/>
                  <w:gridSpan w:val="4"/>
                  <w:shd w:val="clear" w:color="auto" w:fill="000000" w:themeFill="text1"/>
                </w:tcPr>
                <w:p w:rsidR="007C1106" w:rsidRPr="00726B91" w:rsidRDefault="007C1106" w:rsidP="00F674F2">
                  <w:pPr>
                    <w:jc w:val="center"/>
                    <w:rPr>
                      <w:b/>
                    </w:rPr>
                  </w:pPr>
                  <w:r>
                    <w:rPr>
                      <w:b/>
                    </w:rPr>
                    <w:t>Emphasized Standards for Mathematical Practice</w:t>
                  </w:r>
                </w:p>
              </w:tc>
            </w:tr>
            <w:tr w:rsidR="007C1106" w:rsidTr="00F674F2">
              <w:tc>
                <w:tcPr>
                  <w:tcW w:w="3596" w:type="dxa"/>
                  <w:shd w:val="clear" w:color="auto" w:fill="FFFFFF" w:themeFill="background1"/>
                </w:tcPr>
                <w:p w:rsidR="007C1106" w:rsidRPr="00443F38" w:rsidRDefault="009261C8" w:rsidP="00F674F2">
                  <w:pPr>
                    <w:rPr>
                      <w:sz w:val="18"/>
                      <w:szCs w:val="18"/>
                    </w:rPr>
                  </w:pPr>
                  <w:hyperlink r:id="rId12" w:history="1">
                    <w:r w:rsidR="007C1106" w:rsidRPr="00A86376">
                      <w:rPr>
                        <w:rStyle w:val="Hyperlink"/>
                        <w:sz w:val="18"/>
                        <w:szCs w:val="18"/>
                      </w:rPr>
                      <w:t>2. Reason abstractly and quantitatively</w:t>
                    </w:r>
                  </w:hyperlink>
                </w:p>
              </w:tc>
              <w:tc>
                <w:tcPr>
                  <w:tcW w:w="3596" w:type="dxa"/>
                  <w:shd w:val="clear" w:color="auto" w:fill="FFFFFF" w:themeFill="background1"/>
                </w:tcPr>
                <w:p w:rsidR="007C1106" w:rsidRPr="00443F38" w:rsidRDefault="009261C8" w:rsidP="00F674F2">
                  <w:pPr>
                    <w:rPr>
                      <w:sz w:val="18"/>
                      <w:szCs w:val="18"/>
                    </w:rPr>
                  </w:pPr>
                  <w:hyperlink r:id="rId13" w:history="1">
                    <w:r w:rsidR="007C1106" w:rsidRPr="00A86376">
                      <w:rPr>
                        <w:rStyle w:val="Hyperlink"/>
                        <w:sz w:val="18"/>
                        <w:szCs w:val="18"/>
                      </w:rPr>
                      <w:t>6. Attend to precision</w:t>
                    </w:r>
                  </w:hyperlink>
                </w:p>
              </w:tc>
              <w:tc>
                <w:tcPr>
                  <w:tcW w:w="3596" w:type="dxa"/>
                  <w:shd w:val="clear" w:color="auto" w:fill="FFFFFF" w:themeFill="background1"/>
                </w:tcPr>
                <w:p w:rsidR="007C1106" w:rsidRPr="00443F38" w:rsidRDefault="009261C8" w:rsidP="00F674F2">
                  <w:pPr>
                    <w:rPr>
                      <w:sz w:val="18"/>
                      <w:szCs w:val="18"/>
                    </w:rPr>
                  </w:pPr>
                  <w:hyperlink r:id="rId14" w:history="1">
                    <w:r w:rsidR="007C1106" w:rsidRPr="00A86376">
                      <w:rPr>
                        <w:rStyle w:val="Hyperlink"/>
                        <w:sz w:val="18"/>
                        <w:szCs w:val="18"/>
                      </w:rPr>
                      <w:t>7. Look for and make use of structure.</w:t>
                    </w:r>
                  </w:hyperlink>
                </w:p>
              </w:tc>
              <w:tc>
                <w:tcPr>
                  <w:tcW w:w="3597" w:type="dxa"/>
                  <w:shd w:val="clear" w:color="auto" w:fill="FFFFFF" w:themeFill="background1"/>
                </w:tcPr>
                <w:p w:rsidR="007C1106" w:rsidRPr="00443F38" w:rsidRDefault="009261C8" w:rsidP="00F674F2">
                  <w:pPr>
                    <w:rPr>
                      <w:sz w:val="18"/>
                      <w:szCs w:val="18"/>
                    </w:rPr>
                  </w:pPr>
                  <w:hyperlink r:id="rId15" w:history="1">
                    <w:r w:rsidR="007C1106" w:rsidRPr="00A86376">
                      <w:rPr>
                        <w:rStyle w:val="Hyperlink"/>
                        <w:sz w:val="18"/>
                        <w:szCs w:val="18"/>
                      </w:rPr>
                      <w:t>8. Look for and express regularity in repeated reasoning.</w:t>
                    </w:r>
                  </w:hyperlink>
                </w:p>
              </w:tc>
            </w:tr>
          </w:tbl>
          <w:p w:rsidR="007C1106" w:rsidRDefault="007C1106" w:rsidP="00F674F2">
            <w:pPr>
              <w:rPr>
                <w:sz w:val="14"/>
              </w:rPr>
            </w:pPr>
          </w:p>
        </w:tc>
      </w:tr>
    </w:tbl>
    <w:p w:rsidR="007C1106" w:rsidRDefault="007C1106" w:rsidP="007C1106">
      <w:pPr>
        <w:spacing w:after="0"/>
        <w:rPr>
          <w:sz w:val="14"/>
        </w:rPr>
      </w:pPr>
    </w:p>
    <w:p w:rsidR="007C1106" w:rsidRDefault="007C1106" w:rsidP="007C1106">
      <w:pPr>
        <w:spacing w:after="0"/>
        <w:rPr>
          <w:sz w:val="14"/>
        </w:rPr>
      </w:pPr>
    </w:p>
    <w:p w:rsidR="00F674F2" w:rsidRDefault="00F674F2" w:rsidP="007C1106">
      <w:pPr>
        <w:spacing w:after="0"/>
        <w:rPr>
          <w:sz w:val="14"/>
        </w:rPr>
      </w:pPr>
    </w:p>
    <w:p w:rsidR="00F674F2" w:rsidRDefault="00F674F2" w:rsidP="007C1106">
      <w:pPr>
        <w:spacing w:after="0"/>
        <w:rPr>
          <w:sz w:val="14"/>
        </w:rPr>
      </w:pPr>
    </w:p>
    <w:p w:rsidR="00F674F2" w:rsidRDefault="00F674F2" w:rsidP="007C1106">
      <w:pPr>
        <w:spacing w:after="0"/>
        <w:rPr>
          <w:sz w:val="14"/>
        </w:rPr>
      </w:pPr>
    </w:p>
    <w:p w:rsidR="00F674F2" w:rsidRDefault="00F674F2" w:rsidP="007C1106">
      <w:pPr>
        <w:spacing w:after="0"/>
        <w:rPr>
          <w:sz w:val="14"/>
        </w:rPr>
      </w:pPr>
    </w:p>
    <w:p w:rsidR="00F674F2" w:rsidRDefault="00F674F2" w:rsidP="007C1106">
      <w:pPr>
        <w:spacing w:after="0"/>
        <w:rPr>
          <w:sz w:val="14"/>
        </w:rPr>
      </w:pPr>
    </w:p>
    <w:p w:rsidR="00F674F2" w:rsidRDefault="00F674F2" w:rsidP="007C1106">
      <w:pPr>
        <w:spacing w:after="0"/>
        <w:rPr>
          <w:sz w:val="14"/>
        </w:rPr>
      </w:pPr>
    </w:p>
    <w:p w:rsidR="00F674F2" w:rsidRDefault="00F674F2" w:rsidP="007C1106">
      <w:pPr>
        <w:spacing w:after="0"/>
        <w:rPr>
          <w:sz w:val="14"/>
        </w:rPr>
      </w:pPr>
    </w:p>
    <w:p w:rsidR="00F674F2" w:rsidRDefault="00F674F2" w:rsidP="007C1106">
      <w:pPr>
        <w:spacing w:after="0"/>
        <w:rPr>
          <w:sz w:val="14"/>
        </w:rPr>
      </w:pPr>
    </w:p>
    <w:p w:rsidR="00F674F2" w:rsidRDefault="00F674F2" w:rsidP="007C1106">
      <w:pPr>
        <w:spacing w:after="0"/>
        <w:rPr>
          <w:sz w:val="14"/>
        </w:rPr>
      </w:pPr>
    </w:p>
    <w:p w:rsidR="00F674F2" w:rsidRDefault="00F674F2" w:rsidP="007C1106">
      <w:pPr>
        <w:spacing w:after="0"/>
        <w:rPr>
          <w:sz w:val="14"/>
        </w:rPr>
      </w:pPr>
    </w:p>
    <w:p w:rsidR="004E0C8F" w:rsidRDefault="004E0C8F" w:rsidP="007C1106">
      <w:pPr>
        <w:spacing w:after="0"/>
        <w:rPr>
          <w:sz w:val="14"/>
        </w:rPr>
      </w:pPr>
    </w:p>
    <w:p w:rsidR="004E0C8F" w:rsidRDefault="004E0C8F" w:rsidP="007C1106">
      <w:pPr>
        <w:spacing w:after="0"/>
        <w:rPr>
          <w:sz w:val="14"/>
        </w:rPr>
      </w:pPr>
    </w:p>
    <w:tbl>
      <w:tblPr>
        <w:tblStyle w:val="TableGrid"/>
        <w:tblW w:w="0" w:type="auto"/>
        <w:tblLook w:val="04A0" w:firstRow="1" w:lastRow="0" w:firstColumn="1" w:lastColumn="0" w:noHBand="0" w:noVBand="1"/>
      </w:tblPr>
      <w:tblGrid>
        <w:gridCol w:w="14616"/>
      </w:tblGrid>
      <w:tr w:rsidR="007C1106" w:rsidTr="00F674F2">
        <w:tc>
          <w:tcPr>
            <w:tcW w:w="14616" w:type="dxa"/>
          </w:tcPr>
          <w:tbl>
            <w:tblPr>
              <w:tblStyle w:val="TableGrid"/>
              <w:tblW w:w="0" w:type="auto"/>
              <w:tblLook w:val="04A0" w:firstRow="1" w:lastRow="0" w:firstColumn="1" w:lastColumn="0" w:noHBand="0" w:noVBand="1"/>
            </w:tblPr>
            <w:tblGrid>
              <w:gridCol w:w="8995"/>
              <w:gridCol w:w="5390"/>
            </w:tblGrid>
            <w:tr w:rsidR="007C1106" w:rsidRPr="006247E3" w:rsidTr="00F674F2">
              <w:tc>
                <w:tcPr>
                  <w:tcW w:w="8995" w:type="dxa"/>
                  <w:shd w:val="clear" w:color="auto" w:fill="000000" w:themeFill="text1"/>
                </w:tcPr>
                <w:p w:rsidR="007C1106" w:rsidRPr="00653963" w:rsidRDefault="007C1106" w:rsidP="00F674F2">
                  <w:pPr>
                    <w:jc w:val="center"/>
                    <w:rPr>
                      <w:b/>
                    </w:rPr>
                  </w:pPr>
                  <w:r w:rsidRPr="00653963">
                    <w:rPr>
                      <w:b/>
                    </w:rPr>
                    <w:lastRenderedPageBreak/>
                    <w:t>Standard</w:t>
                  </w:r>
                </w:p>
              </w:tc>
              <w:tc>
                <w:tcPr>
                  <w:tcW w:w="5390" w:type="dxa"/>
                  <w:shd w:val="clear" w:color="auto" w:fill="000000" w:themeFill="text1"/>
                </w:tcPr>
                <w:p w:rsidR="007C1106" w:rsidRPr="00653963" w:rsidRDefault="007C1106" w:rsidP="00F674F2">
                  <w:pPr>
                    <w:pStyle w:val="ListParagraph"/>
                    <w:jc w:val="center"/>
                    <w:rPr>
                      <w:b/>
                    </w:rPr>
                  </w:pPr>
                  <w:r w:rsidRPr="00653963">
                    <w:rPr>
                      <w:b/>
                    </w:rPr>
                    <w:t>Learner Objectives</w:t>
                  </w:r>
                </w:p>
              </w:tc>
            </w:tr>
            <w:tr w:rsidR="007C1106" w:rsidTr="00F674F2">
              <w:trPr>
                <w:trHeight w:val="1592"/>
              </w:trPr>
              <w:tc>
                <w:tcPr>
                  <w:tcW w:w="8995" w:type="dxa"/>
                </w:tcPr>
                <w:p w:rsidR="007C1106" w:rsidRPr="00C94B54" w:rsidRDefault="007C1106" w:rsidP="00F674F2">
                  <w:pPr>
                    <w:rPr>
                      <w:rFonts w:cstheme="minorHAnsi"/>
                      <w:bCs/>
                      <w:sz w:val="28"/>
                      <w:szCs w:val="28"/>
                      <w:u w:val="single"/>
                    </w:rPr>
                  </w:pPr>
                  <w:r w:rsidRPr="00C94B54">
                    <w:rPr>
                      <w:rFonts w:cstheme="minorHAnsi"/>
                      <w:bCs/>
                      <w:sz w:val="28"/>
                      <w:szCs w:val="28"/>
                      <w:u w:val="single"/>
                    </w:rPr>
                    <w:t>Counting and Cardinality 4</w:t>
                  </w:r>
                  <w:r>
                    <w:rPr>
                      <w:rFonts w:cstheme="minorHAnsi"/>
                      <w:bCs/>
                      <w:sz w:val="28"/>
                      <w:szCs w:val="28"/>
                      <w:u w:val="single"/>
                    </w:rPr>
                    <w:t>:</w:t>
                  </w:r>
                  <w:r w:rsidRPr="00C94B54">
                    <w:rPr>
                      <w:rFonts w:cstheme="minorHAnsi"/>
                      <w:bCs/>
                      <w:sz w:val="28"/>
                      <w:szCs w:val="28"/>
                      <w:u w:val="single"/>
                    </w:rPr>
                    <w:t xml:space="preserve"> </w:t>
                  </w:r>
                </w:p>
                <w:p w:rsidR="007C1106" w:rsidRPr="00C94B54" w:rsidRDefault="007C1106" w:rsidP="00F674F2">
                  <w:pPr>
                    <w:pStyle w:val="Default"/>
                    <w:rPr>
                      <w:rFonts w:asciiTheme="minorHAnsi" w:hAnsiTheme="minorHAnsi"/>
                      <w:sz w:val="20"/>
                      <w:szCs w:val="20"/>
                    </w:rPr>
                  </w:pPr>
                  <w:r w:rsidRPr="00C94B54">
                    <w:rPr>
                      <w:rFonts w:asciiTheme="minorHAnsi" w:hAnsiTheme="minorHAnsi"/>
                      <w:sz w:val="20"/>
                      <w:szCs w:val="20"/>
                    </w:rPr>
                    <w:t xml:space="preserve">Understand the relationship between numbers and quantities; connect counting to cardinality. </w:t>
                  </w:r>
                </w:p>
                <w:p w:rsidR="007C1106" w:rsidRPr="00C94B54" w:rsidRDefault="007C1106" w:rsidP="00F674F2">
                  <w:pPr>
                    <w:pStyle w:val="Default"/>
                    <w:rPr>
                      <w:rFonts w:asciiTheme="minorHAnsi" w:hAnsiTheme="minorHAnsi"/>
                      <w:sz w:val="20"/>
                      <w:szCs w:val="20"/>
                    </w:rPr>
                  </w:pPr>
                  <w:r w:rsidRPr="00C94B54">
                    <w:rPr>
                      <w:rFonts w:asciiTheme="minorHAnsi" w:hAnsiTheme="minorHAnsi"/>
                      <w:sz w:val="20"/>
                      <w:szCs w:val="20"/>
                    </w:rPr>
                    <w:t xml:space="preserve">a. When counting objects, say the number names in the standard order, pairing each object with one and only one number name and each number name with one and only one object. </w:t>
                  </w:r>
                </w:p>
                <w:p w:rsidR="007C1106" w:rsidRPr="00C94B54" w:rsidRDefault="007C1106" w:rsidP="00F674F2">
                  <w:pPr>
                    <w:pStyle w:val="Default"/>
                    <w:rPr>
                      <w:rFonts w:asciiTheme="minorHAnsi" w:hAnsiTheme="minorHAnsi"/>
                      <w:sz w:val="20"/>
                      <w:szCs w:val="20"/>
                    </w:rPr>
                  </w:pPr>
                  <w:r w:rsidRPr="00C94B54">
                    <w:rPr>
                      <w:rFonts w:asciiTheme="minorHAnsi" w:hAnsiTheme="minorHAnsi"/>
                      <w:sz w:val="20"/>
                      <w:szCs w:val="20"/>
                    </w:rPr>
                    <w:t xml:space="preserve">b. Understand that the last number name said tells the number of objects counted. The number of objects is the same regardless of their arrangement or the order in which they were counted. </w:t>
                  </w:r>
                </w:p>
                <w:p w:rsidR="007C1106" w:rsidRPr="00C94B54" w:rsidRDefault="007C1106" w:rsidP="00F674F2">
                  <w:pPr>
                    <w:pStyle w:val="Default"/>
                    <w:rPr>
                      <w:rFonts w:asciiTheme="minorHAnsi" w:hAnsiTheme="minorHAnsi"/>
                      <w:b/>
                      <w:bCs/>
                      <w:sz w:val="20"/>
                      <w:szCs w:val="20"/>
                    </w:rPr>
                  </w:pPr>
                  <w:r w:rsidRPr="00C94B54">
                    <w:rPr>
                      <w:rFonts w:asciiTheme="minorHAnsi" w:hAnsiTheme="minorHAnsi"/>
                      <w:sz w:val="20"/>
                      <w:szCs w:val="20"/>
                    </w:rPr>
                    <w:t xml:space="preserve">c. Understand that each successive number name refers to a quantity that is one larger. </w:t>
                  </w:r>
                </w:p>
              </w:tc>
              <w:tc>
                <w:tcPr>
                  <w:tcW w:w="5390" w:type="dxa"/>
                </w:tcPr>
                <w:p w:rsidR="00F674F2" w:rsidRPr="00580089" w:rsidRDefault="00F674F2" w:rsidP="00F674F2">
                  <w:pPr>
                    <w:pStyle w:val="ListParagraph"/>
                    <w:numPr>
                      <w:ilvl w:val="0"/>
                      <w:numId w:val="24"/>
                    </w:numPr>
                    <w:rPr>
                      <w:rFonts w:cstheme="minorHAnsi"/>
                      <w:sz w:val="18"/>
                      <w:szCs w:val="18"/>
                    </w:rPr>
                  </w:pPr>
                  <w:r w:rsidRPr="00580089">
                    <w:rPr>
                      <w:rFonts w:cstheme="minorHAnsi"/>
                      <w:sz w:val="18"/>
                      <w:szCs w:val="18"/>
                    </w:rPr>
                    <w:t>I can count giving each object one number name</w:t>
                  </w:r>
                  <w:r>
                    <w:rPr>
                      <w:rFonts w:cstheme="minorHAnsi"/>
                      <w:sz w:val="18"/>
                      <w:szCs w:val="18"/>
                    </w:rPr>
                    <w:t xml:space="preserve"> up to 12</w:t>
                  </w:r>
                  <w:r w:rsidRPr="00580089">
                    <w:rPr>
                      <w:rFonts w:cstheme="minorHAnsi"/>
                      <w:sz w:val="18"/>
                      <w:szCs w:val="18"/>
                    </w:rPr>
                    <w:t>.</w:t>
                  </w:r>
                </w:p>
                <w:p w:rsidR="00F674F2" w:rsidRDefault="00F674F2" w:rsidP="00F674F2">
                  <w:pPr>
                    <w:pStyle w:val="ListParagraph"/>
                    <w:numPr>
                      <w:ilvl w:val="0"/>
                      <w:numId w:val="24"/>
                    </w:numPr>
                    <w:rPr>
                      <w:rFonts w:cstheme="minorHAnsi"/>
                      <w:sz w:val="18"/>
                      <w:szCs w:val="18"/>
                    </w:rPr>
                  </w:pPr>
                  <w:r w:rsidRPr="00580089">
                    <w:rPr>
                      <w:rFonts w:cstheme="minorHAnsi"/>
                      <w:sz w:val="18"/>
                      <w:szCs w:val="18"/>
                    </w:rPr>
                    <w:t>I</w:t>
                  </w:r>
                  <w:r>
                    <w:rPr>
                      <w:rFonts w:cstheme="minorHAnsi"/>
                      <w:sz w:val="18"/>
                      <w:szCs w:val="18"/>
                    </w:rPr>
                    <w:t xml:space="preserve"> can name the quantity of a set up to 12.</w:t>
                  </w:r>
                </w:p>
                <w:p w:rsidR="007C1106" w:rsidRPr="00F674F2" w:rsidRDefault="00F674F2" w:rsidP="00F674F2">
                  <w:pPr>
                    <w:pStyle w:val="ListParagraph"/>
                    <w:numPr>
                      <w:ilvl w:val="0"/>
                      <w:numId w:val="24"/>
                    </w:numPr>
                    <w:rPr>
                      <w:rFonts w:cstheme="minorHAnsi"/>
                      <w:sz w:val="18"/>
                      <w:szCs w:val="18"/>
                    </w:rPr>
                  </w:pPr>
                  <w:r w:rsidRPr="00F674F2">
                    <w:rPr>
                      <w:rFonts w:cstheme="minorHAnsi"/>
                      <w:sz w:val="18"/>
                      <w:szCs w:val="18"/>
                    </w:rPr>
                    <w:t>I can count a set by counting on up to 12.</w:t>
                  </w:r>
                </w:p>
              </w:tc>
            </w:tr>
          </w:tbl>
          <w:p w:rsidR="007C1106" w:rsidRPr="00413A61" w:rsidRDefault="007C1106" w:rsidP="00F674F2">
            <w:pPr>
              <w:rPr>
                <w:sz w:val="10"/>
                <w:szCs w:val="10"/>
              </w:rPr>
            </w:pPr>
          </w:p>
          <w:tbl>
            <w:tblPr>
              <w:tblStyle w:val="TableGrid"/>
              <w:tblW w:w="0" w:type="auto"/>
              <w:tblLook w:val="04A0" w:firstRow="1" w:lastRow="0" w:firstColumn="1" w:lastColumn="0" w:noHBand="0" w:noVBand="1"/>
            </w:tblPr>
            <w:tblGrid>
              <w:gridCol w:w="4795"/>
              <w:gridCol w:w="4795"/>
              <w:gridCol w:w="4795"/>
            </w:tblGrid>
            <w:tr w:rsidR="007C1106" w:rsidTr="00F674F2">
              <w:tc>
                <w:tcPr>
                  <w:tcW w:w="14385" w:type="dxa"/>
                  <w:gridSpan w:val="3"/>
                  <w:shd w:val="clear" w:color="auto" w:fill="000000" w:themeFill="text1"/>
                </w:tcPr>
                <w:p w:rsidR="007C1106" w:rsidRPr="00413A61" w:rsidRDefault="007C1106" w:rsidP="00F674F2">
                  <w:pPr>
                    <w:jc w:val="center"/>
                    <w:rPr>
                      <w:b/>
                      <w:color w:val="FFFFFF" w:themeColor="background1"/>
                    </w:rPr>
                  </w:pPr>
                  <w:r>
                    <w:rPr>
                      <w:b/>
                      <w:color w:val="FFFFFF" w:themeColor="background1"/>
                    </w:rPr>
                    <w:t>What does this standard mean the students will know and be able to do?</w:t>
                  </w:r>
                </w:p>
              </w:tc>
            </w:tr>
            <w:tr w:rsidR="007C1106" w:rsidTr="00F674F2">
              <w:tc>
                <w:tcPr>
                  <w:tcW w:w="14385" w:type="dxa"/>
                  <w:gridSpan w:val="3"/>
                  <w:shd w:val="clear" w:color="auto" w:fill="F2F2F2" w:themeFill="background1" w:themeFillShade="F2"/>
                </w:tcPr>
                <w:p w:rsidR="007C1106" w:rsidRPr="00BF02A9" w:rsidRDefault="007C1106" w:rsidP="00F674F2">
                  <w:pPr>
                    <w:autoSpaceDE w:val="0"/>
                    <w:autoSpaceDN w:val="0"/>
                    <w:adjustRightInd w:val="0"/>
                    <w:rPr>
                      <w:rFonts w:cstheme="minorHAnsi"/>
                      <w:b/>
                      <w:sz w:val="20"/>
                      <w:szCs w:val="20"/>
                    </w:rPr>
                  </w:pPr>
                  <w:r w:rsidRPr="00C94B54">
                    <w:rPr>
                      <w:rFonts w:cstheme="minorHAnsi"/>
                      <w:bCs/>
                      <w:sz w:val="20"/>
                      <w:szCs w:val="20"/>
                    </w:rPr>
                    <w:t>This standard</w:t>
                  </w:r>
                  <w:r w:rsidRPr="00C94B54">
                    <w:rPr>
                      <w:rFonts w:cstheme="minorHAnsi"/>
                      <w:b/>
                      <w:bCs/>
                      <w:sz w:val="20"/>
                      <w:szCs w:val="20"/>
                    </w:rPr>
                    <w:t xml:space="preserve"> </w:t>
                  </w:r>
                  <w:r w:rsidRPr="00C94B54">
                    <w:rPr>
                      <w:rFonts w:cstheme="minorHAnsi"/>
                      <w:sz w:val="20"/>
                      <w:szCs w:val="20"/>
                    </w:rPr>
                    <w:t>asks students to count a set of objects and see sets and numerals in relationship to one another, rather than as isolated numbers or sets. These connections are higher-level skills that require students to analyze, to reason about, and to explain relationships between numbers and sets of objects. This standard should first be addressed using numbers 1-5 with teachers buildi</w:t>
                  </w:r>
                  <w:r>
                    <w:rPr>
                      <w:rFonts w:cstheme="minorHAnsi"/>
                      <w:sz w:val="20"/>
                      <w:szCs w:val="20"/>
                    </w:rPr>
                    <w:t xml:space="preserve">ng to the numbers 1-10 later in </w:t>
                  </w:r>
                  <w:r w:rsidRPr="00C94B54">
                    <w:rPr>
                      <w:rFonts w:cstheme="minorHAnsi"/>
                      <w:sz w:val="20"/>
                      <w:szCs w:val="20"/>
                    </w:rPr>
                    <w:t xml:space="preserve">the year. </w:t>
                  </w:r>
                  <w:r w:rsidRPr="00C94B54">
                    <w:rPr>
                      <w:rFonts w:cstheme="minorHAnsi"/>
                      <w:b/>
                      <w:sz w:val="20"/>
                      <w:szCs w:val="20"/>
                    </w:rPr>
                    <w:t>The expectation is that students are comfortable with these skills with the numbers 1-10 by the end of Kindergarten.</w:t>
                  </w:r>
                </w:p>
              </w:tc>
            </w:tr>
            <w:tr w:rsidR="007C1106" w:rsidTr="00F674F2">
              <w:tc>
                <w:tcPr>
                  <w:tcW w:w="4795" w:type="dxa"/>
                  <w:shd w:val="clear" w:color="auto" w:fill="BFBFBF" w:themeFill="background1" w:themeFillShade="BF"/>
                </w:tcPr>
                <w:p w:rsidR="007C1106" w:rsidRPr="00C94B54" w:rsidRDefault="007C1106" w:rsidP="00F674F2">
                  <w:pPr>
                    <w:autoSpaceDE w:val="0"/>
                    <w:autoSpaceDN w:val="0"/>
                    <w:adjustRightInd w:val="0"/>
                    <w:jc w:val="center"/>
                    <w:rPr>
                      <w:rFonts w:cstheme="minorHAnsi"/>
                      <w:b/>
                      <w:bCs/>
                      <w:sz w:val="20"/>
                      <w:szCs w:val="20"/>
                    </w:rPr>
                  </w:pPr>
                  <w:r w:rsidRPr="00C94B54">
                    <w:rPr>
                      <w:rFonts w:cstheme="minorHAnsi"/>
                      <w:b/>
                      <w:bCs/>
                      <w:sz w:val="20"/>
                      <w:szCs w:val="20"/>
                    </w:rPr>
                    <w:t>4a</w:t>
                  </w:r>
                </w:p>
              </w:tc>
              <w:tc>
                <w:tcPr>
                  <w:tcW w:w="4795" w:type="dxa"/>
                  <w:shd w:val="clear" w:color="auto" w:fill="BFBFBF" w:themeFill="background1" w:themeFillShade="BF"/>
                </w:tcPr>
                <w:p w:rsidR="007C1106" w:rsidRPr="00C94B54" w:rsidRDefault="007C1106" w:rsidP="00F674F2">
                  <w:pPr>
                    <w:autoSpaceDE w:val="0"/>
                    <w:autoSpaceDN w:val="0"/>
                    <w:adjustRightInd w:val="0"/>
                    <w:jc w:val="center"/>
                    <w:rPr>
                      <w:rFonts w:cstheme="minorHAnsi"/>
                      <w:b/>
                      <w:bCs/>
                      <w:sz w:val="20"/>
                      <w:szCs w:val="20"/>
                    </w:rPr>
                  </w:pPr>
                  <w:r w:rsidRPr="00C94B54">
                    <w:rPr>
                      <w:rFonts w:cstheme="minorHAnsi"/>
                      <w:b/>
                      <w:bCs/>
                      <w:sz w:val="20"/>
                      <w:szCs w:val="20"/>
                    </w:rPr>
                    <w:t>4b</w:t>
                  </w:r>
                </w:p>
              </w:tc>
              <w:tc>
                <w:tcPr>
                  <w:tcW w:w="4795" w:type="dxa"/>
                  <w:shd w:val="clear" w:color="auto" w:fill="BFBFBF" w:themeFill="background1" w:themeFillShade="BF"/>
                </w:tcPr>
                <w:p w:rsidR="007C1106" w:rsidRPr="00C94B54" w:rsidRDefault="007C1106" w:rsidP="00F674F2">
                  <w:pPr>
                    <w:autoSpaceDE w:val="0"/>
                    <w:autoSpaceDN w:val="0"/>
                    <w:adjustRightInd w:val="0"/>
                    <w:jc w:val="center"/>
                    <w:rPr>
                      <w:rFonts w:cstheme="minorHAnsi"/>
                      <w:b/>
                      <w:bCs/>
                      <w:sz w:val="20"/>
                      <w:szCs w:val="20"/>
                    </w:rPr>
                  </w:pPr>
                  <w:r w:rsidRPr="00C94B54">
                    <w:rPr>
                      <w:rFonts w:cstheme="minorHAnsi"/>
                      <w:b/>
                      <w:bCs/>
                      <w:sz w:val="20"/>
                      <w:szCs w:val="20"/>
                    </w:rPr>
                    <w:t>4c</w:t>
                  </w:r>
                </w:p>
              </w:tc>
            </w:tr>
            <w:tr w:rsidR="007C1106" w:rsidTr="00F674F2">
              <w:tc>
                <w:tcPr>
                  <w:tcW w:w="4795" w:type="dxa"/>
                  <w:shd w:val="clear" w:color="auto" w:fill="FFFFFF" w:themeFill="background1"/>
                </w:tcPr>
                <w:p w:rsidR="007C1106" w:rsidRPr="00BF02A9" w:rsidRDefault="007C1106" w:rsidP="00F674F2">
                  <w:pPr>
                    <w:autoSpaceDE w:val="0"/>
                    <w:autoSpaceDN w:val="0"/>
                    <w:adjustRightInd w:val="0"/>
                    <w:rPr>
                      <w:rFonts w:cstheme="minorHAnsi"/>
                      <w:sz w:val="18"/>
                      <w:szCs w:val="18"/>
                    </w:rPr>
                  </w:pPr>
                  <w:r w:rsidRPr="00BF02A9">
                    <w:rPr>
                      <w:rFonts w:cstheme="minorHAnsi"/>
                      <w:sz w:val="18"/>
                      <w:szCs w:val="18"/>
                    </w:rPr>
                    <w:t>This part of the standard reflects the ideas that students implement correct counting procedures by pointing to one object at a time (one-to-one correspondence) using one counting w</w:t>
                  </w:r>
                  <w:r>
                    <w:rPr>
                      <w:rFonts w:cstheme="minorHAnsi"/>
                      <w:sz w:val="18"/>
                      <w:szCs w:val="18"/>
                    </w:rPr>
                    <w:t xml:space="preserve">ord for each object (one-to-one, </w:t>
                  </w:r>
                  <w:r w:rsidRPr="00BF02A9">
                    <w:rPr>
                      <w:rFonts w:cstheme="minorHAnsi"/>
                      <w:sz w:val="18"/>
                      <w:szCs w:val="18"/>
                    </w:rPr>
                    <w:t>touching/synchrony), while keeping track of objects that have and have not been counted.. This is the foundation of counting.</w:t>
                  </w:r>
                </w:p>
                <w:p w:rsidR="007C1106" w:rsidRPr="00C94B54" w:rsidRDefault="007C1106" w:rsidP="00F674F2">
                  <w:pPr>
                    <w:autoSpaceDE w:val="0"/>
                    <w:autoSpaceDN w:val="0"/>
                    <w:adjustRightInd w:val="0"/>
                    <w:jc w:val="center"/>
                    <w:rPr>
                      <w:rFonts w:cstheme="minorHAnsi"/>
                      <w:b/>
                      <w:bCs/>
                      <w:sz w:val="20"/>
                      <w:szCs w:val="20"/>
                    </w:rPr>
                  </w:pPr>
                </w:p>
              </w:tc>
              <w:tc>
                <w:tcPr>
                  <w:tcW w:w="4795" w:type="dxa"/>
                  <w:shd w:val="clear" w:color="auto" w:fill="FFFFFF" w:themeFill="background1"/>
                </w:tcPr>
                <w:p w:rsidR="007C1106" w:rsidRPr="00BF02A9" w:rsidRDefault="007C1106" w:rsidP="00F674F2">
                  <w:pPr>
                    <w:autoSpaceDE w:val="0"/>
                    <w:autoSpaceDN w:val="0"/>
                    <w:adjustRightInd w:val="0"/>
                    <w:rPr>
                      <w:rFonts w:cstheme="minorHAnsi"/>
                      <w:sz w:val="18"/>
                      <w:szCs w:val="18"/>
                    </w:rPr>
                  </w:pPr>
                  <w:r>
                    <w:rPr>
                      <w:rFonts w:cstheme="minorHAnsi"/>
                      <w:sz w:val="18"/>
                      <w:szCs w:val="18"/>
                    </w:rPr>
                    <w:t xml:space="preserve">4b </w:t>
                  </w:r>
                  <w:r w:rsidRPr="00BF02A9">
                    <w:rPr>
                      <w:rFonts w:cstheme="minorHAnsi"/>
                      <w:sz w:val="18"/>
                      <w:szCs w:val="18"/>
                    </w:rPr>
                    <w:t>calls for students to answer the question ―How many are there?‖</w:t>
                  </w:r>
                  <w:r>
                    <w:rPr>
                      <w:rFonts w:cstheme="minorHAnsi"/>
                      <w:sz w:val="18"/>
                      <w:szCs w:val="18"/>
                    </w:rPr>
                    <w:t xml:space="preserve"> b</w:t>
                  </w:r>
                  <w:r w:rsidRPr="00BF02A9">
                    <w:rPr>
                      <w:rFonts w:cstheme="minorHAnsi"/>
                      <w:sz w:val="18"/>
                      <w:szCs w:val="18"/>
                    </w:rPr>
                    <w:t xml:space="preserve">y counting objects in a set and understanding that the last number stated when counting a set (…8, 9, </w:t>
                  </w:r>
                  <w:r w:rsidRPr="00BF02A9">
                    <w:rPr>
                      <w:rFonts w:cstheme="minorHAnsi"/>
                      <w:b/>
                      <w:bCs/>
                      <w:sz w:val="18"/>
                      <w:szCs w:val="18"/>
                    </w:rPr>
                    <w:t>10</w:t>
                  </w:r>
                  <w:r w:rsidRPr="00BF02A9">
                    <w:rPr>
                      <w:rFonts w:cstheme="minorHAnsi"/>
                      <w:sz w:val="18"/>
                      <w:szCs w:val="18"/>
                    </w:rPr>
                    <w:t xml:space="preserve">) represents the total amount of objects: ―There are </w:t>
                  </w:r>
                  <w:r w:rsidRPr="00BF02A9">
                    <w:rPr>
                      <w:rFonts w:cstheme="minorHAnsi"/>
                      <w:b/>
                      <w:bCs/>
                      <w:sz w:val="18"/>
                      <w:szCs w:val="18"/>
                    </w:rPr>
                    <w:t xml:space="preserve">10 </w:t>
                  </w:r>
                  <w:r w:rsidRPr="00BF02A9">
                    <w:rPr>
                      <w:rFonts w:cstheme="minorHAnsi"/>
                      <w:sz w:val="18"/>
                      <w:szCs w:val="18"/>
                    </w:rPr>
                    <w:t>bears in this pile.‖ (</w:t>
                  </w:r>
                  <w:r w:rsidRPr="00BF02A9">
                    <w:rPr>
                      <w:rFonts w:cstheme="minorHAnsi"/>
                      <w:i/>
                      <w:iCs/>
                      <w:sz w:val="18"/>
                      <w:szCs w:val="18"/>
                    </w:rPr>
                    <w:t>cardinality</w:t>
                  </w:r>
                  <w:r w:rsidRPr="00BF02A9">
                    <w:rPr>
                      <w:rFonts w:cstheme="minorHAnsi"/>
                      <w:sz w:val="18"/>
                      <w:szCs w:val="18"/>
                    </w:rPr>
                    <w:t>). It also requires students to understand that the same set counted three different times will end up being the same amount each time. The idea is to develop a purpose for counting as keeping track of objects is developed. Therefore, a student who moves each object as it is counted recognizes that there is a need to keep track in order to figure out the amount of objects present. Conservation of number, (regardless of the arrangement of objects, the quantity remains the same), conservation of number is a developmental milestone which some Kindergarten children will not have mastered. The goal of this objective is for students to be able to count a set of objects; regardless of the form</w:t>
                  </w:r>
                  <w:r>
                    <w:rPr>
                      <w:rFonts w:cstheme="minorHAnsi"/>
                      <w:sz w:val="18"/>
                      <w:szCs w:val="18"/>
                    </w:rPr>
                    <w:t>ation those objects are placed.</w:t>
                  </w:r>
                </w:p>
              </w:tc>
              <w:tc>
                <w:tcPr>
                  <w:tcW w:w="4795" w:type="dxa"/>
                  <w:shd w:val="clear" w:color="auto" w:fill="FFFFFF" w:themeFill="background1"/>
                </w:tcPr>
                <w:p w:rsidR="007C1106" w:rsidRPr="00BF02A9" w:rsidRDefault="007C1106" w:rsidP="00F674F2">
                  <w:pPr>
                    <w:autoSpaceDE w:val="0"/>
                    <w:autoSpaceDN w:val="0"/>
                    <w:adjustRightInd w:val="0"/>
                    <w:rPr>
                      <w:rFonts w:cstheme="minorHAnsi"/>
                      <w:b/>
                      <w:bCs/>
                      <w:sz w:val="18"/>
                      <w:szCs w:val="18"/>
                    </w:rPr>
                  </w:pPr>
                  <w:r w:rsidRPr="00BF02A9">
                    <w:rPr>
                      <w:rFonts w:cstheme="minorHAnsi"/>
                      <w:sz w:val="18"/>
                      <w:szCs w:val="18"/>
                    </w:rPr>
                    <w:t>4c represents the concept of ―one more‖ while counting a set of objects. Students are to make the connection that if a set of objects was increased by one more object then the number name for that set is to be increased by one as well. Students are asked to understand this concept with and without objects. For example, after counting a set of 8 objects, students should be able to answer the question, ―How many would there be if we added one more object?‖; and answer a similar question when not using objects, by asking hypothetically, ―What if we have 5 cubes and added one more. How many cubes would there be then?‖ This concept should be first taught with numbers 1-5 before building to numbers 1-10. Students should be expected to be comfortable with this skill with numbers to 10 by the end of Kindergarten.</w:t>
                  </w:r>
                </w:p>
              </w:tc>
            </w:tr>
          </w:tbl>
          <w:p w:rsidR="007C1106" w:rsidRPr="00E46087" w:rsidRDefault="007C1106" w:rsidP="00F674F2">
            <w:pPr>
              <w:rPr>
                <w:sz w:val="10"/>
                <w:szCs w:val="10"/>
              </w:rPr>
            </w:pPr>
          </w:p>
          <w:tbl>
            <w:tblPr>
              <w:tblStyle w:val="TableGrid"/>
              <w:tblW w:w="0" w:type="auto"/>
              <w:tblLook w:val="04A0" w:firstRow="1" w:lastRow="0" w:firstColumn="1" w:lastColumn="0" w:noHBand="0" w:noVBand="1"/>
            </w:tblPr>
            <w:tblGrid>
              <w:gridCol w:w="4795"/>
              <w:gridCol w:w="4795"/>
              <w:gridCol w:w="4795"/>
            </w:tblGrid>
            <w:tr w:rsidR="007C1106" w:rsidTr="00F674F2">
              <w:tc>
                <w:tcPr>
                  <w:tcW w:w="14385" w:type="dxa"/>
                  <w:gridSpan w:val="3"/>
                  <w:shd w:val="clear" w:color="auto" w:fill="000000" w:themeFill="text1"/>
                </w:tcPr>
                <w:p w:rsidR="007C1106" w:rsidRPr="00726B91" w:rsidRDefault="007C1106" w:rsidP="00F674F2">
                  <w:pPr>
                    <w:jc w:val="center"/>
                    <w:rPr>
                      <w:b/>
                    </w:rPr>
                  </w:pPr>
                  <w:r>
                    <w:rPr>
                      <w:b/>
                    </w:rPr>
                    <w:t>Supplemental Lessons Counting and Cardinality 4</w:t>
                  </w:r>
                </w:p>
              </w:tc>
            </w:tr>
            <w:tr w:rsidR="007C1106" w:rsidTr="00F674F2">
              <w:trPr>
                <w:trHeight w:val="135"/>
              </w:trPr>
              <w:tc>
                <w:tcPr>
                  <w:tcW w:w="4795" w:type="dxa"/>
                  <w:shd w:val="clear" w:color="auto" w:fill="FFFFFF" w:themeFill="background1"/>
                </w:tcPr>
                <w:p w:rsidR="007C1106" w:rsidRPr="00A86376" w:rsidRDefault="009261C8" w:rsidP="00F674F2">
                  <w:pPr>
                    <w:rPr>
                      <w:sz w:val="18"/>
                      <w:szCs w:val="18"/>
                    </w:rPr>
                  </w:pPr>
                  <w:hyperlink r:id="rId16" w:history="1">
                    <w:r w:rsidR="007C1106" w:rsidRPr="00A86376">
                      <w:rPr>
                        <w:rStyle w:val="Hyperlink"/>
                        <w:sz w:val="18"/>
                        <w:szCs w:val="18"/>
                      </w:rPr>
                      <w:t>Count and Dump</w:t>
                    </w:r>
                  </w:hyperlink>
                </w:p>
              </w:tc>
              <w:tc>
                <w:tcPr>
                  <w:tcW w:w="4795" w:type="dxa"/>
                  <w:shd w:val="clear" w:color="auto" w:fill="FFFFFF" w:themeFill="background1"/>
                </w:tcPr>
                <w:p w:rsidR="007C1106" w:rsidRPr="00A86376" w:rsidRDefault="009261C8" w:rsidP="00F674F2">
                  <w:pPr>
                    <w:rPr>
                      <w:b/>
                      <w:sz w:val="18"/>
                      <w:szCs w:val="18"/>
                    </w:rPr>
                  </w:pPr>
                  <w:hyperlink r:id="rId17" w:history="1">
                    <w:r w:rsidR="007C1106" w:rsidRPr="00A86376">
                      <w:rPr>
                        <w:rStyle w:val="Hyperlink"/>
                        <w:sz w:val="18"/>
                        <w:szCs w:val="18"/>
                      </w:rPr>
                      <w:t>Grab Bag</w:t>
                    </w:r>
                  </w:hyperlink>
                </w:p>
              </w:tc>
              <w:tc>
                <w:tcPr>
                  <w:tcW w:w="4795" w:type="dxa"/>
                  <w:shd w:val="clear" w:color="auto" w:fill="FFFFFF" w:themeFill="background1"/>
                </w:tcPr>
                <w:p w:rsidR="007C1106" w:rsidRPr="00A86376" w:rsidRDefault="009261C8" w:rsidP="00F674F2">
                  <w:pPr>
                    <w:rPr>
                      <w:b/>
                      <w:sz w:val="18"/>
                      <w:szCs w:val="18"/>
                    </w:rPr>
                  </w:pPr>
                  <w:hyperlink r:id="rId18" w:history="1">
                    <w:r w:rsidR="007C1106" w:rsidRPr="00A86376">
                      <w:rPr>
                        <w:rStyle w:val="Hyperlink"/>
                        <w:sz w:val="18"/>
                        <w:szCs w:val="18"/>
                      </w:rPr>
                      <w:t>Creations</w:t>
                    </w:r>
                  </w:hyperlink>
                </w:p>
              </w:tc>
            </w:tr>
            <w:tr w:rsidR="007C1106" w:rsidTr="00F674F2">
              <w:trPr>
                <w:trHeight w:val="135"/>
              </w:trPr>
              <w:tc>
                <w:tcPr>
                  <w:tcW w:w="4795" w:type="dxa"/>
                  <w:shd w:val="clear" w:color="auto" w:fill="FFFFFF" w:themeFill="background1"/>
                </w:tcPr>
                <w:p w:rsidR="007C1106" w:rsidRPr="00A86376" w:rsidRDefault="009261C8" w:rsidP="00F674F2">
                  <w:pPr>
                    <w:rPr>
                      <w:b/>
                      <w:sz w:val="18"/>
                      <w:szCs w:val="18"/>
                    </w:rPr>
                  </w:pPr>
                  <w:hyperlink r:id="rId19" w:history="1">
                    <w:r w:rsidR="007C1106" w:rsidRPr="00A86376">
                      <w:rPr>
                        <w:rStyle w:val="Hyperlink"/>
                        <w:sz w:val="18"/>
                        <w:szCs w:val="18"/>
                      </w:rPr>
                      <w:t>Hide It</w:t>
                    </w:r>
                  </w:hyperlink>
                </w:p>
              </w:tc>
              <w:tc>
                <w:tcPr>
                  <w:tcW w:w="4795" w:type="dxa"/>
                  <w:shd w:val="clear" w:color="auto" w:fill="FFFFFF" w:themeFill="background1"/>
                </w:tcPr>
                <w:p w:rsidR="007C1106" w:rsidRPr="00A86376" w:rsidRDefault="009261C8" w:rsidP="00F674F2">
                  <w:pPr>
                    <w:rPr>
                      <w:b/>
                      <w:sz w:val="18"/>
                      <w:szCs w:val="18"/>
                    </w:rPr>
                  </w:pPr>
                  <w:hyperlink r:id="rId20" w:history="1">
                    <w:r w:rsidR="007C1106" w:rsidRPr="00A86376">
                      <w:rPr>
                        <w:rStyle w:val="Hyperlink"/>
                        <w:sz w:val="18"/>
                        <w:szCs w:val="18"/>
                      </w:rPr>
                      <w:t>Counting Stories</w:t>
                    </w:r>
                  </w:hyperlink>
                </w:p>
              </w:tc>
              <w:tc>
                <w:tcPr>
                  <w:tcW w:w="4795" w:type="dxa"/>
                  <w:shd w:val="clear" w:color="auto" w:fill="FFFFFF" w:themeFill="background1"/>
                </w:tcPr>
                <w:p w:rsidR="007C1106" w:rsidRPr="00A86376" w:rsidRDefault="009261C8" w:rsidP="00F674F2">
                  <w:pPr>
                    <w:rPr>
                      <w:b/>
                      <w:sz w:val="18"/>
                      <w:szCs w:val="18"/>
                    </w:rPr>
                  </w:pPr>
                  <w:hyperlink r:id="rId21" w:history="1">
                    <w:r w:rsidR="007C1106" w:rsidRPr="00A86376">
                      <w:rPr>
                        <w:rStyle w:val="Hyperlink"/>
                        <w:sz w:val="18"/>
                        <w:szCs w:val="18"/>
                      </w:rPr>
                      <w:t>Grow and Shrink</w:t>
                    </w:r>
                  </w:hyperlink>
                </w:p>
              </w:tc>
            </w:tr>
          </w:tbl>
          <w:p w:rsidR="007C1106" w:rsidRPr="00E46087" w:rsidRDefault="007C1106" w:rsidP="00F674F2">
            <w:pPr>
              <w:rPr>
                <w:sz w:val="10"/>
                <w:szCs w:val="10"/>
              </w:rPr>
            </w:pPr>
          </w:p>
          <w:tbl>
            <w:tblPr>
              <w:tblStyle w:val="TableGrid"/>
              <w:tblW w:w="0" w:type="auto"/>
              <w:tblLook w:val="04A0" w:firstRow="1" w:lastRow="0" w:firstColumn="1" w:lastColumn="0" w:noHBand="0" w:noVBand="1"/>
            </w:tblPr>
            <w:tblGrid>
              <w:gridCol w:w="3596"/>
              <w:gridCol w:w="3596"/>
              <w:gridCol w:w="3596"/>
              <w:gridCol w:w="3597"/>
            </w:tblGrid>
            <w:tr w:rsidR="007C1106" w:rsidRPr="00726B91" w:rsidTr="00F674F2">
              <w:tc>
                <w:tcPr>
                  <w:tcW w:w="14385" w:type="dxa"/>
                  <w:gridSpan w:val="4"/>
                  <w:shd w:val="clear" w:color="auto" w:fill="000000" w:themeFill="text1"/>
                </w:tcPr>
                <w:p w:rsidR="007C1106" w:rsidRPr="00726B91" w:rsidRDefault="007C1106" w:rsidP="00F674F2">
                  <w:pPr>
                    <w:jc w:val="center"/>
                    <w:rPr>
                      <w:b/>
                    </w:rPr>
                  </w:pPr>
                  <w:r>
                    <w:rPr>
                      <w:b/>
                    </w:rPr>
                    <w:t>Emphasized Standards for Mathematical Practice</w:t>
                  </w:r>
                </w:p>
              </w:tc>
            </w:tr>
            <w:tr w:rsidR="007C1106" w:rsidTr="00F674F2">
              <w:tc>
                <w:tcPr>
                  <w:tcW w:w="3596" w:type="dxa"/>
                  <w:shd w:val="clear" w:color="auto" w:fill="FFFFFF" w:themeFill="background1"/>
                </w:tcPr>
                <w:p w:rsidR="007C1106" w:rsidRPr="00443F38" w:rsidRDefault="009261C8" w:rsidP="00F674F2">
                  <w:pPr>
                    <w:rPr>
                      <w:sz w:val="18"/>
                      <w:szCs w:val="18"/>
                    </w:rPr>
                  </w:pPr>
                  <w:hyperlink r:id="rId22" w:history="1">
                    <w:r w:rsidR="007C1106" w:rsidRPr="00A86376">
                      <w:rPr>
                        <w:rStyle w:val="Hyperlink"/>
                        <w:sz w:val="18"/>
                        <w:szCs w:val="18"/>
                      </w:rPr>
                      <w:t>2. Reason abstractly and quantitatively</w:t>
                    </w:r>
                  </w:hyperlink>
                </w:p>
              </w:tc>
              <w:tc>
                <w:tcPr>
                  <w:tcW w:w="3596" w:type="dxa"/>
                  <w:shd w:val="clear" w:color="auto" w:fill="FFFFFF" w:themeFill="background1"/>
                </w:tcPr>
                <w:p w:rsidR="007C1106" w:rsidRPr="00443F38" w:rsidRDefault="009261C8" w:rsidP="00F674F2">
                  <w:pPr>
                    <w:rPr>
                      <w:sz w:val="18"/>
                      <w:szCs w:val="18"/>
                    </w:rPr>
                  </w:pPr>
                  <w:hyperlink r:id="rId23" w:history="1">
                    <w:r w:rsidR="007C1106" w:rsidRPr="00A86376">
                      <w:rPr>
                        <w:rStyle w:val="Hyperlink"/>
                        <w:sz w:val="18"/>
                        <w:szCs w:val="18"/>
                      </w:rPr>
                      <w:t>6. Attend to precision</w:t>
                    </w:r>
                  </w:hyperlink>
                </w:p>
              </w:tc>
              <w:tc>
                <w:tcPr>
                  <w:tcW w:w="3596" w:type="dxa"/>
                  <w:shd w:val="clear" w:color="auto" w:fill="FFFFFF" w:themeFill="background1"/>
                </w:tcPr>
                <w:p w:rsidR="007C1106" w:rsidRPr="00443F38" w:rsidRDefault="009261C8" w:rsidP="00F674F2">
                  <w:pPr>
                    <w:rPr>
                      <w:sz w:val="18"/>
                      <w:szCs w:val="18"/>
                    </w:rPr>
                  </w:pPr>
                  <w:hyperlink r:id="rId24" w:history="1">
                    <w:r w:rsidR="007C1106" w:rsidRPr="00A86376">
                      <w:rPr>
                        <w:rStyle w:val="Hyperlink"/>
                        <w:sz w:val="18"/>
                        <w:szCs w:val="18"/>
                      </w:rPr>
                      <w:t>7. Look for and make use of structure.</w:t>
                    </w:r>
                  </w:hyperlink>
                </w:p>
              </w:tc>
              <w:tc>
                <w:tcPr>
                  <w:tcW w:w="3597" w:type="dxa"/>
                  <w:shd w:val="clear" w:color="auto" w:fill="FFFFFF" w:themeFill="background1"/>
                </w:tcPr>
                <w:p w:rsidR="007C1106" w:rsidRPr="00443F38" w:rsidRDefault="009261C8" w:rsidP="00F674F2">
                  <w:pPr>
                    <w:rPr>
                      <w:sz w:val="18"/>
                      <w:szCs w:val="18"/>
                    </w:rPr>
                  </w:pPr>
                  <w:hyperlink r:id="rId25" w:history="1">
                    <w:r w:rsidR="007C1106" w:rsidRPr="00A86376">
                      <w:rPr>
                        <w:rStyle w:val="Hyperlink"/>
                        <w:sz w:val="18"/>
                        <w:szCs w:val="18"/>
                      </w:rPr>
                      <w:t>8. Look for and express regularity in repeated reasoning.</w:t>
                    </w:r>
                  </w:hyperlink>
                </w:p>
              </w:tc>
            </w:tr>
          </w:tbl>
          <w:p w:rsidR="007C1106" w:rsidRDefault="007C1106" w:rsidP="00F674F2">
            <w:pPr>
              <w:rPr>
                <w:sz w:val="14"/>
              </w:rPr>
            </w:pPr>
          </w:p>
        </w:tc>
      </w:tr>
    </w:tbl>
    <w:p w:rsidR="007C1106" w:rsidRDefault="007C1106" w:rsidP="007C1106">
      <w:pPr>
        <w:spacing w:after="0"/>
        <w:rPr>
          <w:sz w:val="14"/>
        </w:rPr>
      </w:pPr>
    </w:p>
    <w:p w:rsidR="007C1106" w:rsidRDefault="007C1106" w:rsidP="007C1106">
      <w:pPr>
        <w:spacing w:after="0"/>
        <w:rPr>
          <w:sz w:val="14"/>
        </w:rPr>
      </w:pPr>
    </w:p>
    <w:p w:rsidR="007C1106" w:rsidRDefault="007C1106" w:rsidP="007C1106">
      <w:pPr>
        <w:spacing w:after="0"/>
        <w:rPr>
          <w:sz w:val="14"/>
        </w:rPr>
      </w:pPr>
    </w:p>
    <w:p w:rsidR="007C1106" w:rsidRDefault="007C1106" w:rsidP="007C1106">
      <w:pPr>
        <w:spacing w:after="0"/>
        <w:rPr>
          <w:sz w:val="14"/>
        </w:rPr>
      </w:pPr>
    </w:p>
    <w:p w:rsidR="007C1106" w:rsidRDefault="007C1106" w:rsidP="007C1106">
      <w:pPr>
        <w:spacing w:after="0"/>
        <w:rPr>
          <w:sz w:val="14"/>
        </w:rPr>
      </w:pPr>
    </w:p>
    <w:p w:rsidR="007C1106" w:rsidRDefault="007C1106" w:rsidP="007C1106">
      <w:pPr>
        <w:spacing w:after="0"/>
        <w:rPr>
          <w:sz w:val="14"/>
        </w:rPr>
      </w:pPr>
    </w:p>
    <w:tbl>
      <w:tblPr>
        <w:tblStyle w:val="TableGrid"/>
        <w:tblW w:w="0" w:type="auto"/>
        <w:tblLook w:val="04A0" w:firstRow="1" w:lastRow="0" w:firstColumn="1" w:lastColumn="0" w:noHBand="0" w:noVBand="1"/>
      </w:tblPr>
      <w:tblGrid>
        <w:gridCol w:w="14616"/>
      </w:tblGrid>
      <w:tr w:rsidR="007C1106" w:rsidTr="00F674F2">
        <w:tc>
          <w:tcPr>
            <w:tcW w:w="14616" w:type="dxa"/>
          </w:tcPr>
          <w:tbl>
            <w:tblPr>
              <w:tblStyle w:val="TableGrid"/>
              <w:tblW w:w="0" w:type="auto"/>
              <w:tblLook w:val="04A0" w:firstRow="1" w:lastRow="0" w:firstColumn="1" w:lastColumn="0" w:noHBand="0" w:noVBand="1"/>
            </w:tblPr>
            <w:tblGrid>
              <w:gridCol w:w="7192"/>
              <w:gridCol w:w="7193"/>
            </w:tblGrid>
            <w:tr w:rsidR="007C1106" w:rsidRPr="006247E3" w:rsidTr="00F674F2">
              <w:tc>
                <w:tcPr>
                  <w:tcW w:w="7192" w:type="dxa"/>
                  <w:shd w:val="clear" w:color="auto" w:fill="000000" w:themeFill="text1"/>
                </w:tcPr>
                <w:p w:rsidR="007C1106" w:rsidRPr="00653963" w:rsidRDefault="007C1106" w:rsidP="00F674F2">
                  <w:pPr>
                    <w:jc w:val="center"/>
                    <w:rPr>
                      <w:b/>
                    </w:rPr>
                  </w:pPr>
                  <w:r w:rsidRPr="00653963">
                    <w:rPr>
                      <w:b/>
                    </w:rPr>
                    <w:lastRenderedPageBreak/>
                    <w:t>Standard</w:t>
                  </w:r>
                </w:p>
              </w:tc>
              <w:tc>
                <w:tcPr>
                  <w:tcW w:w="7193" w:type="dxa"/>
                  <w:shd w:val="clear" w:color="auto" w:fill="000000" w:themeFill="text1"/>
                </w:tcPr>
                <w:p w:rsidR="007C1106" w:rsidRPr="00653963" w:rsidRDefault="007C1106" w:rsidP="00F674F2">
                  <w:pPr>
                    <w:pStyle w:val="ListParagraph"/>
                    <w:jc w:val="center"/>
                    <w:rPr>
                      <w:b/>
                    </w:rPr>
                  </w:pPr>
                  <w:r w:rsidRPr="00653963">
                    <w:rPr>
                      <w:b/>
                    </w:rPr>
                    <w:t>Learner Objectives</w:t>
                  </w:r>
                </w:p>
              </w:tc>
            </w:tr>
            <w:tr w:rsidR="007C1106" w:rsidTr="00F674F2">
              <w:trPr>
                <w:trHeight w:val="1592"/>
              </w:trPr>
              <w:tc>
                <w:tcPr>
                  <w:tcW w:w="7192" w:type="dxa"/>
                </w:tcPr>
                <w:p w:rsidR="007C1106" w:rsidRPr="00BF02A9" w:rsidRDefault="007C1106" w:rsidP="00F674F2">
                  <w:pPr>
                    <w:rPr>
                      <w:rFonts w:cstheme="minorHAnsi"/>
                      <w:bCs/>
                      <w:sz w:val="28"/>
                      <w:szCs w:val="28"/>
                      <w:u w:val="single"/>
                    </w:rPr>
                  </w:pPr>
                  <w:r w:rsidRPr="00BF02A9">
                    <w:rPr>
                      <w:rFonts w:cstheme="minorHAnsi"/>
                      <w:bCs/>
                      <w:sz w:val="28"/>
                      <w:szCs w:val="28"/>
                      <w:u w:val="single"/>
                    </w:rPr>
                    <w:t xml:space="preserve">Counting and Cardinality 5: </w:t>
                  </w:r>
                </w:p>
                <w:p w:rsidR="007C1106" w:rsidRPr="00BF02A9" w:rsidRDefault="007C1106" w:rsidP="00F674F2">
                  <w:pPr>
                    <w:rPr>
                      <w:sz w:val="20"/>
                      <w:szCs w:val="20"/>
                    </w:rPr>
                  </w:pPr>
                  <w:r w:rsidRPr="00BF02A9">
                    <w:rPr>
                      <w:rFonts w:cs="Calibri"/>
                      <w:color w:val="000000"/>
                      <w:sz w:val="20"/>
                      <w:szCs w:val="20"/>
                    </w:rPr>
                    <w:t xml:space="preserve">Count to answer "how many?" questions about as many as 20 things arranged in a line, a rectangular array, or a circle, or as many as 10 things in a scattered configuration; given a number from 1–20, count out that many objects. </w:t>
                  </w:r>
                </w:p>
              </w:tc>
              <w:tc>
                <w:tcPr>
                  <w:tcW w:w="7193" w:type="dxa"/>
                </w:tcPr>
                <w:p w:rsidR="007C1106" w:rsidRPr="00BF02A9" w:rsidRDefault="007C1106" w:rsidP="00F674F2">
                  <w:pPr>
                    <w:pStyle w:val="ListParagraph"/>
                    <w:numPr>
                      <w:ilvl w:val="0"/>
                      <w:numId w:val="14"/>
                    </w:numPr>
                    <w:autoSpaceDE w:val="0"/>
                    <w:autoSpaceDN w:val="0"/>
                    <w:adjustRightInd w:val="0"/>
                    <w:rPr>
                      <w:rFonts w:cs="Calibri"/>
                      <w:color w:val="000000"/>
                      <w:sz w:val="20"/>
                      <w:szCs w:val="20"/>
                    </w:rPr>
                  </w:pPr>
                  <w:r w:rsidRPr="00BF02A9">
                    <w:rPr>
                      <w:rFonts w:cs="Calibri"/>
                      <w:color w:val="000000"/>
                      <w:sz w:val="20"/>
                      <w:szCs w:val="20"/>
                    </w:rPr>
                    <w:t xml:space="preserve">I can </w:t>
                  </w:r>
                  <w:r>
                    <w:rPr>
                      <w:rFonts w:cs="Calibri"/>
                      <w:color w:val="000000"/>
                      <w:sz w:val="20"/>
                      <w:szCs w:val="20"/>
                    </w:rPr>
                    <w:t xml:space="preserve">answer “how many” by </w:t>
                  </w:r>
                  <w:r w:rsidR="00F674F2">
                    <w:rPr>
                      <w:rFonts w:cs="Calibri"/>
                      <w:color w:val="000000"/>
                      <w:sz w:val="20"/>
                      <w:szCs w:val="20"/>
                    </w:rPr>
                    <w:t>counting a set up to 12.</w:t>
                  </w:r>
                </w:p>
                <w:p w:rsidR="007C1106" w:rsidRPr="00726B91" w:rsidRDefault="007C1106" w:rsidP="00F674F2">
                  <w:pPr>
                    <w:pStyle w:val="ListParagraph"/>
                    <w:numPr>
                      <w:ilvl w:val="0"/>
                      <w:numId w:val="3"/>
                    </w:numPr>
                    <w:rPr>
                      <w:sz w:val="20"/>
                      <w:szCs w:val="20"/>
                      <w:u w:val="single"/>
                    </w:rPr>
                  </w:pPr>
                  <w:r w:rsidRPr="00BF02A9">
                    <w:rPr>
                      <w:rFonts w:cs="Calibri"/>
                      <w:color w:val="000000"/>
                      <w:sz w:val="20"/>
                      <w:szCs w:val="20"/>
                    </w:rPr>
                    <w:t>I can make a set</w:t>
                  </w:r>
                  <w:r w:rsidR="00F674F2">
                    <w:rPr>
                      <w:rFonts w:cs="Calibri"/>
                      <w:color w:val="000000"/>
                      <w:sz w:val="20"/>
                      <w:szCs w:val="20"/>
                    </w:rPr>
                    <w:t xml:space="preserve"> when given a particular number up to 12.</w:t>
                  </w:r>
                </w:p>
              </w:tc>
            </w:tr>
          </w:tbl>
          <w:p w:rsidR="007C1106" w:rsidRPr="00413A61" w:rsidRDefault="007C1106" w:rsidP="00F674F2">
            <w:pPr>
              <w:rPr>
                <w:sz w:val="10"/>
                <w:szCs w:val="10"/>
              </w:rPr>
            </w:pPr>
          </w:p>
          <w:tbl>
            <w:tblPr>
              <w:tblStyle w:val="TableGrid"/>
              <w:tblW w:w="0" w:type="auto"/>
              <w:tblLook w:val="04A0" w:firstRow="1" w:lastRow="0" w:firstColumn="1" w:lastColumn="0" w:noHBand="0" w:noVBand="1"/>
            </w:tblPr>
            <w:tblGrid>
              <w:gridCol w:w="14385"/>
            </w:tblGrid>
            <w:tr w:rsidR="007C1106" w:rsidTr="00F674F2">
              <w:tc>
                <w:tcPr>
                  <w:tcW w:w="14385" w:type="dxa"/>
                  <w:shd w:val="clear" w:color="auto" w:fill="000000" w:themeFill="text1"/>
                </w:tcPr>
                <w:p w:rsidR="007C1106" w:rsidRPr="00413A61" w:rsidRDefault="007C1106" w:rsidP="00F674F2">
                  <w:pPr>
                    <w:jc w:val="center"/>
                    <w:rPr>
                      <w:b/>
                      <w:color w:val="FFFFFF" w:themeColor="background1"/>
                    </w:rPr>
                  </w:pPr>
                  <w:r>
                    <w:rPr>
                      <w:b/>
                      <w:color w:val="FFFFFF" w:themeColor="background1"/>
                    </w:rPr>
                    <w:t>What does this standard mean the students will know and be able to do?</w:t>
                  </w:r>
                </w:p>
              </w:tc>
            </w:tr>
            <w:tr w:rsidR="007C1106" w:rsidTr="00F674F2">
              <w:trPr>
                <w:trHeight w:val="777"/>
              </w:trPr>
              <w:tc>
                <w:tcPr>
                  <w:tcW w:w="14385" w:type="dxa"/>
                  <w:shd w:val="clear" w:color="auto" w:fill="F2F2F2" w:themeFill="background1" w:themeFillShade="F2"/>
                </w:tcPr>
                <w:p w:rsidR="007C1106" w:rsidRDefault="007C1106" w:rsidP="00F674F2">
                  <w:pPr>
                    <w:autoSpaceDE w:val="0"/>
                    <w:autoSpaceDN w:val="0"/>
                    <w:adjustRightInd w:val="0"/>
                    <w:rPr>
                      <w:rFonts w:cstheme="minorHAnsi"/>
                      <w:sz w:val="20"/>
                      <w:szCs w:val="20"/>
                    </w:rPr>
                  </w:pPr>
                  <w:r w:rsidRPr="00BF02A9">
                    <w:rPr>
                      <w:rFonts w:cstheme="minorHAnsi"/>
                      <w:bCs/>
                      <w:sz w:val="20"/>
                      <w:szCs w:val="20"/>
                    </w:rPr>
                    <w:t xml:space="preserve">This standard </w:t>
                  </w:r>
                  <w:r w:rsidRPr="00BF02A9">
                    <w:rPr>
                      <w:rFonts w:cstheme="minorHAnsi"/>
                      <w:sz w:val="20"/>
                      <w:szCs w:val="20"/>
                    </w:rPr>
                    <w:t>addresses various counting strategies. From the research in early childhood mathematics,</w:t>
                  </w:r>
                  <w:r>
                    <w:rPr>
                      <w:rFonts w:cstheme="minorHAnsi"/>
                      <w:sz w:val="20"/>
                      <w:szCs w:val="20"/>
                    </w:rPr>
                    <w:t xml:space="preserve"> </w:t>
                  </w:r>
                  <w:r w:rsidRPr="00BF02A9">
                    <w:rPr>
                      <w:rFonts w:cstheme="minorHAnsi"/>
                      <w:sz w:val="20"/>
                      <w:szCs w:val="20"/>
                    </w:rPr>
                    <w:t xml:space="preserve">(Kathy Richardson), students go through a progression of four general ways to count. These counting strategies progress from least difficult to most difficult: </w:t>
                  </w:r>
                </w:p>
                <w:p w:rsidR="007C1106" w:rsidRPr="00BF02A9" w:rsidRDefault="007C1106" w:rsidP="00F674F2">
                  <w:pPr>
                    <w:autoSpaceDE w:val="0"/>
                    <w:autoSpaceDN w:val="0"/>
                    <w:adjustRightInd w:val="0"/>
                    <w:rPr>
                      <w:rFonts w:cstheme="minorHAnsi"/>
                      <w:sz w:val="10"/>
                      <w:szCs w:val="10"/>
                    </w:rPr>
                  </w:pPr>
                </w:p>
                <w:p w:rsidR="007C1106" w:rsidRDefault="007C1106" w:rsidP="00F674F2">
                  <w:pPr>
                    <w:autoSpaceDE w:val="0"/>
                    <w:autoSpaceDN w:val="0"/>
                    <w:adjustRightInd w:val="0"/>
                    <w:rPr>
                      <w:rFonts w:cstheme="minorHAnsi"/>
                      <w:sz w:val="20"/>
                      <w:szCs w:val="20"/>
                    </w:rPr>
                  </w:pPr>
                  <w:r>
                    <w:rPr>
                      <w:rFonts w:cstheme="minorHAnsi"/>
                      <w:sz w:val="20"/>
                      <w:szCs w:val="20"/>
                    </w:rPr>
                    <w:t>1. S</w:t>
                  </w:r>
                  <w:r w:rsidRPr="00BF02A9">
                    <w:rPr>
                      <w:rFonts w:cstheme="minorHAnsi"/>
                      <w:sz w:val="20"/>
                      <w:szCs w:val="20"/>
                    </w:rPr>
                    <w:t>tudents move objects and count them as they move them</w:t>
                  </w:r>
                </w:p>
                <w:p w:rsidR="007C1106" w:rsidRDefault="007C1106" w:rsidP="00F674F2">
                  <w:pPr>
                    <w:autoSpaceDE w:val="0"/>
                    <w:autoSpaceDN w:val="0"/>
                    <w:adjustRightInd w:val="0"/>
                    <w:rPr>
                      <w:rFonts w:cstheme="minorHAnsi"/>
                      <w:sz w:val="20"/>
                      <w:szCs w:val="20"/>
                    </w:rPr>
                  </w:pPr>
                  <w:r w:rsidRPr="00BF02A9">
                    <w:rPr>
                      <w:rFonts w:cstheme="minorHAnsi"/>
                      <w:sz w:val="20"/>
                      <w:szCs w:val="20"/>
                    </w:rPr>
                    <w:t>2</w:t>
                  </w:r>
                  <w:r>
                    <w:rPr>
                      <w:rFonts w:cstheme="minorHAnsi"/>
                      <w:sz w:val="20"/>
                      <w:szCs w:val="20"/>
                    </w:rPr>
                    <w:t>.</w:t>
                  </w:r>
                  <w:r w:rsidRPr="00BF02A9">
                    <w:rPr>
                      <w:rFonts w:cstheme="minorHAnsi"/>
                      <w:sz w:val="20"/>
                      <w:szCs w:val="20"/>
                    </w:rPr>
                    <w:t xml:space="preserve"> </w:t>
                  </w:r>
                  <w:r>
                    <w:rPr>
                      <w:rFonts w:cstheme="minorHAnsi"/>
                      <w:sz w:val="20"/>
                      <w:szCs w:val="20"/>
                    </w:rPr>
                    <w:t>S</w:t>
                  </w:r>
                  <w:r w:rsidRPr="00BF02A9">
                    <w:rPr>
                      <w:rFonts w:cstheme="minorHAnsi"/>
                      <w:sz w:val="20"/>
                      <w:szCs w:val="20"/>
                    </w:rPr>
                    <w:t>tudents line up the objects and count them</w:t>
                  </w:r>
                </w:p>
                <w:p w:rsidR="007C1106" w:rsidRDefault="007C1106" w:rsidP="00F674F2">
                  <w:pPr>
                    <w:autoSpaceDE w:val="0"/>
                    <w:autoSpaceDN w:val="0"/>
                    <w:adjustRightInd w:val="0"/>
                    <w:rPr>
                      <w:rFonts w:cstheme="minorHAnsi"/>
                      <w:sz w:val="20"/>
                      <w:szCs w:val="20"/>
                    </w:rPr>
                  </w:pPr>
                  <w:r w:rsidRPr="00BF02A9">
                    <w:rPr>
                      <w:rFonts w:cstheme="minorHAnsi"/>
                      <w:sz w:val="20"/>
                      <w:szCs w:val="20"/>
                    </w:rPr>
                    <w:t>3</w:t>
                  </w:r>
                  <w:r>
                    <w:rPr>
                      <w:rFonts w:cstheme="minorHAnsi"/>
                      <w:sz w:val="20"/>
                      <w:szCs w:val="20"/>
                    </w:rPr>
                    <w:t>.</w:t>
                  </w:r>
                  <w:r w:rsidRPr="00BF02A9">
                    <w:rPr>
                      <w:rFonts w:cstheme="minorHAnsi"/>
                      <w:sz w:val="20"/>
                      <w:szCs w:val="20"/>
                    </w:rPr>
                    <w:t xml:space="preserve"> </w:t>
                  </w:r>
                  <w:r>
                    <w:rPr>
                      <w:rFonts w:cstheme="minorHAnsi"/>
                      <w:sz w:val="20"/>
                      <w:szCs w:val="20"/>
                    </w:rPr>
                    <w:t>S</w:t>
                  </w:r>
                  <w:r w:rsidRPr="00BF02A9">
                    <w:rPr>
                      <w:rFonts w:cstheme="minorHAnsi"/>
                      <w:sz w:val="20"/>
                      <w:szCs w:val="20"/>
                    </w:rPr>
                    <w:t xml:space="preserve">tudents have a scattered arrangement and they touch each object as they count and </w:t>
                  </w:r>
                </w:p>
                <w:p w:rsidR="007C1106" w:rsidRDefault="007C1106" w:rsidP="00F674F2">
                  <w:pPr>
                    <w:autoSpaceDE w:val="0"/>
                    <w:autoSpaceDN w:val="0"/>
                    <w:adjustRightInd w:val="0"/>
                    <w:rPr>
                      <w:rFonts w:cstheme="minorHAnsi"/>
                      <w:sz w:val="20"/>
                      <w:szCs w:val="20"/>
                    </w:rPr>
                  </w:pPr>
                  <w:r>
                    <w:rPr>
                      <w:rFonts w:cstheme="minorHAnsi"/>
                      <w:sz w:val="20"/>
                      <w:szCs w:val="20"/>
                    </w:rPr>
                    <w:t>4.</w:t>
                  </w:r>
                  <w:r w:rsidRPr="00BF02A9">
                    <w:rPr>
                      <w:rFonts w:cstheme="minorHAnsi"/>
                      <w:sz w:val="20"/>
                      <w:szCs w:val="20"/>
                    </w:rPr>
                    <w:t xml:space="preserve"> </w:t>
                  </w:r>
                  <w:r>
                    <w:rPr>
                      <w:rFonts w:cstheme="minorHAnsi"/>
                      <w:sz w:val="20"/>
                      <w:szCs w:val="20"/>
                    </w:rPr>
                    <w:t>S</w:t>
                  </w:r>
                  <w:r w:rsidRPr="00BF02A9">
                    <w:rPr>
                      <w:rFonts w:cstheme="minorHAnsi"/>
                      <w:sz w:val="20"/>
                      <w:szCs w:val="20"/>
                    </w:rPr>
                    <w:t xml:space="preserve">tudents have a scattered arrangement and count them by visually scanning without touching them. </w:t>
                  </w:r>
                </w:p>
                <w:p w:rsidR="007C1106" w:rsidRDefault="007C1106" w:rsidP="00F674F2">
                  <w:pPr>
                    <w:autoSpaceDE w:val="0"/>
                    <w:autoSpaceDN w:val="0"/>
                    <w:adjustRightInd w:val="0"/>
                    <w:rPr>
                      <w:rFonts w:cstheme="minorHAnsi"/>
                      <w:sz w:val="20"/>
                      <w:szCs w:val="20"/>
                    </w:rPr>
                  </w:pPr>
                </w:p>
                <w:p w:rsidR="007C1106" w:rsidRPr="00BF02A9" w:rsidRDefault="007C1106" w:rsidP="00F674F2">
                  <w:pPr>
                    <w:autoSpaceDE w:val="0"/>
                    <w:autoSpaceDN w:val="0"/>
                    <w:adjustRightInd w:val="0"/>
                    <w:rPr>
                      <w:rFonts w:cstheme="minorHAnsi"/>
                      <w:sz w:val="20"/>
                      <w:szCs w:val="20"/>
                    </w:rPr>
                  </w:pPr>
                  <w:r w:rsidRPr="00BF02A9">
                    <w:rPr>
                      <w:rFonts w:cstheme="minorHAnsi"/>
                      <w:sz w:val="20"/>
                      <w:szCs w:val="20"/>
                    </w:rPr>
                    <w:t>Since the scattered arrangements are the most challenging for students, K.CC.5 calls for students to only count 10 objects in a scattered arrangement, and count up to 20 objects in a line, rectangular array, or circle. Out of these 3 representations, a line is the easiest type of arrangement to count. Students should develop counting strategies to help them organize the counting process to avoid re-counting or skipping objects.</w:t>
                  </w:r>
                </w:p>
                <w:p w:rsidR="007C1106" w:rsidRPr="00BF02A9" w:rsidRDefault="007C1106" w:rsidP="00F674F2">
                  <w:pPr>
                    <w:autoSpaceDE w:val="0"/>
                    <w:autoSpaceDN w:val="0"/>
                    <w:adjustRightInd w:val="0"/>
                    <w:rPr>
                      <w:rFonts w:ascii="Verdana,Bold" w:hAnsi="Verdana,Bold" w:cs="Verdana,Bold"/>
                      <w:b/>
                      <w:bCs/>
                      <w:sz w:val="10"/>
                      <w:szCs w:val="10"/>
                    </w:rPr>
                  </w:pPr>
                </w:p>
                <w:p w:rsidR="007C1106" w:rsidRPr="00BF02A9" w:rsidRDefault="007C1106" w:rsidP="00F674F2">
                  <w:pPr>
                    <w:autoSpaceDE w:val="0"/>
                    <w:autoSpaceDN w:val="0"/>
                    <w:adjustRightInd w:val="0"/>
                    <w:rPr>
                      <w:rFonts w:cstheme="minorHAnsi"/>
                      <w:sz w:val="20"/>
                      <w:szCs w:val="20"/>
                    </w:rPr>
                  </w:pPr>
                  <w:r w:rsidRPr="00BF02A9">
                    <w:rPr>
                      <w:rFonts w:cstheme="minorHAnsi"/>
                      <w:b/>
                      <w:bCs/>
                      <w:sz w:val="20"/>
                      <w:szCs w:val="20"/>
                    </w:rPr>
                    <w:t>Examples</w:t>
                  </w:r>
                  <w:r w:rsidRPr="00BF02A9">
                    <w:rPr>
                      <w:rFonts w:cstheme="minorHAnsi"/>
                      <w:sz w:val="20"/>
                      <w:szCs w:val="20"/>
                    </w:rPr>
                    <w:t>:</w:t>
                  </w:r>
                </w:p>
                <w:p w:rsidR="007C1106" w:rsidRPr="00BF02A9" w:rsidRDefault="007C1106" w:rsidP="00F674F2">
                  <w:pPr>
                    <w:pStyle w:val="ListParagraph"/>
                    <w:numPr>
                      <w:ilvl w:val="0"/>
                      <w:numId w:val="14"/>
                    </w:numPr>
                    <w:autoSpaceDE w:val="0"/>
                    <w:autoSpaceDN w:val="0"/>
                    <w:adjustRightInd w:val="0"/>
                    <w:rPr>
                      <w:rFonts w:cstheme="minorHAnsi"/>
                      <w:sz w:val="20"/>
                      <w:szCs w:val="20"/>
                    </w:rPr>
                  </w:pPr>
                  <w:r w:rsidRPr="00BF02A9">
                    <w:rPr>
                      <w:rFonts w:cstheme="minorHAnsi"/>
                      <w:sz w:val="20"/>
                      <w:szCs w:val="20"/>
                    </w:rPr>
                    <w:t>If items are placed in a circle; the student may mark or identify the starting object.</w:t>
                  </w:r>
                </w:p>
                <w:p w:rsidR="007C1106" w:rsidRDefault="007C1106" w:rsidP="00F674F2">
                  <w:pPr>
                    <w:pStyle w:val="ListParagraph"/>
                    <w:numPr>
                      <w:ilvl w:val="0"/>
                      <w:numId w:val="14"/>
                    </w:numPr>
                    <w:autoSpaceDE w:val="0"/>
                    <w:autoSpaceDN w:val="0"/>
                    <w:adjustRightInd w:val="0"/>
                    <w:rPr>
                      <w:rFonts w:cstheme="minorHAnsi"/>
                      <w:sz w:val="20"/>
                      <w:szCs w:val="20"/>
                    </w:rPr>
                  </w:pPr>
                  <w:r w:rsidRPr="00BF02A9">
                    <w:rPr>
                      <w:rFonts w:cstheme="minorHAnsi"/>
                      <w:sz w:val="20"/>
                      <w:szCs w:val="20"/>
                    </w:rPr>
                    <w:t>If items are in a scattered configuration, the student may move the objects into an organized pattern.</w:t>
                  </w:r>
                </w:p>
                <w:p w:rsidR="007C1106" w:rsidRDefault="007C1106" w:rsidP="00F674F2">
                  <w:pPr>
                    <w:pStyle w:val="ListParagraph"/>
                    <w:numPr>
                      <w:ilvl w:val="0"/>
                      <w:numId w:val="14"/>
                    </w:numPr>
                    <w:autoSpaceDE w:val="0"/>
                    <w:autoSpaceDN w:val="0"/>
                    <w:adjustRightInd w:val="0"/>
                    <w:rPr>
                      <w:rFonts w:cstheme="minorHAnsi"/>
                      <w:sz w:val="20"/>
                      <w:szCs w:val="20"/>
                    </w:rPr>
                  </w:pPr>
                  <w:r w:rsidRPr="00BF02A9">
                    <w:rPr>
                      <w:rFonts w:cstheme="minorHAnsi"/>
                      <w:sz w:val="20"/>
                      <w:szCs w:val="20"/>
                    </w:rPr>
                    <w:t>Some students may choose to use grouping strategies such as placing objects in twos, fives, or tens (note: this is not a kindergarten expectation).</w:t>
                  </w:r>
                </w:p>
                <w:p w:rsidR="007C1106" w:rsidRPr="00BF02A9" w:rsidRDefault="007C1106" w:rsidP="00F674F2">
                  <w:pPr>
                    <w:pStyle w:val="ListParagraph"/>
                    <w:numPr>
                      <w:ilvl w:val="0"/>
                      <w:numId w:val="14"/>
                    </w:numPr>
                    <w:autoSpaceDE w:val="0"/>
                    <w:autoSpaceDN w:val="0"/>
                    <w:adjustRightInd w:val="0"/>
                    <w:rPr>
                      <w:rFonts w:cstheme="minorHAnsi"/>
                      <w:sz w:val="20"/>
                      <w:szCs w:val="20"/>
                    </w:rPr>
                  </w:pPr>
                  <w:r w:rsidRPr="00BF02A9">
                    <w:rPr>
                      <w:rFonts w:cstheme="minorHAnsi"/>
                      <w:sz w:val="20"/>
                      <w:szCs w:val="20"/>
                    </w:rPr>
                    <w:t>Counting up to 20 objects should be reinforced when collecting data to create charts and graphs.</w:t>
                  </w:r>
                </w:p>
                <w:p w:rsidR="007C1106" w:rsidRPr="00BF02A9" w:rsidRDefault="007C1106" w:rsidP="00F674F2">
                  <w:pPr>
                    <w:rPr>
                      <w:rFonts w:cstheme="minorHAnsi"/>
                      <w:sz w:val="10"/>
                      <w:szCs w:val="10"/>
                    </w:rPr>
                  </w:pPr>
                </w:p>
                <w:p w:rsidR="007C1106" w:rsidRPr="00BF02A9" w:rsidRDefault="007C1106" w:rsidP="00F674F2">
                  <w:pPr>
                    <w:rPr>
                      <w:rFonts w:cstheme="minorHAnsi"/>
                      <w:b/>
                      <w:sz w:val="20"/>
                      <w:szCs w:val="20"/>
                      <w:u w:val="single"/>
                    </w:rPr>
                  </w:pPr>
                  <w:r w:rsidRPr="00BF02A9">
                    <w:rPr>
                      <w:rFonts w:cstheme="minorHAnsi"/>
                      <w:b/>
                      <w:sz w:val="20"/>
                      <w:szCs w:val="20"/>
                      <w:u w:val="single"/>
                    </w:rPr>
                    <w:t>Misconceptions</w:t>
                  </w:r>
                </w:p>
                <w:p w:rsidR="007C1106" w:rsidRPr="00BF02A9" w:rsidRDefault="007C1106" w:rsidP="00F674F2">
                  <w:pPr>
                    <w:autoSpaceDE w:val="0"/>
                    <w:autoSpaceDN w:val="0"/>
                    <w:adjustRightInd w:val="0"/>
                    <w:rPr>
                      <w:rFonts w:cstheme="minorHAnsi"/>
                      <w:sz w:val="20"/>
                      <w:szCs w:val="20"/>
                    </w:rPr>
                  </w:pPr>
                  <w:r w:rsidRPr="00BF02A9">
                    <w:rPr>
                      <w:rFonts w:cstheme="minorHAnsi"/>
                      <w:sz w:val="20"/>
                      <w:szCs w:val="20"/>
                    </w:rPr>
                    <w:t xml:space="preserve">Some students might think that the count word used to tag an item is permanently connected to that item. So when the item is used again for counting and should be tagged with a different count word, the student uses the original count word. For example, a student counts four geometric figures: triangle, square, circle and rectangle with the count words: one, two, three, four. If these items are rearranged as rectangle, triangle, circle and square and </w:t>
                  </w:r>
                  <w:r>
                    <w:rPr>
                      <w:rFonts w:cstheme="minorHAnsi"/>
                      <w:sz w:val="20"/>
                      <w:szCs w:val="20"/>
                    </w:rPr>
                    <w:t xml:space="preserve">counted, the student says these </w:t>
                  </w:r>
                  <w:r w:rsidRPr="00BF02A9">
                    <w:rPr>
                      <w:rFonts w:cstheme="minorHAnsi"/>
                      <w:sz w:val="20"/>
                      <w:szCs w:val="20"/>
                    </w:rPr>
                    <w:t>count words: four, one, three, two.</w:t>
                  </w:r>
                </w:p>
              </w:tc>
            </w:tr>
          </w:tbl>
          <w:p w:rsidR="007C1106" w:rsidRPr="00E46087" w:rsidRDefault="007C1106" w:rsidP="00F674F2">
            <w:pPr>
              <w:rPr>
                <w:sz w:val="10"/>
                <w:szCs w:val="10"/>
              </w:rPr>
            </w:pPr>
          </w:p>
          <w:tbl>
            <w:tblPr>
              <w:tblStyle w:val="TableGrid"/>
              <w:tblW w:w="0" w:type="auto"/>
              <w:tblLook w:val="04A0" w:firstRow="1" w:lastRow="0" w:firstColumn="1" w:lastColumn="0" w:noHBand="0" w:noVBand="1"/>
            </w:tblPr>
            <w:tblGrid>
              <w:gridCol w:w="14385"/>
            </w:tblGrid>
            <w:tr w:rsidR="007C1106" w:rsidTr="00F674F2">
              <w:tc>
                <w:tcPr>
                  <w:tcW w:w="14385" w:type="dxa"/>
                  <w:shd w:val="clear" w:color="auto" w:fill="000000" w:themeFill="text1"/>
                </w:tcPr>
                <w:p w:rsidR="007C1106" w:rsidRPr="00726B91" w:rsidRDefault="007C1106" w:rsidP="00F674F2">
                  <w:pPr>
                    <w:jc w:val="center"/>
                    <w:rPr>
                      <w:b/>
                    </w:rPr>
                  </w:pPr>
                  <w:r>
                    <w:rPr>
                      <w:b/>
                    </w:rPr>
                    <w:t>Supplemental Lessons for Counting and Cardinality 5</w:t>
                  </w:r>
                </w:p>
              </w:tc>
            </w:tr>
            <w:tr w:rsidR="007C1106" w:rsidTr="00F674F2">
              <w:tc>
                <w:tcPr>
                  <w:tcW w:w="14385" w:type="dxa"/>
                  <w:shd w:val="clear" w:color="auto" w:fill="FFFFFF" w:themeFill="background1"/>
                </w:tcPr>
                <w:p w:rsidR="007C1106" w:rsidRDefault="007C1106" w:rsidP="00F674F2">
                  <w:pPr>
                    <w:rPr>
                      <w:b/>
                    </w:rPr>
                  </w:pPr>
                  <w:r>
                    <w:rPr>
                      <w:sz w:val="18"/>
                      <w:szCs w:val="18"/>
                    </w:rPr>
                    <w:t>Teachers will use Investigations materials to teach CC.5. If more practice is needed teams of teachers may find or create more experiences with this concept.</w:t>
                  </w:r>
                </w:p>
              </w:tc>
            </w:tr>
          </w:tbl>
          <w:p w:rsidR="007C1106" w:rsidRPr="00E46087" w:rsidRDefault="007C1106" w:rsidP="00F674F2">
            <w:pPr>
              <w:rPr>
                <w:sz w:val="10"/>
                <w:szCs w:val="10"/>
              </w:rPr>
            </w:pPr>
          </w:p>
          <w:tbl>
            <w:tblPr>
              <w:tblStyle w:val="TableGrid"/>
              <w:tblW w:w="0" w:type="auto"/>
              <w:tblLook w:val="04A0" w:firstRow="1" w:lastRow="0" w:firstColumn="1" w:lastColumn="0" w:noHBand="0" w:noVBand="1"/>
            </w:tblPr>
            <w:tblGrid>
              <w:gridCol w:w="4795"/>
              <w:gridCol w:w="4795"/>
              <w:gridCol w:w="4795"/>
            </w:tblGrid>
            <w:tr w:rsidR="007C1106" w:rsidRPr="00726B91" w:rsidTr="00F674F2">
              <w:tc>
                <w:tcPr>
                  <w:tcW w:w="14385" w:type="dxa"/>
                  <w:gridSpan w:val="3"/>
                  <w:shd w:val="clear" w:color="auto" w:fill="000000" w:themeFill="text1"/>
                </w:tcPr>
                <w:p w:rsidR="007C1106" w:rsidRPr="00726B91" w:rsidRDefault="007C1106" w:rsidP="00F674F2">
                  <w:pPr>
                    <w:jc w:val="center"/>
                    <w:rPr>
                      <w:b/>
                    </w:rPr>
                  </w:pPr>
                  <w:r>
                    <w:rPr>
                      <w:b/>
                    </w:rPr>
                    <w:t>Emphasized Standards for Mathematical Practice</w:t>
                  </w:r>
                </w:p>
              </w:tc>
            </w:tr>
            <w:tr w:rsidR="007C1106" w:rsidTr="00F674F2">
              <w:tc>
                <w:tcPr>
                  <w:tcW w:w="4795" w:type="dxa"/>
                  <w:shd w:val="clear" w:color="auto" w:fill="FFFFFF" w:themeFill="background1"/>
                </w:tcPr>
                <w:p w:rsidR="007C1106" w:rsidRPr="00443F38" w:rsidRDefault="009261C8" w:rsidP="00F674F2">
                  <w:pPr>
                    <w:rPr>
                      <w:sz w:val="18"/>
                      <w:szCs w:val="18"/>
                    </w:rPr>
                  </w:pPr>
                  <w:hyperlink r:id="rId26" w:history="1">
                    <w:r w:rsidR="007C1106" w:rsidRPr="00A86376">
                      <w:rPr>
                        <w:rStyle w:val="Hyperlink"/>
                        <w:sz w:val="18"/>
                        <w:szCs w:val="18"/>
                      </w:rPr>
                      <w:t>2. Reason abstractly and quantitatively</w:t>
                    </w:r>
                  </w:hyperlink>
                </w:p>
              </w:tc>
              <w:tc>
                <w:tcPr>
                  <w:tcW w:w="4795" w:type="dxa"/>
                  <w:shd w:val="clear" w:color="auto" w:fill="FFFFFF" w:themeFill="background1"/>
                </w:tcPr>
                <w:p w:rsidR="007C1106" w:rsidRPr="00443F38" w:rsidRDefault="009261C8" w:rsidP="00F674F2">
                  <w:pPr>
                    <w:rPr>
                      <w:sz w:val="18"/>
                      <w:szCs w:val="18"/>
                    </w:rPr>
                  </w:pPr>
                  <w:hyperlink r:id="rId27" w:history="1">
                    <w:r w:rsidR="007C1106" w:rsidRPr="00A86376">
                      <w:rPr>
                        <w:rStyle w:val="Hyperlink"/>
                        <w:sz w:val="18"/>
                        <w:szCs w:val="18"/>
                      </w:rPr>
                      <w:t>7. Look for and make use of structure.</w:t>
                    </w:r>
                  </w:hyperlink>
                </w:p>
              </w:tc>
              <w:tc>
                <w:tcPr>
                  <w:tcW w:w="4795" w:type="dxa"/>
                  <w:shd w:val="clear" w:color="auto" w:fill="FFFFFF" w:themeFill="background1"/>
                </w:tcPr>
                <w:p w:rsidR="007C1106" w:rsidRPr="00443F38" w:rsidRDefault="009261C8" w:rsidP="00F674F2">
                  <w:pPr>
                    <w:rPr>
                      <w:sz w:val="18"/>
                      <w:szCs w:val="18"/>
                    </w:rPr>
                  </w:pPr>
                  <w:hyperlink r:id="rId28" w:history="1">
                    <w:r w:rsidR="007C1106" w:rsidRPr="00A86376">
                      <w:rPr>
                        <w:rStyle w:val="Hyperlink"/>
                        <w:sz w:val="18"/>
                        <w:szCs w:val="18"/>
                      </w:rPr>
                      <w:t>8. Look for and express regularity in repeated reasoning.</w:t>
                    </w:r>
                  </w:hyperlink>
                </w:p>
              </w:tc>
            </w:tr>
          </w:tbl>
          <w:p w:rsidR="007C1106" w:rsidRDefault="007C1106" w:rsidP="00F674F2">
            <w:pPr>
              <w:rPr>
                <w:sz w:val="14"/>
              </w:rPr>
            </w:pPr>
          </w:p>
        </w:tc>
      </w:tr>
    </w:tbl>
    <w:p w:rsidR="007C1106" w:rsidRDefault="007C1106" w:rsidP="007C1106">
      <w:pPr>
        <w:spacing w:after="0"/>
        <w:rPr>
          <w:sz w:val="14"/>
        </w:rPr>
      </w:pPr>
    </w:p>
    <w:p w:rsidR="007C1106" w:rsidRDefault="007C1106" w:rsidP="007C1106">
      <w:pPr>
        <w:spacing w:after="0"/>
        <w:rPr>
          <w:sz w:val="14"/>
        </w:rPr>
      </w:pPr>
    </w:p>
    <w:p w:rsidR="007C1106" w:rsidRDefault="007C1106" w:rsidP="007C1106">
      <w:pPr>
        <w:spacing w:after="0"/>
        <w:rPr>
          <w:sz w:val="14"/>
        </w:rPr>
      </w:pPr>
    </w:p>
    <w:p w:rsidR="007C1106" w:rsidRDefault="007C1106" w:rsidP="007C1106">
      <w:pPr>
        <w:spacing w:after="0"/>
        <w:rPr>
          <w:sz w:val="14"/>
        </w:rPr>
      </w:pPr>
    </w:p>
    <w:p w:rsidR="007C1106" w:rsidRDefault="007C1106" w:rsidP="007C1106">
      <w:pPr>
        <w:spacing w:after="0"/>
        <w:rPr>
          <w:sz w:val="14"/>
        </w:rPr>
      </w:pPr>
    </w:p>
    <w:p w:rsidR="007C1106" w:rsidRDefault="007C1106" w:rsidP="007C1106">
      <w:pPr>
        <w:spacing w:after="0"/>
        <w:rPr>
          <w:sz w:val="14"/>
        </w:rPr>
      </w:pPr>
    </w:p>
    <w:p w:rsidR="007C1106" w:rsidRDefault="007C1106" w:rsidP="007C1106">
      <w:pPr>
        <w:spacing w:after="0"/>
        <w:rPr>
          <w:sz w:val="14"/>
        </w:rPr>
      </w:pPr>
    </w:p>
    <w:p w:rsidR="007C1106" w:rsidRDefault="007C1106" w:rsidP="007C1106">
      <w:pPr>
        <w:spacing w:after="0"/>
        <w:rPr>
          <w:sz w:val="14"/>
        </w:rPr>
      </w:pPr>
    </w:p>
    <w:tbl>
      <w:tblPr>
        <w:tblStyle w:val="TableGrid"/>
        <w:tblW w:w="0" w:type="auto"/>
        <w:tblLook w:val="04A0" w:firstRow="1" w:lastRow="0" w:firstColumn="1" w:lastColumn="0" w:noHBand="0" w:noVBand="1"/>
      </w:tblPr>
      <w:tblGrid>
        <w:gridCol w:w="14616"/>
      </w:tblGrid>
      <w:tr w:rsidR="007C1106" w:rsidTr="00F674F2">
        <w:tc>
          <w:tcPr>
            <w:tcW w:w="14616" w:type="dxa"/>
          </w:tcPr>
          <w:tbl>
            <w:tblPr>
              <w:tblStyle w:val="TableGrid"/>
              <w:tblW w:w="0" w:type="auto"/>
              <w:tblLook w:val="04A0" w:firstRow="1" w:lastRow="0" w:firstColumn="1" w:lastColumn="0" w:noHBand="0" w:noVBand="1"/>
            </w:tblPr>
            <w:tblGrid>
              <w:gridCol w:w="7192"/>
              <w:gridCol w:w="7193"/>
            </w:tblGrid>
            <w:tr w:rsidR="007C1106" w:rsidRPr="006247E3" w:rsidTr="00F674F2">
              <w:tc>
                <w:tcPr>
                  <w:tcW w:w="7192" w:type="dxa"/>
                  <w:shd w:val="clear" w:color="auto" w:fill="000000" w:themeFill="text1"/>
                </w:tcPr>
                <w:p w:rsidR="007C1106" w:rsidRPr="00653963" w:rsidRDefault="007C1106" w:rsidP="00F674F2">
                  <w:pPr>
                    <w:jc w:val="center"/>
                    <w:rPr>
                      <w:b/>
                    </w:rPr>
                  </w:pPr>
                  <w:r w:rsidRPr="00653963">
                    <w:rPr>
                      <w:b/>
                    </w:rPr>
                    <w:lastRenderedPageBreak/>
                    <w:t>Standard</w:t>
                  </w:r>
                </w:p>
              </w:tc>
              <w:tc>
                <w:tcPr>
                  <w:tcW w:w="7193" w:type="dxa"/>
                  <w:shd w:val="clear" w:color="auto" w:fill="000000" w:themeFill="text1"/>
                </w:tcPr>
                <w:p w:rsidR="007C1106" w:rsidRPr="00653963" w:rsidRDefault="007C1106" w:rsidP="00F674F2">
                  <w:pPr>
                    <w:pStyle w:val="ListParagraph"/>
                    <w:jc w:val="center"/>
                    <w:rPr>
                      <w:b/>
                    </w:rPr>
                  </w:pPr>
                  <w:r w:rsidRPr="00653963">
                    <w:rPr>
                      <w:b/>
                    </w:rPr>
                    <w:t>Learner Objectives</w:t>
                  </w:r>
                </w:p>
              </w:tc>
            </w:tr>
            <w:tr w:rsidR="007C1106" w:rsidTr="00F674F2">
              <w:trPr>
                <w:trHeight w:val="800"/>
              </w:trPr>
              <w:tc>
                <w:tcPr>
                  <w:tcW w:w="7192" w:type="dxa"/>
                </w:tcPr>
                <w:p w:rsidR="007C1106" w:rsidRPr="00C65F36" w:rsidRDefault="007C1106" w:rsidP="00F674F2">
                  <w:pPr>
                    <w:rPr>
                      <w:rFonts w:cstheme="minorHAnsi"/>
                      <w:bCs/>
                      <w:sz w:val="28"/>
                      <w:szCs w:val="28"/>
                      <w:u w:val="single"/>
                    </w:rPr>
                  </w:pPr>
                  <w:r w:rsidRPr="00C65F36">
                    <w:rPr>
                      <w:rFonts w:cstheme="minorHAnsi"/>
                      <w:bCs/>
                      <w:sz w:val="28"/>
                      <w:szCs w:val="28"/>
                      <w:u w:val="single"/>
                    </w:rPr>
                    <w:t>Counting and Cardinality 6</w:t>
                  </w:r>
                </w:p>
                <w:p w:rsidR="007C1106" w:rsidRPr="00C65F36" w:rsidRDefault="007C1106" w:rsidP="00F674F2">
                  <w:pPr>
                    <w:autoSpaceDE w:val="0"/>
                    <w:autoSpaceDN w:val="0"/>
                    <w:adjustRightInd w:val="0"/>
                    <w:rPr>
                      <w:rFonts w:cs="Calibri"/>
                      <w:color w:val="000000"/>
                      <w:sz w:val="20"/>
                      <w:szCs w:val="20"/>
                    </w:rPr>
                  </w:pPr>
                  <w:r w:rsidRPr="00C65F36">
                    <w:rPr>
                      <w:rFonts w:cs="Calibri"/>
                      <w:color w:val="000000"/>
                      <w:sz w:val="20"/>
                      <w:szCs w:val="20"/>
                    </w:rPr>
                    <w:t xml:space="preserve">Identify whether the number of objects in one group is greater than, less than or equal to the number of objects in another group, e.g., by using matching and counting strategies. </w:t>
                  </w:r>
                </w:p>
              </w:tc>
              <w:tc>
                <w:tcPr>
                  <w:tcW w:w="7193" w:type="dxa"/>
                </w:tcPr>
                <w:p w:rsidR="007C1106" w:rsidRPr="00C65F36" w:rsidRDefault="003E7516" w:rsidP="00F674F2">
                  <w:pPr>
                    <w:pStyle w:val="ListParagraph"/>
                    <w:numPr>
                      <w:ilvl w:val="0"/>
                      <w:numId w:val="14"/>
                    </w:numPr>
                    <w:rPr>
                      <w:sz w:val="20"/>
                      <w:szCs w:val="20"/>
                      <w:u w:val="single"/>
                    </w:rPr>
                  </w:pPr>
                  <w:r>
                    <w:rPr>
                      <w:rFonts w:cs="Calibri"/>
                      <w:color w:val="000000"/>
                      <w:sz w:val="20"/>
                      <w:szCs w:val="20"/>
                    </w:rPr>
                    <w:t>I can compare two sets with up to 10 objects.</w:t>
                  </w:r>
                </w:p>
              </w:tc>
            </w:tr>
          </w:tbl>
          <w:p w:rsidR="007C1106" w:rsidRPr="00413A61" w:rsidRDefault="007C1106" w:rsidP="00F674F2">
            <w:pPr>
              <w:rPr>
                <w:sz w:val="10"/>
                <w:szCs w:val="10"/>
              </w:rPr>
            </w:pPr>
          </w:p>
          <w:tbl>
            <w:tblPr>
              <w:tblStyle w:val="TableGrid"/>
              <w:tblW w:w="0" w:type="auto"/>
              <w:tblLook w:val="04A0" w:firstRow="1" w:lastRow="0" w:firstColumn="1" w:lastColumn="0" w:noHBand="0" w:noVBand="1"/>
            </w:tblPr>
            <w:tblGrid>
              <w:gridCol w:w="4795"/>
              <w:gridCol w:w="4795"/>
              <w:gridCol w:w="4795"/>
            </w:tblGrid>
            <w:tr w:rsidR="007C1106" w:rsidTr="00F674F2">
              <w:tc>
                <w:tcPr>
                  <w:tcW w:w="14385" w:type="dxa"/>
                  <w:gridSpan w:val="3"/>
                  <w:shd w:val="clear" w:color="auto" w:fill="000000" w:themeFill="text1"/>
                </w:tcPr>
                <w:p w:rsidR="007C1106" w:rsidRPr="00413A61" w:rsidRDefault="007C1106" w:rsidP="00F674F2">
                  <w:pPr>
                    <w:jc w:val="center"/>
                    <w:rPr>
                      <w:b/>
                      <w:color w:val="FFFFFF" w:themeColor="background1"/>
                    </w:rPr>
                  </w:pPr>
                  <w:r>
                    <w:rPr>
                      <w:b/>
                      <w:color w:val="FFFFFF" w:themeColor="background1"/>
                    </w:rPr>
                    <w:t>What does this standard mean the students will know and be able to do?</w:t>
                  </w:r>
                </w:p>
              </w:tc>
            </w:tr>
            <w:tr w:rsidR="007C1106" w:rsidTr="00F674F2">
              <w:trPr>
                <w:trHeight w:val="302"/>
              </w:trPr>
              <w:tc>
                <w:tcPr>
                  <w:tcW w:w="14385" w:type="dxa"/>
                  <w:gridSpan w:val="3"/>
                  <w:shd w:val="clear" w:color="auto" w:fill="F2F2F2" w:themeFill="background1" w:themeFillShade="F2"/>
                </w:tcPr>
                <w:p w:rsidR="007C1106" w:rsidRPr="00C65F36" w:rsidRDefault="007C1106" w:rsidP="00F674F2">
                  <w:pPr>
                    <w:autoSpaceDE w:val="0"/>
                    <w:autoSpaceDN w:val="0"/>
                    <w:adjustRightInd w:val="0"/>
                    <w:rPr>
                      <w:rFonts w:cstheme="minorHAnsi"/>
                      <w:sz w:val="20"/>
                      <w:szCs w:val="20"/>
                    </w:rPr>
                  </w:pPr>
                  <w:r w:rsidRPr="00C65F36">
                    <w:rPr>
                      <w:rFonts w:cstheme="minorHAnsi"/>
                      <w:bCs/>
                      <w:sz w:val="20"/>
                      <w:szCs w:val="20"/>
                    </w:rPr>
                    <w:t xml:space="preserve">This standard </w:t>
                  </w:r>
                  <w:r w:rsidRPr="00C65F36">
                    <w:rPr>
                      <w:rFonts w:cstheme="minorHAnsi"/>
                      <w:sz w:val="20"/>
                      <w:szCs w:val="20"/>
                    </w:rPr>
                    <w:t>expects mastery of up to ten objects. Students can use matching strategies (Student 1),</w:t>
                  </w:r>
                  <w:r>
                    <w:rPr>
                      <w:rFonts w:cstheme="minorHAnsi"/>
                      <w:sz w:val="20"/>
                      <w:szCs w:val="20"/>
                    </w:rPr>
                    <w:t xml:space="preserve"> </w:t>
                  </w:r>
                  <w:r w:rsidRPr="00C65F36">
                    <w:rPr>
                      <w:rFonts w:cstheme="minorHAnsi"/>
                      <w:sz w:val="20"/>
                      <w:szCs w:val="20"/>
                    </w:rPr>
                    <w:t xml:space="preserve">counting strategies or equal shares (Student 3) to determine whether one group </w:t>
                  </w:r>
                  <w:r w:rsidRPr="00C65F36">
                    <w:rPr>
                      <w:rFonts w:cstheme="minorHAnsi"/>
                      <w:bCs/>
                      <w:sz w:val="20"/>
                      <w:szCs w:val="20"/>
                    </w:rPr>
                    <w:t>is greater than</w:t>
                  </w:r>
                  <w:r w:rsidRPr="00C65F36">
                    <w:rPr>
                      <w:rFonts w:cstheme="minorHAnsi"/>
                      <w:sz w:val="20"/>
                      <w:szCs w:val="20"/>
                    </w:rPr>
                    <w:t>,</w:t>
                  </w:r>
                  <w:r>
                    <w:rPr>
                      <w:rFonts w:cstheme="minorHAnsi"/>
                      <w:sz w:val="20"/>
                      <w:szCs w:val="20"/>
                    </w:rPr>
                    <w:t xml:space="preserve"> </w:t>
                  </w:r>
                  <w:r w:rsidRPr="00C65F36">
                    <w:rPr>
                      <w:rFonts w:cstheme="minorHAnsi"/>
                      <w:bCs/>
                      <w:sz w:val="20"/>
                      <w:szCs w:val="20"/>
                    </w:rPr>
                    <w:t>less than</w:t>
                  </w:r>
                  <w:r w:rsidRPr="00C65F36">
                    <w:rPr>
                      <w:rFonts w:cstheme="minorHAnsi"/>
                      <w:sz w:val="20"/>
                      <w:szCs w:val="20"/>
                    </w:rPr>
                    <w:t xml:space="preserve">, or </w:t>
                  </w:r>
                  <w:r w:rsidRPr="00C65F36">
                    <w:rPr>
                      <w:rFonts w:cstheme="minorHAnsi"/>
                      <w:bCs/>
                      <w:sz w:val="20"/>
                      <w:szCs w:val="20"/>
                    </w:rPr>
                    <w:t xml:space="preserve">equal to </w:t>
                  </w:r>
                  <w:r w:rsidRPr="00C65F36">
                    <w:rPr>
                      <w:rFonts w:cstheme="minorHAnsi"/>
                      <w:sz w:val="20"/>
                      <w:szCs w:val="20"/>
                    </w:rPr>
                    <w:t>the number of objects in another group (Student 2).</w:t>
                  </w:r>
                </w:p>
              </w:tc>
            </w:tr>
            <w:tr w:rsidR="007C1106" w:rsidTr="00F674F2">
              <w:trPr>
                <w:trHeight w:val="301"/>
              </w:trPr>
              <w:tc>
                <w:tcPr>
                  <w:tcW w:w="4795" w:type="dxa"/>
                  <w:shd w:val="clear" w:color="auto" w:fill="F2F2F2" w:themeFill="background1" w:themeFillShade="F2"/>
                </w:tcPr>
                <w:p w:rsidR="007C1106" w:rsidRPr="00C65F36" w:rsidRDefault="007C1106" w:rsidP="00F674F2">
                  <w:pPr>
                    <w:autoSpaceDE w:val="0"/>
                    <w:autoSpaceDN w:val="0"/>
                    <w:adjustRightInd w:val="0"/>
                    <w:rPr>
                      <w:rFonts w:cstheme="minorHAnsi"/>
                      <w:b/>
                      <w:bCs/>
                      <w:sz w:val="18"/>
                      <w:szCs w:val="18"/>
                    </w:rPr>
                  </w:pPr>
                  <w:r w:rsidRPr="00C65F36">
                    <w:rPr>
                      <w:rFonts w:cstheme="minorHAnsi"/>
                      <w:b/>
                      <w:bCs/>
                      <w:sz w:val="18"/>
                      <w:szCs w:val="18"/>
                    </w:rPr>
                    <w:t>Student 1</w:t>
                  </w:r>
                </w:p>
                <w:p w:rsidR="007C1106" w:rsidRPr="00C65F36" w:rsidRDefault="007C1106" w:rsidP="00F674F2">
                  <w:pPr>
                    <w:autoSpaceDE w:val="0"/>
                    <w:autoSpaceDN w:val="0"/>
                    <w:adjustRightInd w:val="0"/>
                    <w:rPr>
                      <w:rFonts w:cstheme="minorHAnsi"/>
                      <w:sz w:val="18"/>
                      <w:szCs w:val="18"/>
                    </w:rPr>
                  </w:pPr>
                  <w:r w:rsidRPr="00C65F36">
                    <w:rPr>
                      <w:rFonts w:cstheme="minorHAnsi"/>
                      <w:sz w:val="18"/>
                      <w:szCs w:val="18"/>
                    </w:rPr>
                    <w:t>I lined up one square and one triangle. Since there is one extra triangle, there are more triangles than squares.</w:t>
                  </w:r>
                </w:p>
                <w:p w:rsidR="007C1106" w:rsidRPr="00C65F36" w:rsidRDefault="00865155" w:rsidP="00F674F2">
                  <w:pPr>
                    <w:autoSpaceDE w:val="0"/>
                    <w:autoSpaceDN w:val="0"/>
                    <w:adjustRightInd w:val="0"/>
                    <w:rPr>
                      <w:rFonts w:cstheme="minorHAnsi"/>
                      <w:sz w:val="18"/>
                      <w:szCs w:val="18"/>
                    </w:rPr>
                  </w:pPr>
                  <w:r>
                    <w:rPr>
                      <w:rFonts w:cstheme="minorHAnsi"/>
                      <w:noProof/>
                      <w:sz w:val="18"/>
                      <w:szCs w:val="18"/>
                    </w:rPr>
                    <mc:AlternateContent>
                      <mc:Choice Requires="wps">
                        <w:drawing>
                          <wp:anchor distT="0" distB="0" distL="114300" distR="114300" simplePos="0" relativeHeight="251663360" behindDoc="0" locked="0" layoutInCell="1" allowOverlap="1">
                            <wp:simplePos x="0" y="0"/>
                            <wp:positionH relativeFrom="column">
                              <wp:posOffset>433705</wp:posOffset>
                            </wp:positionH>
                            <wp:positionV relativeFrom="paragraph">
                              <wp:posOffset>38735</wp:posOffset>
                            </wp:positionV>
                            <wp:extent cx="106045" cy="116840"/>
                            <wp:effectExtent l="0" t="0" r="27305" b="1651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6045" cy="11684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26" style="position:absolute;margin-left:34.15pt;margin-top:3.05pt;width:8.35pt;height:9.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" fillcolor="#4f81bd" strokecolor="#385d8a" strokeweight="2pt">
                            <v:path arrowok="t"/>
                          </v:rect>
                        </w:pict>
                      </mc:Fallback>
                    </mc:AlternateContent>
                  </w:r>
                  <w:r>
                    <w:rPr>
                      <w:rFonts w:cstheme="minorHAnsi"/>
                      <w:noProof/>
                      <w:sz w:val="18"/>
                      <w:szCs w:val="18"/>
                    </w:rPr>
                    <mc:AlternateContent>
                      <mc:Choice Requires="wps">
                        <w:drawing>
                          <wp:anchor distT="0" distB="0" distL="114300" distR="114300" simplePos="0" relativeHeight="251662336" behindDoc="0" locked="0" layoutInCell="1" allowOverlap="1">
                            <wp:simplePos x="0" y="0"/>
                            <wp:positionH relativeFrom="column">
                              <wp:posOffset>76835</wp:posOffset>
                            </wp:positionH>
                            <wp:positionV relativeFrom="paragraph">
                              <wp:posOffset>45720</wp:posOffset>
                            </wp:positionV>
                            <wp:extent cx="106045" cy="116840"/>
                            <wp:effectExtent l="0" t="0" r="27305" b="1651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6045" cy="11684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6.05pt;margin-top:3.6pt;width:8.35pt;height:9.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" fillcolor="#4f81bd [3204]" strokecolor="#243f60 [1604]" strokeweight="2pt">
                            <v:path arrowok="t"/>
                          </v:rect>
                        </w:pict>
                      </mc:Fallback>
                    </mc:AlternateContent>
                  </w:r>
                </w:p>
                <w:p w:rsidR="007C1106" w:rsidRPr="00C65F36" w:rsidRDefault="00865155" w:rsidP="00F674F2">
                  <w:pPr>
                    <w:autoSpaceDE w:val="0"/>
                    <w:autoSpaceDN w:val="0"/>
                    <w:adjustRightInd w:val="0"/>
                    <w:rPr>
                      <w:rFonts w:cstheme="minorHAnsi"/>
                      <w:sz w:val="18"/>
                      <w:szCs w:val="18"/>
                    </w:rPr>
                  </w:pPr>
                  <w:r>
                    <w:rPr>
                      <w:rFonts w:cstheme="minorHAnsi"/>
                      <w:noProof/>
                      <w:sz w:val="18"/>
                      <w:szCs w:val="18"/>
                    </w:rPr>
                    <mc:AlternateContent>
                      <mc:Choice Requires="wps">
                        <w:drawing>
                          <wp:anchor distT="0" distB="0" distL="114300" distR="114300" simplePos="0" relativeHeight="251661312" behindDoc="0" locked="0" layoutInCell="1" allowOverlap="1">
                            <wp:simplePos x="0" y="0"/>
                            <wp:positionH relativeFrom="column">
                              <wp:posOffset>742315</wp:posOffset>
                            </wp:positionH>
                            <wp:positionV relativeFrom="paragraph">
                              <wp:posOffset>93345</wp:posOffset>
                            </wp:positionV>
                            <wp:extent cx="180340" cy="201930"/>
                            <wp:effectExtent l="0" t="0" r="10160" b="26670"/>
                            <wp:wrapNone/>
                            <wp:docPr id="6" name="Isosceles Tri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340" cy="201930"/>
                                    </a:xfrm>
                                    <a:prstGeom prst="triangl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6" o:spid="_x0000_s1026" type="#_x0000_t5" style="position:absolute;margin-left:58.45pt;margin-top:7.35pt;width:14.2pt;height:1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" fillcolor="#4f81bd" strokecolor="#385d8a" strokeweight="2pt">
                            <v:path arrowok="t"/>
                          </v:shape>
                        </w:pict>
                      </mc:Fallback>
                    </mc:AlternateContent>
                  </w:r>
                  <w:r>
                    <w:rPr>
                      <w:rFonts w:cstheme="minorHAnsi"/>
                      <w:noProof/>
                      <w:sz w:val="18"/>
                      <w:szCs w:val="18"/>
                    </w:rPr>
                    <mc:AlternateContent>
                      <mc:Choice Requires="wps">
                        <w:drawing>
                          <wp:anchor distT="0" distB="0" distL="114300" distR="114300" simplePos="0" relativeHeight="251660288" behindDoc="0" locked="0" layoutInCell="1" allowOverlap="1">
                            <wp:simplePos x="0" y="0"/>
                            <wp:positionH relativeFrom="column">
                              <wp:posOffset>409575</wp:posOffset>
                            </wp:positionH>
                            <wp:positionV relativeFrom="paragraph">
                              <wp:posOffset>85090</wp:posOffset>
                            </wp:positionV>
                            <wp:extent cx="180340" cy="201930"/>
                            <wp:effectExtent l="0" t="0" r="10160" b="26670"/>
                            <wp:wrapNone/>
                            <wp:docPr id="5" name="Isosceles Tri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340" cy="201930"/>
                                    </a:xfrm>
                                    <a:prstGeom prst="triangl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Isosceles Triangle 5" o:spid="_x0000_s1026" type="#_x0000_t5" style="position:absolute;margin-left:32.25pt;margin-top:6.7pt;width:14.2pt;height:1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" fillcolor="#4f81bd" strokecolor="#385d8a" strokeweight="2pt">
                            <v:path arrowok="t"/>
                          </v:shape>
                        </w:pict>
                      </mc:Fallback>
                    </mc:AlternateContent>
                  </w:r>
                  <w:r>
                    <w:rPr>
                      <w:rFonts w:cstheme="minorHAnsi"/>
                      <w:noProof/>
                      <w:sz w:val="18"/>
                      <w:szCs w:val="18"/>
                    </w:rPr>
                    <mc:AlternateContent>
                      <mc:Choice Requires="wps">
                        <w:drawing>
                          <wp:anchor distT="0" distB="0" distL="114300" distR="114300" simplePos="0" relativeHeight="251659264" behindDoc="0" locked="0" layoutInCell="1" allowOverlap="1">
                            <wp:simplePos x="0" y="0"/>
                            <wp:positionH relativeFrom="column">
                              <wp:posOffset>76835</wp:posOffset>
                            </wp:positionH>
                            <wp:positionV relativeFrom="paragraph">
                              <wp:posOffset>93345</wp:posOffset>
                            </wp:positionV>
                            <wp:extent cx="180975" cy="201930"/>
                            <wp:effectExtent l="0" t="0" r="28575" b="26670"/>
                            <wp:wrapNone/>
                            <wp:docPr id="4" name="Isosceles Tri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201930"/>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Isosceles Triangle 4" o:spid="_x0000_s1026" type="#_x0000_t5" style="position:absolute;margin-left:6.05pt;margin-top:7.35pt;width:14.25pt;height:1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" fillcolor="#4f81bd [3204]" strokecolor="#243f60 [1604]" strokeweight="2pt">
                            <v:path arrowok="t"/>
                          </v:shape>
                        </w:pict>
                      </mc:Fallback>
                    </mc:AlternateContent>
                  </w:r>
                </w:p>
                <w:p w:rsidR="007C1106" w:rsidRDefault="007C1106" w:rsidP="00F674F2">
                  <w:pPr>
                    <w:autoSpaceDE w:val="0"/>
                    <w:autoSpaceDN w:val="0"/>
                    <w:adjustRightInd w:val="0"/>
                    <w:rPr>
                      <w:rFonts w:cstheme="minorHAnsi"/>
                      <w:sz w:val="18"/>
                      <w:szCs w:val="18"/>
                    </w:rPr>
                  </w:pPr>
                </w:p>
                <w:p w:rsidR="007C1106" w:rsidRPr="00C65F36" w:rsidRDefault="007C1106" w:rsidP="00F674F2">
                  <w:pPr>
                    <w:autoSpaceDE w:val="0"/>
                    <w:autoSpaceDN w:val="0"/>
                    <w:adjustRightInd w:val="0"/>
                    <w:rPr>
                      <w:rFonts w:cstheme="minorHAnsi"/>
                      <w:sz w:val="18"/>
                      <w:szCs w:val="18"/>
                    </w:rPr>
                  </w:pPr>
                </w:p>
              </w:tc>
              <w:tc>
                <w:tcPr>
                  <w:tcW w:w="4795" w:type="dxa"/>
                  <w:shd w:val="clear" w:color="auto" w:fill="F2F2F2" w:themeFill="background1" w:themeFillShade="F2"/>
                </w:tcPr>
                <w:p w:rsidR="007C1106" w:rsidRPr="00C65F36" w:rsidRDefault="007C1106" w:rsidP="00F674F2">
                  <w:pPr>
                    <w:autoSpaceDE w:val="0"/>
                    <w:autoSpaceDN w:val="0"/>
                    <w:adjustRightInd w:val="0"/>
                    <w:rPr>
                      <w:rFonts w:cstheme="minorHAnsi"/>
                      <w:b/>
                      <w:bCs/>
                      <w:sz w:val="18"/>
                      <w:szCs w:val="18"/>
                    </w:rPr>
                  </w:pPr>
                  <w:r w:rsidRPr="00C65F36">
                    <w:rPr>
                      <w:rFonts w:cstheme="minorHAnsi"/>
                      <w:b/>
                      <w:bCs/>
                      <w:sz w:val="18"/>
                      <w:szCs w:val="18"/>
                    </w:rPr>
                    <w:t>Student 2</w:t>
                  </w:r>
                </w:p>
                <w:p w:rsidR="007C1106" w:rsidRPr="00C65F36" w:rsidRDefault="007C1106" w:rsidP="00F674F2">
                  <w:pPr>
                    <w:autoSpaceDE w:val="0"/>
                    <w:autoSpaceDN w:val="0"/>
                    <w:adjustRightInd w:val="0"/>
                    <w:rPr>
                      <w:rFonts w:cstheme="minorHAnsi"/>
                      <w:sz w:val="18"/>
                      <w:szCs w:val="18"/>
                    </w:rPr>
                  </w:pPr>
                  <w:r w:rsidRPr="00C65F36">
                    <w:rPr>
                      <w:rFonts w:cstheme="minorHAnsi"/>
                      <w:sz w:val="18"/>
                      <w:szCs w:val="18"/>
                    </w:rPr>
                    <w:t>I counted the squares and I got 8. Then, I counted the triangles and got 9. Since 9 is</w:t>
                  </w:r>
                  <w:r>
                    <w:rPr>
                      <w:rFonts w:cstheme="minorHAnsi"/>
                      <w:sz w:val="18"/>
                      <w:szCs w:val="18"/>
                    </w:rPr>
                    <w:t xml:space="preserve"> </w:t>
                  </w:r>
                  <w:r w:rsidRPr="00C65F36">
                    <w:rPr>
                      <w:rFonts w:cstheme="minorHAnsi"/>
                      <w:sz w:val="18"/>
                      <w:szCs w:val="18"/>
                    </w:rPr>
                    <w:t>greater than 8, there are more triangles than squares.</w:t>
                  </w:r>
                </w:p>
              </w:tc>
              <w:tc>
                <w:tcPr>
                  <w:tcW w:w="4795" w:type="dxa"/>
                  <w:shd w:val="clear" w:color="auto" w:fill="F2F2F2" w:themeFill="background1" w:themeFillShade="F2"/>
                </w:tcPr>
                <w:p w:rsidR="007C1106" w:rsidRPr="00C65F36" w:rsidRDefault="007C1106" w:rsidP="00F674F2">
                  <w:pPr>
                    <w:autoSpaceDE w:val="0"/>
                    <w:autoSpaceDN w:val="0"/>
                    <w:adjustRightInd w:val="0"/>
                    <w:rPr>
                      <w:rFonts w:cstheme="minorHAnsi"/>
                      <w:b/>
                      <w:sz w:val="18"/>
                      <w:szCs w:val="18"/>
                    </w:rPr>
                  </w:pPr>
                  <w:r w:rsidRPr="00C65F36">
                    <w:rPr>
                      <w:rFonts w:cstheme="minorHAnsi"/>
                      <w:b/>
                      <w:sz w:val="18"/>
                      <w:szCs w:val="18"/>
                    </w:rPr>
                    <w:t>Student 3</w:t>
                  </w:r>
                </w:p>
                <w:p w:rsidR="007C1106" w:rsidRPr="00C65F36" w:rsidRDefault="007C1106" w:rsidP="00F674F2">
                  <w:pPr>
                    <w:autoSpaceDE w:val="0"/>
                    <w:autoSpaceDN w:val="0"/>
                    <w:adjustRightInd w:val="0"/>
                    <w:rPr>
                      <w:rFonts w:cstheme="minorHAnsi"/>
                      <w:sz w:val="18"/>
                      <w:szCs w:val="18"/>
                    </w:rPr>
                  </w:pPr>
                  <w:r w:rsidRPr="00C65F36">
                    <w:rPr>
                      <w:rFonts w:cstheme="minorHAnsi"/>
                      <w:sz w:val="18"/>
                      <w:szCs w:val="18"/>
                    </w:rPr>
                    <w:t>I put them in a pile. I then took away objects. Every time I took a square, I also took a triangle. When I had taken almost all of the shapes away, there was still a triangle left. That means that there are more triangles than squares.</w:t>
                  </w:r>
                </w:p>
              </w:tc>
            </w:tr>
            <w:tr w:rsidR="007C1106" w:rsidTr="00F674F2">
              <w:trPr>
                <w:trHeight w:val="1052"/>
              </w:trPr>
              <w:tc>
                <w:tcPr>
                  <w:tcW w:w="14385" w:type="dxa"/>
                  <w:gridSpan w:val="3"/>
                  <w:shd w:val="clear" w:color="auto" w:fill="F2F2F2" w:themeFill="background1" w:themeFillShade="F2"/>
                </w:tcPr>
                <w:p w:rsidR="007C1106" w:rsidRPr="00C65F36" w:rsidRDefault="007C1106" w:rsidP="00F674F2">
                  <w:pPr>
                    <w:autoSpaceDE w:val="0"/>
                    <w:autoSpaceDN w:val="0"/>
                    <w:adjustRightInd w:val="0"/>
                    <w:rPr>
                      <w:rFonts w:cstheme="minorHAnsi"/>
                      <w:sz w:val="20"/>
                      <w:szCs w:val="20"/>
                    </w:rPr>
                  </w:pPr>
                  <w:r w:rsidRPr="00C65F36">
                    <w:rPr>
                      <w:rFonts w:cstheme="minorHAnsi"/>
                      <w:sz w:val="20"/>
                      <w:szCs w:val="20"/>
                    </w:rPr>
                    <w:t>As children develop meaning for numerals, they also compare these numerals to the quantities represented and their number words. Modeling numbers with manipulatives such as dot cards and five- and ten-frames are tools for such comparisons. Children can look for similarities and differences in these different representations of numbers. They begin to ―see‖ the relationship of one more, one less, two more and two less, leading to the concept that successive numbers name quantities where one is la</w:t>
                  </w:r>
                  <w:r w:rsidRPr="00C65F36">
                    <w:rPr>
                      <w:rFonts w:cstheme="minorHAnsi"/>
                      <w:sz w:val="20"/>
                      <w:szCs w:val="20"/>
                    </w:rPr>
                    <w:cr/>
                    <w:t xml:space="preserve">ger. In order to encourage this idea, children need discussion and reflection of pairs of numbers from 1 to 10. </w:t>
                  </w:r>
                </w:p>
              </w:tc>
            </w:tr>
          </w:tbl>
          <w:p w:rsidR="007C1106" w:rsidRPr="00E46087" w:rsidRDefault="007C1106" w:rsidP="00F674F2">
            <w:pPr>
              <w:rPr>
                <w:sz w:val="10"/>
                <w:szCs w:val="10"/>
              </w:rPr>
            </w:pPr>
          </w:p>
          <w:tbl>
            <w:tblPr>
              <w:tblStyle w:val="TableGrid"/>
              <w:tblW w:w="0" w:type="auto"/>
              <w:tblLook w:val="04A0" w:firstRow="1" w:lastRow="0" w:firstColumn="1" w:lastColumn="0" w:noHBand="0" w:noVBand="1"/>
            </w:tblPr>
            <w:tblGrid>
              <w:gridCol w:w="14385"/>
            </w:tblGrid>
            <w:tr w:rsidR="007C1106" w:rsidRPr="00726B91" w:rsidTr="00F674F2">
              <w:tc>
                <w:tcPr>
                  <w:tcW w:w="14385" w:type="dxa"/>
                  <w:shd w:val="clear" w:color="auto" w:fill="000000" w:themeFill="text1"/>
                </w:tcPr>
                <w:p w:rsidR="007C1106" w:rsidRPr="00726B91" w:rsidRDefault="007C1106" w:rsidP="00F674F2">
                  <w:pPr>
                    <w:jc w:val="center"/>
                    <w:rPr>
                      <w:b/>
                    </w:rPr>
                  </w:pPr>
                  <w:r>
                    <w:rPr>
                      <w:b/>
                    </w:rPr>
                    <w:t>Supplemental Lessons for Counting and Cardinality 6</w:t>
                  </w:r>
                </w:p>
              </w:tc>
            </w:tr>
            <w:tr w:rsidR="007C1106" w:rsidTr="00F674F2">
              <w:tc>
                <w:tcPr>
                  <w:tcW w:w="14385" w:type="dxa"/>
                  <w:shd w:val="clear" w:color="auto" w:fill="FFFFFF" w:themeFill="background1"/>
                </w:tcPr>
                <w:p w:rsidR="007C1106" w:rsidRDefault="007C1106" w:rsidP="00F674F2">
                  <w:r w:rsidRPr="00D46F29">
                    <w:rPr>
                      <w:sz w:val="18"/>
                      <w:szCs w:val="18"/>
                    </w:rPr>
                    <w:t xml:space="preserve">Teachers will use Investigations materials to teach </w:t>
                  </w:r>
                  <w:r w:rsidR="00064AB6">
                    <w:rPr>
                      <w:sz w:val="18"/>
                      <w:szCs w:val="18"/>
                    </w:rPr>
                    <w:t>CC.6</w:t>
                  </w:r>
                  <w:r w:rsidRPr="00D46F29">
                    <w:rPr>
                      <w:sz w:val="18"/>
                      <w:szCs w:val="18"/>
                    </w:rPr>
                    <w:t xml:space="preserve">. If more practice is needed teams of teachers may find or create more experiences with this concept. </w:t>
                  </w:r>
                </w:p>
              </w:tc>
            </w:tr>
          </w:tbl>
          <w:p w:rsidR="007C1106" w:rsidRDefault="007C1106" w:rsidP="00F674F2">
            <w:pPr>
              <w:rPr>
                <w:sz w:val="10"/>
                <w:szCs w:val="10"/>
              </w:rPr>
            </w:pPr>
          </w:p>
          <w:p w:rsidR="007C1106" w:rsidRPr="00E46087" w:rsidRDefault="007C1106" w:rsidP="00F674F2">
            <w:pPr>
              <w:rPr>
                <w:sz w:val="10"/>
                <w:szCs w:val="10"/>
              </w:rPr>
            </w:pPr>
          </w:p>
          <w:tbl>
            <w:tblPr>
              <w:tblStyle w:val="TableGrid"/>
              <w:tblW w:w="0" w:type="auto"/>
              <w:tblLook w:val="04A0" w:firstRow="1" w:lastRow="0" w:firstColumn="1" w:lastColumn="0" w:noHBand="0" w:noVBand="1"/>
            </w:tblPr>
            <w:tblGrid>
              <w:gridCol w:w="3596"/>
              <w:gridCol w:w="3596"/>
              <w:gridCol w:w="3596"/>
              <w:gridCol w:w="3597"/>
            </w:tblGrid>
            <w:tr w:rsidR="007C1106" w:rsidRPr="00726B91" w:rsidTr="00F674F2">
              <w:tc>
                <w:tcPr>
                  <w:tcW w:w="14385" w:type="dxa"/>
                  <w:gridSpan w:val="4"/>
                  <w:shd w:val="clear" w:color="auto" w:fill="000000" w:themeFill="text1"/>
                </w:tcPr>
                <w:p w:rsidR="007C1106" w:rsidRPr="00726B91" w:rsidRDefault="007C1106" w:rsidP="00F674F2">
                  <w:pPr>
                    <w:jc w:val="center"/>
                    <w:rPr>
                      <w:b/>
                    </w:rPr>
                  </w:pPr>
                  <w:r>
                    <w:rPr>
                      <w:b/>
                    </w:rPr>
                    <w:t>Emphasized Standards for Mathematical Practice</w:t>
                  </w:r>
                </w:p>
              </w:tc>
            </w:tr>
            <w:tr w:rsidR="007C1106" w:rsidTr="00F674F2">
              <w:trPr>
                <w:trHeight w:val="440"/>
              </w:trPr>
              <w:tc>
                <w:tcPr>
                  <w:tcW w:w="3596" w:type="dxa"/>
                  <w:shd w:val="clear" w:color="auto" w:fill="FFFFFF" w:themeFill="background1"/>
                </w:tcPr>
                <w:p w:rsidR="007C1106" w:rsidRPr="00C65F36" w:rsidRDefault="009261C8" w:rsidP="00F674F2">
                  <w:pPr>
                    <w:rPr>
                      <w:sz w:val="18"/>
                      <w:szCs w:val="18"/>
                    </w:rPr>
                  </w:pPr>
                  <w:hyperlink r:id="rId29" w:history="1">
                    <w:r w:rsidR="007C1106" w:rsidRPr="00A86376">
                      <w:rPr>
                        <w:rStyle w:val="Hyperlink"/>
                        <w:sz w:val="18"/>
                        <w:szCs w:val="18"/>
                      </w:rPr>
                      <w:t>2. Reason abstractly and quantitatively</w:t>
                    </w:r>
                  </w:hyperlink>
                </w:p>
              </w:tc>
              <w:tc>
                <w:tcPr>
                  <w:tcW w:w="3596" w:type="dxa"/>
                  <w:shd w:val="clear" w:color="auto" w:fill="FFFFFF" w:themeFill="background1"/>
                </w:tcPr>
                <w:p w:rsidR="007C1106" w:rsidRPr="00C65F36" w:rsidRDefault="009261C8" w:rsidP="00F674F2">
                  <w:pPr>
                    <w:rPr>
                      <w:sz w:val="18"/>
                      <w:szCs w:val="18"/>
                    </w:rPr>
                  </w:pPr>
                  <w:hyperlink r:id="rId30" w:history="1">
                    <w:r w:rsidR="007C1106" w:rsidRPr="00A86376">
                      <w:rPr>
                        <w:rStyle w:val="Hyperlink"/>
                        <w:sz w:val="18"/>
                        <w:szCs w:val="18"/>
                      </w:rPr>
                      <w:t>6. Attend to precision</w:t>
                    </w:r>
                  </w:hyperlink>
                </w:p>
              </w:tc>
              <w:tc>
                <w:tcPr>
                  <w:tcW w:w="3596" w:type="dxa"/>
                  <w:shd w:val="clear" w:color="auto" w:fill="FFFFFF" w:themeFill="background1"/>
                </w:tcPr>
                <w:p w:rsidR="007C1106" w:rsidRPr="00C65F36" w:rsidRDefault="009261C8" w:rsidP="00F674F2">
                  <w:pPr>
                    <w:rPr>
                      <w:sz w:val="18"/>
                      <w:szCs w:val="18"/>
                    </w:rPr>
                  </w:pPr>
                  <w:hyperlink r:id="rId31" w:history="1">
                    <w:r w:rsidR="007C1106" w:rsidRPr="00A86376">
                      <w:rPr>
                        <w:rStyle w:val="Hyperlink"/>
                        <w:sz w:val="18"/>
                        <w:szCs w:val="18"/>
                      </w:rPr>
                      <w:t>7. Look for and make use of structure.</w:t>
                    </w:r>
                  </w:hyperlink>
                </w:p>
              </w:tc>
              <w:tc>
                <w:tcPr>
                  <w:tcW w:w="3597" w:type="dxa"/>
                  <w:shd w:val="clear" w:color="auto" w:fill="FFFFFF" w:themeFill="background1"/>
                </w:tcPr>
                <w:p w:rsidR="007C1106" w:rsidRPr="00C65F36" w:rsidRDefault="009261C8" w:rsidP="00F674F2">
                  <w:pPr>
                    <w:rPr>
                      <w:sz w:val="18"/>
                      <w:szCs w:val="18"/>
                    </w:rPr>
                  </w:pPr>
                  <w:hyperlink r:id="rId32" w:history="1">
                    <w:r w:rsidR="007C1106" w:rsidRPr="00A86376">
                      <w:rPr>
                        <w:rStyle w:val="Hyperlink"/>
                        <w:sz w:val="18"/>
                        <w:szCs w:val="18"/>
                      </w:rPr>
                      <w:t>8. Look for and express regularity in repeated reasoning.</w:t>
                    </w:r>
                  </w:hyperlink>
                </w:p>
              </w:tc>
            </w:tr>
          </w:tbl>
          <w:p w:rsidR="007C1106" w:rsidRDefault="007C1106" w:rsidP="00F674F2">
            <w:pPr>
              <w:rPr>
                <w:sz w:val="14"/>
              </w:rPr>
            </w:pPr>
          </w:p>
        </w:tc>
      </w:tr>
    </w:tbl>
    <w:p w:rsidR="007C1106" w:rsidRDefault="007C1106" w:rsidP="007C1106">
      <w:pPr>
        <w:spacing w:after="0"/>
        <w:rPr>
          <w:sz w:val="14"/>
        </w:rPr>
      </w:pPr>
    </w:p>
    <w:p w:rsidR="007C1106" w:rsidRDefault="007C1106" w:rsidP="007C1106">
      <w:pPr>
        <w:spacing w:after="0"/>
        <w:rPr>
          <w:sz w:val="14"/>
        </w:rPr>
      </w:pPr>
    </w:p>
    <w:p w:rsidR="007C1106" w:rsidRDefault="007C1106" w:rsidP="007C1106">
      <w:pPr>
        <w:spacing w:after="0"/>
        <w:rPr>
          <w:sz w:val="14"/>
        </w:rPr>
      </w:pPr>
    </w:p>
    <w:p w:rsidR="007C1106" w:rsidRDefault="007C1106" w:rsidP="007C1106">
      <w:pPr>
        <w:spacing w:after="0"/>
        <w:rPr>
          <w:sz w:val="14"/>
        </w:rPr>
      </w:pPr>
    </w:p>
    <w:p w:rsidR="007C1106" w:rsidRDefault="007C1106" w:rsidP="007C1106">
      <w:pPr>
        <w:spacing w:after="0"/>
        <w:rPr>
          <w:sz w:val="14"/>
        </w:rPr>
      </w:pPr>
    </w:p>
    <w:p w:rsidR="007C1106" w:rsidRDefault="007C1106" w:rsidP="007C1106">
      <w:pPr>
        <w:spacing w:after="0"/>
        <w:rPr>
          <w:sz w:val="14"/>
        </w:rPr>
      </w:pPr>
    </w:p>
    <w:p w:rsidR="007C1106" w:rsidRDefault="007C1106" w:rsidP="007C1106">
      <w:pPr>
        <w:spacing w:after="0"/>
        <w:rPr>
          <w:sz w:val="14"/>
        </w:rPr>
      </w:pPr>
    </w:p>
    <w:p w:rsidR="007C1106" w:rsidRDefault="007C1106" w:rsidP="007C1106">
      <w:pPr>
        <w:spacing w:after="0"/>
        <w:rPr>
          <w:sz w:val="14"/>
        </w:rPr>
      </w:pPr>
    </w:p>
    <w:p w:rsidR="007C1106" w:rsidRDefault="007C1106" w:rsidP="007C1106">
      <w:pPr>
        <w:spacing w:after="0"/>
        <w:rPr>
          <w:sz w:val="14"/>
        </w:rPr>
      </w:pPr>
    </w:p>
    <w:p w:rsidR="007C1106" w:rsidRDefault="007C1106" w:rsidP="007C1106">
      <w:pPr>
        <w:spacing w:after="0"/>
        <w:rPr>
          <w:sz w:val="14"/>
        </w:rPr>
      </w:pPr>
    </w:p>
    <w:p w:rsidR="007C1106" w:rsidRDefault="007C1106" w:rsidP="007C1106">
      <w:pPr>
        <w:spacing w:after="0"/>
        <w:rPr>
          <w:sz w:val="14"/>
        </w:rPr>
      </w:pPr>
    </w:p>
    <w:p w:rsidR="007C1106" w:rsidRDefault="007C1106" w:rsidP="007C1106">
      <w:pPr>
        <w:spacing w:after="0"/>
        <w:rPr>
          <w:sz w:val="14"/>
        </w:rPr>
      </w:pPr>
    </w:p>
    <w:p w:rsidR="007C1106" w:rsidRDefault="007C1106" w:rsidP="007C1106">
      <w:pPr>
        <w:spacing w:after="0"/>
        <w:rPr>
          <w:sz w:val="14"/>
        </w:rPr>
      </w:pPr>
    </w:p>
    <w:p w:rsidR="007C1106" w:rsidRDefault="007C1106" w:rsidP="007C1106">
      <w:pPr>
        <w:spacing w:after="0"/>
        <w:rPr>
          <w:sz w:val="14"/>
        </w:rPr>
      </w:pPr>
    </w:p>
    <w:p w:rsidR="007C1106" w:rsidRDefault="007C1106" w:rsidP="007C1106">
      <w:pPr>
        <w:spacing w:after="0"/>
        <w:rPr>
          <w:sz w:val="14"/>
        </w:rPr>
      </w:pPr>
    </w:p>
    <w:p w:rsidR="007C1106" w:rsidRDefault="007C1106" w:rsidP="007C1106">
      <w:pPr>
        <w:spacing w:after="0"/>
        <w:rPr>
          <w:sz w:val="14"/>
        </w:rPr>
      </w:pPr>
    </w:p>
    <w:p w:rsidR="007C1106" w:rsidRDefault="007C1106" w:rsidP="007C1106">
      <w:pPr>
        <w:spacing w:after="0"/>
        <w:rPr>
          <w:sz w:val="14"/>
        </w:rPr>
      </w:pPr>
    </w:p>
    <w:p w:rsidR="007C1106" w:rsidRDefault="007C1106" w:rsidP="007C1106">
      <w:pPr>
        <w:spacing w:after="0"/>
        <w:rPr>
          <w:sz w:val="14"/>
        </w:rPr>
      </w:pPr>
    </w:p>
    <w:p w:rsidR="007C1106" w:rsidRDefault="007C1106" w:rsidP="007C1106">
      <w:pPr>
        <w:spacing w:after="0"/>
        <w:rPr>
          <w:sz w:val="14"/>
        </w:rPr>
      </w:pPr>
    </w:p>
    <w:p w:rsidR="007C1106" w:rsidRDefault="007C1106" w:rsidP="007C1106">
      <w:pPr>
        <w:spacing w:after="0"/>
        <w:rPr>
          <w:sz w:val="14"/>
        </w:rPr>
      </w:pPr>
    </w:p>
    <w:tbl>
      <w:tblPr>
        <w:tblStyle w:val="TableGrid"/>
        <w:tblW w:w="0" w:type="auto"/>
        <w:tblLook w:val="04A0" w:firstRow="1" w:lastRow="0" w:firstColumn="1" w:lastColumn="0" w:noHBand="0" w:noVBand="1"/>
      </w:tblPr>
      <w:tblGrid>
        <w:gridCol w:w="14616"/>
      </w:tblGrid>
      <w:tr w:rsidR="007C1106" w:rsidTr="00F674F2">
        <w:tc>
          <w:tcPr>
            <w:tcW w:w="14616" w:type="dxa"/>
          </w:tcPr>
          <w:tbl>
            <w:tblPr>
              <w:tblStyle w:val="TableGrid"/>
              <w:tblW w:w="0" w:type="auto"/>
              <w:tblLook w:val="04A0" w:firstRow="1" w:lastRow="0" w:firstColumn="1" w:lastColumn="0" w:noHBand="0" w:noVBand="1"/>
            </w:tblPr>
            <w:tblGrid>
              <w:gridCol w:w="7192"/>
              <w:gridCol w:w="7193"/>
            </w:tblGrid>
            <w:tr w:rsidR="007C1106" w:rsidRPr="006247E3" w:rsidTr="00F674F2">
              <w:tc>
                <w:tcPr>
                  <w:tcW w:w="7192" w:type="dxa"/>
                  <w:shd w:val="clear" w:color="auto" w:fill="000000" w:themeFill="text1"/>
                </w:tcPr>
                <w:p w:rsidR="007C1106" w:rsidRPr="00653963" w:rsidRDefault="007C1106" w:rsidP="00F674F2">
                  <w:pPr>
                    <w:jc w:val="center"/>
                    <w:rPr>
                      <w:b/>
                    </w:rPr>
                  </w:pPr>
                  <w:r w:rsidRPr="00653963">
                    <w:rPr>
                      <w:b/>
                    </w:rPr>
                    <w:lastRenderedPageBreak/>
                    <w:t>Standard</w:t>
                  </w:r>
                </w:p>
              </w:tc>
              <w:tc>
                <w:tcPr>
                  <w:tcW w:w="7193" w:type="dxa"/>
                  <w:shd w:val="clear" w:color="auto" w:fill="000000" w:themeFill="text1"/>
                </w:tcPr>
                <w:p w:rsidR="007C1106" w:rsidRPr="00653963" w:rsidRDefault="007C1106" w:rsidP="00F674F2">
                  <w:pPr>
                    <w:pStyle w:val="ListParagraph"/>
                    <w:jc w:val="center"/>
                    <w:rPr>
                      <w:b/>
                    </w:rPr>
                  </w:pPr>
                  <w:r w:rsidRPr="00653963">
                    <w:rPr>
                      <w:b/>
                    </w:rPr>
                    <w:t>Learner Objectives</w:t>
                  </w:r>
                </w:p>
              </w:tc>
            </w:tr>
            <w:tr w:rsidR="007C1106" w:rsidTr="00F674F2">
              <w:trPr>
                <w:trHeight w:val="1592"/>
              </w:trPr>
              <w:tc>
                <w:tcPr>
                  <w:tcW w:w="7192" w:type="dxa"/>
                </w:tcPr>
                <w:p w:rsidR="007C1106" w:rsidRPr="00867503" w:rsidRDefault="007C1106" w:rsidP="00F674F2">
                  <w:pPr>
                    <w:rPr>
                      <w:rFonts w:cstheme="minorHAnsi"/>
                      <w:bCs/>
                      <w:sz w:val="28"/>
                      <w:szCs w:val="28"/>
                      <w:u w:val="single"/>
                    </w:rPr>
                  </w:pPr>
                  <w:r w:rsidRPr="00867503">
                    <w:rPr>
                      <w:rFonts w:cstheme="minorHAnsi"/>
                      <w:bCs/>
                      <w:sz w:val="28"/>
                      <w:szCs w:val="28"/>
                      <w:u w:val="single"/>
                    </w:rPr>
                    <w:t xml:space="preserve">Geometry 1 </w:t>
                  </w:r>
                </w:p>
                <w:p w:rsidR="007C1106" w:rsidRPr="00867503" w:rsidRDefault="007C1106" w:rsidP="00F674F2">
                  <w:pPr>
                    <w:pStyle w:val="Default"/>
                    <w:rPr>
                      <w:rFonts w:asciiTheme="minorHAnsi" w:hAnsiTheme="minorHAnsi"/>
                      <w:b/>
                      <w:bCs/>
                      <w:sz w:val="20"/>
                      <w:szCs w:val="20"/>
                    </w:rPr>
                  </w:pPr>
                  <w:r w:rsidRPr="00867503">
                    <w:rPr>
                      <w:rFonts w:asciiTheme="minorHAnsi" w:hAnsiTheme="minorHAnsi"/>
                      <w:sz w:val="20"/>
                      <w:szCs w:val="20"/>
                    </w:rPr>
                    <w:t xml:space="preserve">Describe objects in the environment using names of shapes, and describe the relative positions of these objects using terms such as </w:t>
                  </w:r>
                  <w:r w:rsidRPr="00867503">
                    <w:rPr>
                      <w:rFonts w:asciiTheme="minorHAnsi" w:hAnsiTheme="minorHAnsi"/>
                      <w:i/>
                      <w:iCs/>
                      <w:sz w:val="20"/>
                      <w:szCs w:val="20"/>
                    </w:rPr>
                    <w:t xml:space="preserve">above, below, beside, in front of, behind, </w:t>
                  </w:r>
                  <w:r w:rsidRPr="00867503">
                    <w:rPr>
                      <w:rFonts w:asciiTheme="minorHAnsi" w:hAnsiTheme="minorHAnsi"/>
                      <w:sz w:val="20"/>
                      <w:szCs w:val="20"/>
                    </w:rPr>
                    <w:t xml:space="preserve">and </w:t>
                  </w:r>
                  <w:r w:rsidRPr="00867503">
                    <w:rPr>
                      <w:rFonts w:asciiTheme="minorHAnsi" w:hAnsiTheme="minorHAnsi"/>
                      <w:i/>
                      <w:iCs/>
                      <w:sz w:val="20"/>
                      <w:szCs w:val="20"/>
                    </w:rPr>
                    <w:t>next to</w:t>
                  </w:r>
                  <w:r w:rsidRPr="00867503">
                    <w:rPr>
                      <w:rFonts w:asciiTheme="minorHAnsi" w:hAnsiTheme="minorHAnsi"/>
                      <w:sz w:val="20"/>
                      <w:szCs w:val="20"/>
                    </w:rPr>
                    <w:t xml:space="preserve">. </w:t>
                  </w:r>
                </w:p>
                <w:p w:rsidR="007C1106" w:rsidRPr="00BF02A9" w:rsidRDefault="007C1106" w:rsidP="00F674F2">
                  <w:pPr>
                    <w:pStyle w:val="Default"/>
                    <w:rPr>
                      <w:rFonts w:asciiTheme="minorHAnsi" w:hAnsiTheme="minorHAnsi"/>
                      <w:b/>
                      <w:bCs/>
                      <w:sz w:val="20"/>
                      <w:szCs w:val="20"/>
                    </w:rPr>
                  </w:pPr>
                </w:p>
              </w:tc>
              <w:tc>
                <w:tcPr>
                  <w:tcW w:w="7193" w:type="dxa"/>
                </w:tcPr>
                <w:p w:rsidR="007C1106" w:rsidRPr="00726B91" w:rsidRDefault="007C1106" w:rsidP="00F674F2">
                  <w:pPr>
                    <w:pStyle w:val="ListParagraph"/>
                    <w:numPr>
                      <w:ilvl w:val="0"/>
                      <w:numId w:val="3"/>
                    </w:numPr>
                    <w:rPr>
                      <w:sz w:val="20"/>
                      <w:szCs w:val="20"/>
                      <w:u w:val="single"/>
                    </w:rPr>
                  </w:pPr>
                  <w:r w:rsidRPr="00867503">
                    <w:rPr>
                      <w:sz w:val="20"/>
                      <w:szCs w:val="20"/>
                    </w:rPr>
                    <w:t>I can des</w:t>
                  </w:r>
                  <w:r>
                    <w:rPr>
                      <w:sz w:val="20"/>
                      <w:szCs w:val="20"/>
                    </w:rPr>
                    <w:t>cribe the location of an object (ex. above, below, in front of, behind and next to).</w:t>
                  </w:r>
                </w:p>
              </w:tc>
            </w:tr>
          </w:tbl>
          <w:p w:rsidR="007C1106" w:rsidRPr="00413A61" w:rsidRDefault="007C1106" w:rsidP="00F674F2">
            <w:pPr>
              <w:rPr>
                <w:sz w:val="10"/>
                <w:szCs w:val="10"/>
              </w:rPr>
            </w:pPr>
          </w:p>
          <w:tbl>
            <w:tblPr>
              <w:tblStyle w:val="TableGrid"/>
              <w:tblW w:w="0" w:type="auto"/>
              <w:tblLook w:val="04A0" w:firstRow="1" w:lastRow="0" w:firstColumn="1" w:lastColumn="0" w:noHBand="0" w:noVBand="1"/>
            </w:tblPr>
            <w:tblGrid>
              <w:gridCol w:w="14385"/>
            </w:tblGrid>
            <w:tr w:rsidR="007C1106" w:rsidTr="00F674F2">
              <w:tc>
                <w:tcPr>
                  <w:tcW w:w="14385" w:type="dxa"/>
                  <w:shd w:val="clear" w:color="auto" w:fill="000000" w:themeFill="text1"/>
                </w:tcPr>
                <w:p w:rsidR="007C1106" w:rsidRPr="00413A61" w:rsidRDefault="007C1106" w:rsidP="00F674F2">
                  <w:pPr>
                    <w:jc w:val="center"/>
                    <w:rPr>
                      <w:b/>
                      <w:color w:val="FFFFFF" w:themeColor="background1"/>
                    </w:rPr>
                  </w:pPr>
                  <w:r>
                    <w:rPr>
                      <w:b/>
                      <w:color w:val="FFFFFF" w:themeColor="background1"/>
                    </w:rPr>
                    <w:t>What does this standard mean the students will know and be able to do?</w:t>
                  </w:r>
                </w:p>
              </w:tc>
            </w:tr>
            <w:tr w:rsidR="007C1106" w:rsidTr="00F674F2">
              <w:trPr>
                <w:trHeight w:val="291"/>
              </w:trPr>
              <w:tc>
                <w:tcPr>
                  <w:tcW w:w="14385" w:type="dxa"/>
                  <w:shd w:val="clear" w:color="auto" w:fill="F2F2F2" w:themeFill="background1" w:themeFillShade="F2"/>
                </w:tcPr>
                <w:p w:rsidR="007C1106" w:rsidRDefault="007C1106" w:rsidP="00F674F2">
                  <w:pPr>
                    <w:autoSpaceDE w:val="0"/>
                    <w:autoSpaceDN w:val="0"/>
                    <w:adjustRightInd w:val="0"/>
                    <w:rPr>
                      <w:rFonts w:cstheme="minorHAnsi"/>
                      <w:sz w:val="20"/>
                      <w:szCs w:val="20"/>
                    </w:rPr>
                  </w:pPr>
                  <w:r>
                    <w:rPr>
                      <w:rFonts w:cstheme="minorHAnsi"/>
                      <w:bCs/>
                      <w:sz w:val="20"/>
                      <w:szCs w:val="20"/>
                    </w:rPr>
                    <w:t xml:space="preserve">This standard </w:t>
                  </w:r>
                  <w:r w:rsidRPr="00867503">
                    <w:rPr>
                      <w:rFonts w:cstheme="minorHAnsi"/>
                      <w:sz w:val="20"/>
                      <w:szCs w:val="20"/>
                    </w:rPr>
                    <w:t>expects students to use positional words (</w:t>
                  </w:r>
                  <w:r w:rsidRPr="00867503">
                    <w:rPr>
                      <w:rFonts w:cstheme="minorHAnsi"/>
                      <w:i/>
                      <w:iCs/>
                      <w:sz w:val="20"/>
                      <w:szCs w:val="20"/>
                    </w:rPr>
                    <w:t xml:space="preserve">above, below, beside, in front of, behind, </w:t>
                  </w:r>
                  <w:r w:rsidRPr="00867503">
                    <w:rPr>
                      <w:rFonts w:cstheme="minorHAnsi"/>
                      <w:sz w:val="20"/>
                      <w:szCs w:val="20"/>
                    </w:rPr>
                    <w:t xml:space="preserve">and </w:t>
                  </w:r>
                  <w:r w:rsidRPr="00867503">
                    <w:rPr>
                      <w:rFonts w:cstheme="minorHAnsi"/>
                      <w:i/>
                      <w:iCs/>
                      <w:sz w:val="20"/>
                      <w:szCs w:val="20"/>
                    </w:rPr>
                    <w:t>next to</w:t>
                  </w:r>
                  <w:r w:rsidRPr="00867503">
                    <w:rPr>
                      <w:rFonts w:cstheme="minorHAnsi"/>
                      <w:sz w:val="20"/>
                      <w:szCs w:val="20"/>
                    </w:rPr>
                    <w:t xml:space="preserve">) to describe objects in the environment. </w:t>
                  </w:r>
                </w:p>
                <w:p w:rsidR="007C1106" w:rsidRPr="001F26D5" w:rsidRDefault="007C1106" w:rsidP="00F674F2">
                  <w:pPr>
                    <w:autoSpaceDE w:val="0"/>
                    <w:autoSpaceDN w:val="0"/>
                    <w:adjustRightInd w:val="0"/>
                    <w:rPr>
                      <w:rFonts w:cstheme="minorHAnsi"/>
                      <w:sz w:val="10"/>
                      <w:szCs w:val="10"/>
                    </w:rPr>
                  </w:pPr>
                </w:p>
                <w:p w:rsidR="007C1106" w:rsidRPr="00867503" w:rsidRDefault="007C1106" w:rsidP="00F674F2">
                  <w:pPr>
                    <w:autoSpaceDE w:val="0"/>
                    <w:autoSpaceDN w:val="0"/>
                    <w:adjustRightInd w:val="0"/>
                    <w:rPr>
                      <w:rFonts w:cstheme="minorHAnsi"/>
                      <w:sz w:val="20"/>
                      <w:szCs w:val="20"/>
                    </w:rPr>
                  </w:pPr>
                  <w:r w:rsidRPr="00867503">
                    <w:rPr>
                      <w:rFonts w:cstheme="minorHAnsi"/>
                      <w:sz w:val="20"/>
                      <w:szCs w:val="20"/>
                    </w:rPr>
                    <w:t>Kindergarten students need to focus first on location and position of two-and three- dimensional objects in their classroom prior to describing location and position of two-and three- dimension representations on paper. Examples of environments in which students would be encouraged to identify shapes would include nature, buildings, and the classroom using positional words in their descriptions. Teachers should work with children and pose four mathematical questions: Which way? How far?</w:t>
                  </w:r>
                </w:p>
                <w:p w:rsidR="007C1106" w:rsidRPr="00867503" w:rsidRDefault="007C1106" w:rsidP="00F674F2">
                  <w:pPr>
                    <w:autoSpaceDE w:val="0"/>
                    <w:autoSpaceDN w:val="0"/>
                    <w:adjustRightInd w:val="0"/>
                    <w:rPr>
                      <w:rFonts w:cstheme="minorHAnsi"/>
                      <w:sz w:val="20"/>
                      <w:szCs w:val="20"/>
                    </w:rPr>
                  </w:pPr>
                  <w:r w:rsidRPr="00867503">
                    <w:rPr>
                      <w:rFonts w:cstheme="minorHAnsi"/>
                      <w:sz w:val="20"/>
                      <w:szCs w:val="20"/>
                    </w:rPr>
                    <w:t>Where? And what objects? To answer these questions, children develop a variety of important skills contributing to their spatial thinking.</w:t>
                  </w:r>
                </w:p>
                <w:p w:rsidR="007C1106" w:rsidRPr="001F26D5" w:rsidRDefault="007C1106" w:rsidP="00F674F2">
                  <w:pPr>
                    <w:autoSpaceDE w:val="0"/>
                    <w:autoSpaceDN w:val="0"/>
                    <w:adjustRightInd w:val="0"/>
                    <w:rPr>
                      <w:rFonts w:cstheme="minorHAnsi"/>
                      <w:b/>
                      <w:bCs/>
                      <w:sz w:val="10"/>
                      <w:szCs w:val="10"/>
                    </w:rPr>
                  </w:pPr>
                </w:p>
                <w:p w:rsidR="007C1106" w:rsidRPr="00867503" w:rsidRDefault="007C1106" w:rsidP="00F674F2">
                  <w:pPr>
                    <w:autoSpaceDE w:val="0"/>
                    <w:autoSpaceDN w:val="0"/>
                    <w:adjustRightInd w:val="0"/>
                    <w:rPr>
                      <w:rFonts w:cstheme="minorHAnsi"/>
                      <w:sz w:val="20"/>
                      <w:szCs w:val="20"/>
                    </w:rPr>
                  </w:pPr>
                  <w:r w:rsidRPr="00867503">
                    <w:rPr>
                      <w:rFonts w:cstheme="minorHAnsi"/>
                      <w:b/>
                      <w:bCs/>
                      <w:sz w:val="20"/>
                      <w:szCs w:val="20"/>
                    </w:rPr>
                    <w:t>Examples</w:t>
                  </w:r>
                  <w:r w:rsidRPr="00867503">
                    <w:rPr>
                      <w:rFonts w:cstheme="minorHAnsi"/>
                      <w:sz w:val="20"/>
                      <w:szCs w:val="20"/>
                    </w:rPr>
                    <w:t>:</w:t>
                  </w:r>
                </w:p>
                <w:p w:rsidR="007C1106" w:rsidRPr="001F26D5" w:rsidRDefault="007C1106" w:rsidP="00F674F2">
                  <w:pPr>
                    <w:pStyle w:val="ListParagraph"/>
                    <w:numPr>
                      <w:ilvl w:val="0"/>
                      <w:numId w:val="25"/>
                    </w:numPr>
                    <w:autoSpaceDE w:val="0"/>
                    <w:autoSpaceDN w:val="0"/>
                    <w:adjustRightInd w:val="0"/>
                    <w:rPr>
                      <w:rFonts w:cstheme="minorHAnsi"/>
                      <w:sz w:val="20"/>
                      <w:szCs w:val="20"/>
                    </w:rPr>
                  </w:pPr>
                  <w:r w:rsidRPr="001F26D5">
                    <w:rPr>
                      <w:rFonts w:cstheme="minorHAnsi"/>
                      <w:sz w:val="20"/>
                      <w:szCs w:val="20"/>
                    </w:rPr>
                    <w:t xml:space="preserve">Teacher holds up an object such as an ice cream cone, a number cube, ball, etc. and asks students to identify the shape. Teacher holds up a can of soup and asks,‖ What shape is this can? Students respond ―cylinder! </w:t>
                  </w:r>
                </w:p>
                <w:p w:rsidR="007C1106" w:rsidRPr="001F26D5" w:rsidRDefault="007C1106" w:rsidP="00F674F2">
                  <w:pPr>
                    <w:pStyle w:val="ListParagraph"/>
                    <w:numPr>
                      <w:ilvl w:val="0"/>
                      <w:numId w:val="25"/>
                    </w:numPr>
                    <w:autoSpaceDE w:val="0"/>
                    <w:autoSpaceDN w:val="0"/>
                    <w:adjustRightInd w:val="0"/>
                    <w:rPr>
                      <w:rFonts w:cstheme="minorHAnsi"/>
                      <w:sz w:val="20"/>
                      <w:szCs w:val="20"/>
                    </w:rPr>
                  </w:pPr>
                  <w:r w:rsidRPr="001F26D5">
                    <w:rPr>
                      <w:rFonts w:cstheme="minorHAnsi"/>
                      <w:sz w:val="20"/>
                      <w:szCs w:val="20"/>
                    </w:rPr>
                    <w:t>Teacher places an object next to, behind, above, below, beside, or in front of another object and asks positional questions. Where is the water bottle? (water bottle is placed behind a book) Students say ―The water bottle is behind the book.‖ Students should have multiple opportunities to identify shapes; these may be displayed as photographs, or pic</w:t>
                  </w:r>
                  <w:r>
                    <w:rPr>
                      <w:rFonts w:cstheme="minorHAnsi"/>
                      <w:sz w:val="20"/>
                      <w:szCs w:val="20"/>
                    </w:rPr>
                    <w:t>tures.</w:t>
                  </w:r>
                </w:p>
              </w:tc>
            </w:tr>
          </w:tbl>
          <w:p w:rsidR="007C1106" w:rsidRPr="00E46087" w:rsidRDefault="007C1106" w:rsidP="00F674F2">
            <w:pPr>
              <w:rPr>
                <w:sz w:val="10"/>
                <w:szCs w:val="10"/>
              </w:rPr>
            </w:pPr>
          </w:p>
          <w:tbl>
            <w:tblPr>
              <w:tblStyle w:val="TableGrid"/>
              <w:tblW w:w="0" w:type="auto"/>
              <w:tblLook w:val="04A0" w:firstRow="1" w:lastRow="0" w:firstColumn="1" w:lastColumn="0" w:noHBand="0" w:noVBand="1"/>
            </w:tblPr>
            <w:tblGrid>
              <w:gridCol w:w="14385"/>
            </w:tblGrid>
            <w:tr w:rsidR="007C1106" w:rsidTr="00F674F2">
              <w:tc>
                <w:tcPr>
                  <w:tcW w:w="14385" w:type="dxa"/>
                  <w:shd w:val="clear" w:color="auto" w:fill="000000" w:themeFill="text1"/>
                </w:tcPr>
                <w:p w:rsidR="007C1106" w:rsidRPr="00726B91" w:rsidRDefault="007C1106" w:rsidP="00F674F2">
                  <w:pPr>
                    <w:jc w:val="center"/>
                    <w:rPr>
                      <w:b/>
                    </w:rPr>
                  </w:pPr>
                  <w:r>
                    <w:rPr>
                      <w:b/>
                    </w:rPr>
                    <w:t>Supplemental Geometry 1</w:t>
                  </w:r>
                </w:p>
              </w:tc>
            </w:tr>
            <w:tr w:rsidR="007C1106" w:rsidTr="00F674F2">
              <w:tc>
                <w:tcPr>
                  <w:tcW w:w="14385" w:type="dxa"/>
                  <w:shd w:val="clear" w:color="auto" w:fill="FFFFFF" w:themeFill="background1"/>
                </w:tcPr>
                <w:p w:rsidR="007C1106" w:rsidRDefault="007C1106" w:rsidP="00F674F2">
                  <w:pPr>
                    <w:rPr>
                      <w:b/>
                    </w:rPr>
                  </w:pPr>
                  <w:r>
                    <w:rPr>
                      <w:sz w:val="18"/>
                      <w:szCs w:val="18"/>
                    </w:rPr>
                    <w:t>Teachers will use Investigations materials to teach G.1. If more practice is needed teams of teachers may find or create more experiences with this concept.</w:t>
                  </w:r>
                </w:p>
              </w:tc>
            </w:tr>
          </w:tbl>
          <w:p w:rsidR="007C1106" w:rsidRPr="00E46087" w:rsidRDefault="007C1106" w:rsidP="00F674F2">
            <w:pPr>
              <w:rPr>
                <w:sz w:val="10"/>
                <w:szCs w:val="10"/>
              </w:rPr>
            </w:pPr>
          </w:p>
          <w:tbl>
            <w:tblPr>
              <w:tblStyle w:val="TableGrid"/>
              <w:tblW w:w="0" w:type="auto"/>
              <w:tblLook w:val="04A0" w:firstRow="1" w:lastRow="0" w:firstColumn="1" w:lastColumn="0" w:noHBand="0" w:noVBand="1"/>
            </w:tblPr>
            <w:tblGrid>
              <w:gridCol w:w="7192"/>
              <w:gridCol w:w="7193"/>
            </w:tblGrid>
            <w:tr w:rsidR="007C1106" w:rsidRPr="00726B91" w:rsidTr="00F674F2">
              <w:tc>
                <w:tcPr>
                  <w:tcW w:w="14385" w:type="dxa"/>
                  <w:gridSpan w:val="2"/>
                  <w:shd w:val="clear" w:color="auto" w:fill="000000" w:themeFill="text1"/>
                </w:tcPr>
                <w:p w:rsidR="007C1106" w:rsidRPr="00726B91" w:rsidRDefault="007C1106" w:rsidP="00F674F2">
                  <w:pPr>
                    <w:jc w:val="center"/>
                    <w:rPr>
                      <w:b/>
                    </w:rPr>
                  </w:pPr>
                  <w:r>
                    <w:rPr>
                      <w:b/>
                    </w:rPr>
                    <w:t>Emphasized Standards for Mathematical Practice</w:t>
                  </w:r>
                </w:p>
              </w:tc>
            </w:tr>
            <w:tr w:rsidR="007C1106" w:rsidTr="00F674F2">
              <w:tc>
                <w:tcPr>
                  <w:tcW w:w="7192" w:type="dxa"/>
                  <w:shd w:val="clear" w:color="auto" w:fill="FFFFFF" w:themeFill="background1"/>
                </w:tcPr>
                <w:p w:rsidR="007C1106" w:rsidRPr="00E039C1" w:rsidRDefault="009261C8" w:rsidP="00F674F2">
                  <w:pPr>
                    <w:rPr>
                      <w:sz w:val="18"/>
                      <w:szCs w:val="18"/>
                    </w:rPr>
                  </w:pPr>
                  <w:hyperlink r:id="rId33" w:history="1">
                    <w:r w:rsidR="007C1106" w:rsidRPr="00A86376">
                      <w:rPr>
                        <w:rStyle w:val="Hyperlink"/>
                        <w:sz w:val="18"/>
                        <w:szCs w:val="18"/>
                      </w:rPr>
                      <w:t>6. Attend to precision</w:t>
                    </w:r>
                  </w:hyperlink>
                </w:p>
              </w:tc>
              <w:tc>
                <w:tcPr>
                  <w:tcW w:w="7193" w:type="dxa"/>
                  <w:shd w:val="clear" w:color="auto" w:fill="FFFFFF" w:themeFill="background1"/>
                </w:tcPr>
                <w:p w:rsidR="007C1106" w:rsidRPr="00E039C1" w:rsidRDefault="009261C8" w:rsidP="00F674F2">
                  <w:pPr>
                    <w:rPr>
                      <w:sz w:val="18"/>
                      <w:szCs w:val="18"/>
                    </w:rPr>
                  </w:pPr>
                  <w:hyperlink r:id="rId34" w:history="1">
                    <w:r w:rsidR="007C1106" w:rsidRPr="00A86376">
                      <w:rPr>
                        <w:rStyle w:val="Hyperlink"/>
                        <w:sz w:val="18"/>
                        <w:szCs w:val="18"/>
                      </w:rPr>
                      <w:t>7. Look for and make use of structure.</w:t>
                    </w:r>
                  </w:hyperlink>
                </w:p>
              </w:tc>
            </w:tr>
          </w:tbl>
          <w:p w:rsidR="007C1106" w:rsidRDefault="007C1106" w:rsidP="00F674F2">
            <w:pPr>
              <w:rPr>
                <w:sz w:val="14"/>
              </w:rPr>
            </w:pPr>
          </w:p>
        </w:tc>
      </w:tr>
    </w:tbl>
    <w:p w:rsidR="007C1106" w:rsidRDefault="007C1106" w:rsidP="007835EE">
      <w:pPr>
        <w:spacing w:after="0"/>
        <w:rPr>
          <w:sz w:val="14"/>
        </w:rPr>
      </w:pPr>
    </w:p>
    <w:p w:rsidR="007835EE" w:rsidRPr="007835EE" w:rsidRDefault="007835EE" w:rsidP="007835EE">
      <w:pPr>
        <w:spacing w:after="0"/>
        <w:rPr>
          <w:rFonts w:asciiTheme="majorHAnsi" w:hAnsiTheme="majorHAnsi"/>
        </w:rPr>
      </w:pPr>
      <w:r w:rsidRPr="007835EE">
        <w:t xml:space="preserve">*This concept is not formally assessed on the district benchmark assessment, but should be taught in daily routines. </w:t>
      </w:r>
    </w:p>
    <w:p w:rsidR="007C1106" w:rsidRDefault="007C1106" w:rsidP="007C1106">
      <w:pPr>
        <w:spacing w:after="0"/>
        <w:rPr>
          <w:sz w:val="14"/>
        </w:rPr>
      </w:pPr>
    </w:p>
    <w:p w:rsidR="007C1106" w:rsidRDefault="007C1106" w:rsidP="007C1106">
      <w:pPr>
        <w:spacing w:after="0"/>
        <w:rPr>
          <w:sz w:val="14"/>
        </w:rPr>
      </w:pPr>
    </w:p>
    <w:p w:rsidR="007C1106" w:rsidRDefault="007C1106" w:rsidP="007C1106">
      <w:pPr>
        <w:spacing w:after="0"/>
        <w:rPr>
          <w:sz w:val="14"/>
        </w:rPr>
      </w:pPr>
    </w:p>
    <w:p w:rsidR="007C1106" w:rsidRDefault="007C1106" w:rsidP="007C1106">
      <w:pPr>
        <w:spacing w:after="0"/>
        <w:rPr>
          <w:sz w:val="14"/>
        </w:rPr>
      </w:pPr>
    </w:p>
    <w:p w:rsidR="007C1106" w:rsidRDefault="007C1106" w:rsidP="007C1106">
      <w:pPr>
        <w:spacing w:after="0"/>
        <w:rPr>
          <w:sz w:val="14"/>
        </w:rPr>
      </w:pPr>
    </w:p>
    <w:p w:rsidR="007C1106" w:rsidRDefault="007C1106" w:rsidP="007C1106">
      <w:pPr>
        <w:spacing w:after="0"/>
        <w:rPr>
          <w:sz w:val="14"/>
        </w:rPr>
      </w:pPr>
    </w:p>
    <w:p w:rsidR="007C1106" w:rsidRDefault="007C1106" w:rsidP="007C1106">
      <w:pPr>
        <w:spacing w:after="0"/>
        <w:rPr>
          <w:sz w:val="14"/>
        </w:rPr>
      </w:pPr>
    </w:p>
    <w:p w:rsidR="007C1106" w:rsidRDefault="007C1106" w:rsidP="007C1106">
      <w:pPr>
        <w:spacing w:after="0"/>
        <w:rPr>
          <w:sz w:val="14"/>
        </w:rPr>
      </w:pPr>
    </w:p>
    <w:p w:rsidR="007C1106" w:rsidRDefault="007C1106" w:rsidP="007C1106">
      <w:pPr>
        <w:spacing w:after="0"/>
        <w:rPr>
          <w:sz w:val="14"/>
        </w:rPr>
      </w:pPr>
    </w:p>
    <w:p w:rsidR="007C1106" w:rsidRDefault="007C1106" w:rsidP="007C1106">
      <w:pPr>
        <w:spacing w:after="0"/>
        <w:rPr>
          <w:sz w:val="14"/>
        </w:rPr>
      </w:pPr>
    </w:p>
    <w:p w:rsidR="007C1106" w:rsidRDefault="007C1106" w:rsidP="007C1106">
      <w:pPr>
        <w:spacing w:after="0"/>
        <w:rPr>
          <w:sz w:val="14"/>
        </w:rPr>
      </w:pPr>
    </w:p>
    <w:p w:rsidR="007C1106" w:rsidRDefault="007C1106" w:rsidP="007C1106">
      <w:pPr>
        <w:spacing w:after="0"/>
        <w:rPr>
          <w:sz w:val="14"/>
        </w:rPr>
      </w:pPr>
    </w:p>
    <w:p w:rsidR="007C1106" w:rsidRDefault="007C1106" w:rsidP="007C1106">
      <w:pPr>
        <w:spacing w:after="0"/>
        <w:rPr>
          <w:sz w:val="14"/>
        </w:rPr>
      </w:pPr>
    </w:p>
    <w:p w:rsidR="007C1106" w:rsidRDefault="007C1106" w:rsidP="007C1106">
      <w:pPr>
        <w:spacing w:after="0"/>
        <w:rPr>
          <w:sz w:val="14"/>
        </w:rPr>
      </w:pPr>
    </w:p>
    <w:p w:rsidR="007C1106" w:rsidRDefault="007C1106" w:rsidP="007C1106">
      <w:pPr>
        <w:spacing w:after="0"/>
        <w:rPr>
          <w:sz w:val="14"/>
        </w:rPr>
      </w:pPr>
    </w:p>
    <w:p w:rsidR="007C1106" w:rsidRDefault="007C1106" w:rsidP="007C1106">
      <w:pPr>
        <w:spacing w:after="0"/>
        <w:rPr>
          <w:sz w:val="14"/>
        </w:rPr>
      </w:pPr>
    </w:p>
    <w:p w:rsidR="004E0C8F" w:rsidRDefault="004E0C8F" w:rsidP="007C1106">
      <w:pPr>
        <w:spacing w:after="0"/>
        <w:rPr>
          <w:sz w:val="14"/>
        </w:rPr>
      </w:pPr>
    </w:p>
    <w:p w:rsidR="004E0C8F" w:rsidRDefault="004E0C8F" w:rsidP="007C1106">
      <w:pPr>
        <w:spacing w:after="0"/>
        <w:rPr>
          <w:sz w:val="14"/>
        </w:rPr>
      </w:pPr>
    </w:p>
    <w:p w:rsidR="007C1106" w:rsidRPr="004A06FD" w:rsidRDefault="00BB5C2F" w:rsidP="004E0C8F">
      <w:pPr>
        <w:tabs>
          <w:tab w:val="left" w:pos="9645"/>
        </w:tabs>
        <w:spacing w:after="0"/>
        <w:jc w:val="center"/>
        <w:rPr>
          <w:b/>
          <w:sz w:val="28"/>
        </w:rPr>
      </w:pPr>
      <w:r>
        <w:rPr>
          <w:b/>
          <w:sz w:val="28"/>
        </w:rPr>
        <w:lastRenderedPageBreak/>
        <w:t xml:space="preserve">Optional Whole Group </w:t>
      </w:r>
      <w:r w:rsidR="007C1106">
        <w:rPr>
          <w:b/>
          <w:sz w:val="28"/>
        </w:rPr>
        <w:t>Le</w:t>
      </w:r>
      <w:r w:rsidR="007C1106" w:rsidRPr="004A06FD">
        <w:rPr>
          <w:b/>
          <w:sz w:val="28"/>
        </w:rPr>
        <w:t>sson Progression</w:t>
      </w:r>
    </w:p>
    <w:p w:rsidR="007C1106" w:rsidRPr="004A06FD" w:rsidRDefault="00BB5C2F" w:rsidP="00BB5C2F">
      <w:pPr>
        <w:spacing w:after="0" w:line="240" w:lineRule="auto"/>
        <w:jc w:val="center"/>
        <w:rPr>
          <w:sz w:val="24"/>
        </w:rPr>
      </w:pPr>
      <w:r>
        <w:rPr>
          <w:sz w:val="24"/>
        </w:rPr>
        <w:t>Trimester Pacing: 12 weeks</w:t>
      </w:r>
    </w:p>
    <w:tbl>
      <w:tblPr>
        <w:tblStyle w:val="TableGrid"/>
        <w:tblW w:w="14778" w:type="dxa"/>
        <w:tblLook w:val="04A0" w:firstRow="1" w:lastRow="0" w:firstColumn="1" w:lastColumn="0" w:noHBand="0" w:noVBand="1"/>
      </w:tblPr>
      <w:tblGrid>
        <w:gridCol w:w="1548"/>
        <w:gridCol w:w="3420"/>
        <w:gridCol w:w="8010"/>
        <w:gridCol w:w="1800"/>
      </w:tblGrid>
      <w:tr w:rsidR="007C1106" w:rsidRPr="001E0D5F" w:rsidTr="004E0C8F">
        <w:tc>
          <w:tcPr>
            <w:tcW w:w="1548" w:type="dxa"/>
            <w:shd w:val="clear" w:color="auto" w:fill="000000" w:themeFill="text1"/>
          </w:tcPr>
          <w:p w:rsidR="007C1106" w:rsidRPr="001E0D5F" w:rsidRDefault="007C1106" w:rsidP="00F674F2">
            <w:pPr>
              <w:rPr>
                <w:sz w:val="18"/>
                <w:szCs w:val="18"/>
              </w:rPr>
            </w:pPr>
            <w:r w:rsidRPr="001E0D5F">
              <w:rPr>
                <w:sz w:val="18"/>
                <w:szCs w:val="18"/>
              </w:rPr>
              <w:t>Resource</w:t>
            </w:r>
          </w:p>
        </w:tc>
        <w:tc>
          <w:tcPr>
            <w:tcW w:w="3420" w:type="dxa"/>
            <w:shd w:val="clear" w:color="auto" w:fill="000000" w:themeFill="text1"/>
          </w:tcPr>
          <w:p w:rsidR="007C1106" w:rsidRPr="001E0D5F" w:rsidRDefault="007C1106" w:rsidP="00F674F2">
            <w:pPr>
              <w:rPr>
                <w:sz w:val="18"/>
                <w:szCs w:val="18"/>
              </w:rPr>
            </w:pPr>
            <w:r w:rsidRPr="001E0D5F">
              <w:rPr>
                <w:sz w:val="18"/>
                <w:szCs w:val="18"/>
              </w:rPr>
              <w:t>Location</w:t>
            </w:r>
          </w:p>
        </w:tc>
        <w:tc>
          <w:tcPr>
            <w:tcW w:w="8010" w:type="dxa"/>
            <w:shd w:val="clear" w:color="auto" w:fill="000000" w:themeFill="text1"/>
          </w:tcPr>
          <w:p w:rsidR="007C1106" w:rsidRPr="001E0D5F" w:rsidRDefault="007C1106" w:rsidP="00F674F2">
            <w:pPr>
              <w:rPr>
                <w:sz w:val="18"/>
                <w:szCs w:val="18"/>
              </w:rPr>
            </w:pPr>
            <w:r w:rsidRPr="001E0D5F">
              <w:rPr>
                <w:sz w:val="18"/>
                <w:szCs w:val="18"/>
              </w:rPr>
              <w:t>Primary Focus</w:t>
            </w:r>
          </w:p>
        </w:tc>
        <w:tc>
          <w:tcPr>
            <w:tcW w:w="1800" w:type="dxa"/>
            <w:shd w:val="clear" w:color="auto" w:fill="000000" w:themeFill="text1"/>
          </w:tcPr>
          <w:p w:rsidR="007C1106" w:rsidRPr="001E0D5F" w:rsidRDefault="007C1106" w:rsidP="00F674F2">
            <w:pPr>
              <w:rPr>
                <w:sz w:val="18"/>
                <w:szCs w:val="18"/>
              </w:rPr>
            </w:pPr>
            <w:r w:rsidRPr="001E0D5F">
              <w:rPr>
                <w:sz w:val="18"/>
                <w:szCs w:val="18"/>
              </w:rPr>
              <w:t>Standard</w:t>
            </w:r>
          </w:p>
        </w:tc>
      </w:tr>
      <w:tr w:rsidR="007C1106" w:rsidRPr="001E0D5F" w:rsidTr="004E0C8F">
        <w:tc>
          <w:tcPr>
            <w:tcW w:w="1548" w:type="dxa"/>
            <w:shd w:val="clear" w:color="auto" w:fill="D9D9D9" w:themeFill="background1" w:themeFillShade="D9"/>
          </w:tcPr>
          <w:p w:rsidR="00BB5C2F" w:rsidRPr="00BB5C2F" w:rsidRDefault="00BB5C2F" w:rsidP="00F674F2">
            <w:pPr>
              <w:rPr>
                <w:b/>
                <w:sz w:val="18"/>
                <w:szCs w:val="18"/>
              </w:rPr>
            </w:pPr>
            <w:r w:rsidRPr="00BB5C2F">
              <w:rPr>
                <w:b/>
                <w:sz w:val="18"/>
                <w:szCs w:val="18"/>
              </w:rPr>
              <w:t>Unit One:</w:t>
            </w:r>
          </w:p>
          <w:p w:rsidR="007C1106" w:rsidRPr="001E0D5F" w:rsidRDefault="007C1106" w:rsidP="00F674F2">
            <w:pPr>
              <w:rPr>
                <w:sz w:val="18"/>
                <w:szCs w:val="18"/>
              </w:rPr>
            </w:pPr>
            <w:r w:rsidRPr="001E0D5F">
              <w:rPr>
                <w:sz w:val="18"/>
                <w:szCs w:val="18"/>
              </w:rPr>
              <w:t>Investigation 1.1</w:t>
            </w:r>
          </w:p>
        </w:tc>
        <w:tc>
          <w:tcPr>
            <w:tcW w:w="3420" w:type="dxa"/>
            <w:shd w:val="clear" w:color="auto" w:fill="D9D9D9" w:themeFill="background1" w:themeFillShade="D9"/>
          </w:tcPr>
          <w:p w:rsidR="007C1106" w:rsidRPr="001E0D5F" w:rsidRDefault="007C1106" w:rsidP="00F674F2">
            <w:pPr>
              <w:rPr>
                <w:sz w:val="18"/>
                <w:szCs w:val="18"/>
              </w:rPr>
            </w:pPr>
            <w:r w:rsidRPr="001E0D5F">
              <w:rPr>
                <w:sz w:val="18"/>
                <w:szCs w:val="18"/>
              </w:rPr>
              <w:t>Page 24 - 31</w:t>
            </w:r>
          </w:p>
          <w:p w:rsidR="007C1106" w:rsidRPr="001E0D5F" w:rsidRDefault="007C1106" w:rsidP="00F674F2">
            <w:pPr>
              <w:rPr>
                <w:sz w:val="18"/>
                <w:szCs w:val="18"/>
              </w:rPr>
            </w:pPr>
            <w:r w:rsidRPr="001E0D5F">
              <w:rPr>
                <w:sz w:val="18"/>
                <w:szCs w:val="18"/>
              </w:rPr>
              <w:t>The Attendance Routine: How Many Are We?</w:t>
            </w:r>
          </w:p>
          <w:p w:rsidR="007C1106" w:rsidRPr="001E0D5F" w:rsidRDefault="007C1106" w:rsidP="00F674F2">
            <w:pPr>
              <w:rPr>
                <w:sz w:val="18"/>
                <w:szCs w:val="18"/>
              </w:rPr>
            </w:pPr>
          </w:p>
        </w:tc>
        <w:tc>
          <w:tcPr>
            <w:tcW w:w="8010" w:type="dxa"/>
          </w:tcPr>
          <w:p w:rsidR="007C1106" w:rsidRPr="001E0D5F" w:rsidRDefault="007C1106" w:rsidP="00F674F2">
            <w:pPr>
              <w:pStyle w:val="ListParagraph"/>
              <w:numPr>
                <w:ilvl w:val="0"/>
                <w:numId w:val="27"/>
              </w:numPr>
              <w:rPr>
                <w:sz w:val="18"/>
                <w:szCs w:val="18"/>
              </w:rPr>
            </w:pPr>
            <w:r w:rsidRPr="001E0D5F">
              <w:rPr>
                <w:sz w:val="18"/>
                <w:szCs w:val="18"/>
              </w:rPr>
              <w:t xml:space="preserve">I can count giving each object one number name. </w:t>
            </w:r>
          </w:p>
          <w:p w:rsidR="007C1106" w:rsidRPr="001E0D5F" w:rsidRDefault="007C1106" w:rsidP="00F674F2">
            <w:pPr>
              <w:pStyle w:val="ListParagraph"/>
              <w:numPr>
                <w:ilvl w:val="0"/>
                <w:numId w:val="27"/>
              </w:numPr>
              <w:rPr>
                <w:sz w:val="18"/>
                <w:szCs w:val="18"/>
              </w:rPr>
            </w:pPr>
            <w:r w:rsidRPr="001E0D5F">
              <w:rPr>
                <w:sz w:val="18"/>
                <w:szCs w:val="18"/>
              </w:rPr>
              <w:t xml:space="preserve">I can name the quantity of a set. </w:t>
            </w:r>
          </w:p>
          <w:p w:rsidR="007C1106" w:rsidRPr="001E0D5F" w:rsidRDefault="007C1106" w:rsidP="00F674F2">
            <w:pPr>
              <w:pStyle w:val="ListParagraph"/>
              <w:numPr>
                <w:ilvl w:val="0"/>
                <w:numId w:val="27"/>
              </w:numPr>
              <w:rPr>
                <w:sz w:val="18"/>
                <w:szCs w:val="18"/>
              </w:rPr>
            </w:pPr>
            <w:r w:rsidRPr="001E0D5F">
              <w:rPr>
                <w:sz w:val="18"/>
                <w:szCs w:val="18"/>
              </w:rPr>
              <w:t>I can count a set by counting on.</w:t>
            </w:r>
          </w:p>
          <w:p w:rsidR="007C1106" w:rsidRPr="001E0D5F" w:rsidRDefault="007C1106" w:rsidP="00F674F2">
            <w:pPr>
              <w:pStyle w:val="ListParagraph"/>
              <w:numPr>
                <w:ilvl w:val="0"/>
                <w:numId w:val="27"/>
              </w:numPr>
              <w:rPr>
                <w:sz w:val="18"/>
                <w:szCs w:val="18"/>
              </w:rPr>
            </w:pPr>
            <w:r w:rsidRPr="001E0D5F">
              <w:rPr>
                <w:sz w:val="18"/>
                <w:szCs w:val="18"/>
              </w:rPr>
              <w:t>I can describe the location of an object (above, below, beside, etc.)</w:t>
            </w:r>
          </w:p>
        </w:tc>
        <w:tc>
          <w:tcPr>
            <w:tcW w:w="1800" w:type="dxa"/>
            <w:shd w:val="clear" w:color="auto" w:fill="D9D9D9" w:themeFill="background1" w:themeFillShade="D9"/>
          </w:tcPr>
          <w:p w:rsidR="007C1106" w:rsidRPr="001E0D5F" w:rsidRDefault="007C1106" w:rsidP="00F674F2">
            <w:pPr>
              <w:rPr>
                <w:sz w:val="18"/>
                <w:szCs w:val="18"/>
              </w:rPr>
            </w:pPr>
            <w:r w:rsidRPr="001E0D5F">
              <w:rPr>
                <w:sz w:val="18"/>
                <w:szCs w:val="18"/>
              </w:rPr>
              <w:t xml:space="preserve">K. CC 4A </w:t>
            </w:r>
          </w:p>
          <w:p w:rsidR="007C1106" w:rsidRPr="001E0D5F" w:rsidRDefault="007C1106" w:rsidP="00F674F2">
            <w:pPr>
              <w:rPr>
                <w:sz w:val="18"/>
                <w:szCs w:val="18"/>
              </w:rPr>
            </w:pPr>
            <w:r w:rsidRPr="001E0D5F">
              <w:rPr>
                <w:sz w:val="18"/>
                <w:szCs w:val="18"/>
              </w:rPr>
              <w:t>K. CC 4B</w:t>
            </w:r>
          </w:p>
          <w:p w:rsidR="007C1106" w:rsidRPr="001E0D5F" w:rsidRDefault="007C1106" w:rsidP="00F674F2">
            <w:pPr>
              <w:rPr>
                <w:sz w:val="18"/>
                <w:szCs w:val="18"/>
              </w:rPr>
            </w:pPr>
            <w:r w:rsidRPr="001E0D5F">
              <w:rPr>
                <w:sz w:val="18"/>
                <w:szCs w:val="18"/>
              </w:rPr>
              <w:t xml:space="preserve">K. CC 4C </w:t>
            </w:r>
          </w:p>
          <w:p w:rsidR="007C1106" w:rsidRPr="001E0D5F" w:rsidRDefault="007C1106" w:rsidP="00F674F2">
            <w:pPr>
              <w:rPr>
                <w:sz w:val="18"/>
                <w:szCs w:val="18"/>
              </w:rPr>
            </w:pPr>
            <w:r w:rsidRPr="001E0D5F">
              <w:rPr>
                <w:sz w:val="18"/>
                <w:szCs w:val="18"/>
              </w:rPr>
              <w:t>K. G 1</w:t>
            </w:r>
          </w:p>
        </w:tc>
      </w:tr>
      <w:tr w:rsidR="007C1106" w:rsidRPr="001E0D5F" w:rsidTr="004E0C8F">
        <w:tc>
          <w:tcPr>
            <w:tcW w:w="1548" w:type="dxa"/>
            <w:shd w:val="clear" w:color="auto" w:fill="D9D9D9" w:themeFill="background1" w:themeFillShade="D9"/>
          </w:tcPr>
          <w:p w:rsidR="00BB5C2F" w:rsidRPr="00BB5C2F" w:rsidRDefault="00BB5C2F" w:rsidP="00BB5C2F">
            <w:pPr>
              <w:rPr>
                <w:b/>
                <w:sz w:val="18"/>
                <w:szCs w:val="18"/>
              </w:rPr>
            </w:pPr>
            <w:r w:rsidRPr="00BB5C2F">
              <w:rPr>
                <w:b/>
                <w:sz w:val="18"/>
                <w:szCs w:val="18"/>
              </w:rPr>
              <w:t>Unit One:</w:t>
            </w:r>
          </w:p>
          <w:p w:rsidR="007C1106" w:rsidRPr="001E0D5F" w:rsidRDefault="007C1106" w:rsidP="00F674F2">
            <w:pPr>
              <w:rPr>
                <w:sz w:val="18"/>
                <w:szCs w:val="18"/>
              </w:rPr>
            </w:pPr>
            <w:r w:rsidRPr="001E0D5F">
              <w:rPr>
                <w:sz w:val="18"/>
                <w:szCs w:val="18"/>
              </w:rPr>
              <w:t>Investigation 1.2</w:t>
            </w:r>
          </w:p>
        </w:tc>
        <w:tc>
          <w:tcPr>
            <w:tcW w:w="3420" w:type="dxa"/>
            <w:shd w:val="clear" w:color="auto" w:fill="D9D9D9" w:themeFill="background1" w:themeFillShade="D9"/>
          </w:tcPr>
          <w:p w:rsidR="007C1106" w:rsidRPr="001E0D5F" w:rsidRDefault="007C1106" w:rsidP="00F674F2">
            <w:pPr>
              <w:rPr>
                <w:sz w:val="18"/>
                <w:szCs w:val="18"/>
              </w:rPr>
            </w:pPr>
            <w:r w:rsidRPr="001E0D5F">
              <w:rPr>
                <w:sz w:val="18"/>
                <w:szCs w:val="18"/>
              </w:rPr>
              <w:t>Page 32-35</w:t>
            </w:r>
          </w:p>
          <w:p w:rsidR="007C1106" w:rsidRPr="001E0D5F" w:rsidRDefault="007C1106" w:rsidP="00F674F2">
            <w:pPr>
              <w:rPr>
                <w:sz w:val="18"/>
                <w:szCs w:val="18"/>
              </w:rPr>
            </w:pPr>
            <w:r w:rsidRPr="001E0D5F">
              <w:rPr>
                <w:sz w:val="18"/>
                <w:szCs w:val="18"/>
              </w:rPr>
              <w:t>Attendance Rout</w:t>
            </w:r>
            <w:r w:rsidR="004E0C8F">
              <w:rPr>
                <w:sz w:val="18"/>
                <w:szCs w:val="18"/>
              </w:rPr>
              <w:t>ine: Counting Around the Circle</w:t>
            </w:r>
          </w:p>
        </w:tc>
        <w:tc>
          <w:tcPr>
            <w:tcW w:w="8010" w:type="dxa"/>
          </w:tcPr>
          <w:p w:rsidR="007C1106" w:rsidRPr="001E0D5F" w:rsidRDefault="007C1106" w:rsidP="00F674F2">
            <w:pPr>
              <w:pStyle w:val="ListParagraph"/>
              <w:numPr>
                <w:ilvl w:val="0"/>
                <w:numId w:val="27"/>
              </w:numPr>
              <w:rPr>
                <w:sz w:val="18"/>
                <w:szCs w:val="18"/>
              </w:rPr>
            </w:pPr>
            <w:r w:rsidRPr="001E0D5F">
              <w:rPr>
                <w:sz w:val="18"/>
                <w:szCs w:val="18"/>
              </w:rPr>
              <w:t xml:space="preserve">I can count giving each object one number name. </w:t>
            </w:r>
          </w:p>
          <w:p w:rsidR="007C1106" w:rsidRPr="001E0D5F" w:rsidRDefault="007C1106" w:rsidP="00F674F2">
            <w:pPr>
              <w:pStyle w:val="ListParagraph"/>
              <w:numPr>
                <w:ilvl w:val="0"/>
                <w:numId w:val="27"/>
              </w:numPr>
              <w:rPr>
                <w:sz w:val="18"/>
                <w:szCs w:val="18"/>
              </w:rPr>
            </w:pPr>
            <w:r w:rsidRPr="001E0D5F">
              <w:rPr>
                <w:sz w:val="18"/>
                <w:szCs w:val="18"/>
              </w:rPr>
              <w:t xml:space="preserve">I can name the quantity of a set. </w:t>
            </w:r>
          </w:p>
          <w:p w:rsidR="007C1106" w:rsidRPr="001E0D5F" w:rsidRDefault="007C1106" w:rsidP="00F674F2">
            <w:pPr>
              <w:pStyle w:val="ListParagraph"/>
              <w:numPr>
                <w:ilvl w:val="0"/>
                <w:numId w:val="27"/>
              </w:numPr>
              <w:rPr>
                <w:sz w:val="18"/>
                <w:szCs w:val="18"/>
              </w:rPr>
            </w:pPr>
            <w:r w:rsidRPr="001E0D5F">
              <w:rPr>
                <w:sz w:val="18"/>
                <w:szCs w:val="18"/>
              </w:rPr>
              <w:t>I can count a set by counting on.</w:t>
            </w:r>
          </w:p>
        </w:tc>
        <w:tc>
          <w:tcPr>
            <w:tcW w:w="1800" w:type="dxa"/>
            <w:shd w:val="clear" w:color="auto" w:fill="D9D9D9" w:themeFill="background1" w:themeFillShade="D9"/>
          </w:tcPr>
          <w:p w:rsidR="007C1106" w:rsidRPr="001E0D5F" w:rsidRDefault="007C1106" w:rsidP="00F674F2">
            <w:pPr>
              <w:rPr>
                <w:sz w:val="18"/>
                <w:szCs w:val="18"/>
              </w:rPr>
            </w:pPr>
            <w:r w:rsidRPr="001E0D5F">
              <w:rPr>
                <w:sz w:val="18"/>
                <w:szCs w:val="18"/>
              </w:rPr>
              <w:t xml:space="preserve">K.CC 4A </w:t>
            </w:r>
          </w:p>
          <w:p w:rsidR="007C1106" w:rsidRPr="001E0D5F" w:rsidRDefault="007C1106" w:rsidP="00F674F2">
            <w:pPr>
              <w:rPr>
                <w:sz w:val="18"/>
                <w:szCs w:val="18"/>
              </w:rPr>
            </w:pPr>
            <w:r w:rsidRPr="001E0D5F">
              <w:rPr>
                <w:sz w:val="18"/>
                <w:szCs w:val="18"/>
              </w:rPr>
              <w:t>K.CC 4B</w:t>
            </w:r>
          </w:p>
          <w:p w:rsidR="007C1106" w:rsidRPr="001E0D5F" w:rsidRDefault="007C1106" w:rsidP="00F674F2">
            <w:pPr>
              <w:rPr>
                <w:sz w:val="18"/>
                <w:szCs w:val="18"/>
              </w:rPr>
            </w:pPr>
            <w:r w:rsidRPr="001E0D5F">
              <w:rPr>
                <w:sz w:val="18"/>
                <w:szCs w:val="18"/>
              </w:rPr>
              <w:t>K.CC 4C</w:t>
            </w:r>
          </w:p>
        </w:tc>
      </w:tr>
      <w:tr w:rsidR="007C1106" w:rsidRPr="001E0D5F" w:rsidTr="004E0C8F">
        <w:tc>
          <w:tcPr>
            <w:tcW w:w="1548" w:type="dxa"/>
            <w:shd w:val="clear" w:color="auto" w:fill="D9D9D9" w:themeFill="background1" w:themeFillShade="D9"/>
          </w:tcPr>
          <w:p w:rsidR="00BB5C2F" w:rsidRPr="00BB5C2F" w:rsidRDefault="00BB5C2F" w:rsidP="00BB5C2F">
            <w:pPr>
              <w:rPr>
                <w:b/>
                <w:sz w:val="18"/>
                <w:szCs w:val="18"/>
              </w:rPr>
            </w:pPr>
            <w:r w:rsidRPr="00BB5C2F">
              <w:rPr>
                <w:b/>
                <w:sz w:val="18"/>
                <w:szCs w:val="18"/>
              </w:rPr>
              <w:t>Unit One:</w:t>
            </w:r>
          </w:p>
          <w:p w:rsidR="007C1106" w:rsidRPr="001E0D5F" w:rsidRDefault="007C1106" w:rsidP="00F674F2">
            <w:pPr>
              <w:rPr>
                <w:sz w:val="18"/>
                <w:szCs w:val="18"/>
              </w:rPr>
            </w:pPr>
            <w:r w:rsidRPr="001E0D5F">
              <w:rPr>
                <w:sz w:val="18"/>
                <w:szCs w:val="18"/>
              </w:rPr>
              <w:t>Investigation 1.3</w:t>
            </w:r>
          </w:p>
        </w:tc>
        <w:tc>
          <w:tcPr>
            <w:tcW w:w="3420" w:type="dxa"/>
            <w:shd w:val="clear" w:color="auto" w:fill="D9D9D9" w:themeFill="background1" w:themeFillShade="D9"/>
          </w:tcPr>
          <w:p w:rsidR="007C1106" w:rsidRDefault="007C1106" w:rsidP="00F674F2">
            <w:pPr>
              <w:rPr>
                <w:sz w:val="18"/>
                <w:szCs w:val="18"/>
              </w:rPr>
            </w:pPr>
            <w:r w:rsidRPr="001E0D5F">
              <w:rPr>
                <w:sz w:val="18"/>
                <w:szCs w:val="18"/>
              </w:rPr>
              <w:t>Page 36-40</w:t>
            </w:r>
          </w:p>
          <w:p w:rsidR="007C1106" w:rsidRPr="001E0D5F" w:rsidRDefault="007C1106" w:rsidP="00F674F2">
            <w:pPr>
              <w:rPr>
                <w:sz w:val="18"/>
                <w:szCs w:val="18"/>
              </w:rPr>
            </w:pPr>
            <w:r w:rsidRPr="001E0D5F">
              <w:rPr>
                <w:sz w:val="18"/>
                <w:szCs w:val="18"/>
              </w:rPr>
              <w:t>The Calendar Routine</w:t>
            </w:r>
          </w:p>
        </w:tc>
        <w:tc>
          <w:tcPr>
            <w:tcW w:w="8010" w:type="dxa"/>
          </w:tcPr>
          <w:p w:rsidR="007C1106" w:rsidRPr="001E0D5F" w:rsidRDefault="007C1106" w:rsidP="00F674F2">
            <w:pPr>
              <w:pStyle w:val="ListParagraph"/>
              <w:numPr>
                <w:ilvl w:val="0"/>
                <w:numId w:val="27"/>
              </w:numPr>
              <w:rPr>
                <w:sz w:val="18"/>
                <w:szCs w:val="18"/>
              </w:rPr>
            </w:pPr>
            <w:r w:rsidRPr="001E0D5F">
              <w:rPr>
                <w:sz w:val="18"/>
                <w:szCs w:val="18"/>
              </w:rPr>
              <w:t>I can answer “how many” by counting a set.</w:t>
            </w:r>
          </w:p>
          <w:p w:rsidR="007C1106" w:rsidRPr="001E0D5F" w:rsidRDefault="007C1106" w:rsidP="00F674F2">
            <w:pPr>
              <w:pStyle w:val="ListParagraph"/>
              <w:numPr>
                <w:ilvl w:val="0"/>
                <w:numId w:val="27"/>
              </w:numPr>
              <w:rPr>
                <w:sz w:val="18"/>
                <w:szCs w:val="18"/>
              </w:rPr>
            </w:pPr>
            <w:r w:rsidRPr="001E0D5F">
              <w:rPr>
                <w:sz w:val="18"/>
                <w:szCs w:val="18"/>
              </w:rPr>
              <w:t>I can make a set when given a particular number.</w:t>
            </w:r>
          </w:p>
        </w:tc>
        <w:tc>
          <w:tcPr>
            <w:tcW w:w="1800" w:type="dxa"/>
            <w:shd w:val="clear" w:color="auto" w:fill="D9D9D9" w:themeFill="background1" w:themeFillShade="D9"/>
          </w:tcPr>
          <w:p w:rsidR="007C1106" w:rsidRPr="001E0D5F" w:rsidRDefault="007C1106" w:rsidP="00F674F2">
            <w:pPr>
              <w:rPr>
                <w:sz w:val="18"/>
                <w:szCs w:val="18"/>
              </w:rPr>
            </w:pPr>
            <w:r w:rsidRPr="001E0D5F">
              <w:rPr>
                <w:sz w:val="18"/>
                <w:szCs w:val="18"/>
              </w:rPr>
              <w:t>K. CC 5</w:t>
            </w:r>
          </w:p>
        </w:tc>
      </w:tr>
      <w:tr w:rsidR="007C1106" w:rsidRPr="001E0D5F" w:rsidTr="004E0C8F">
        <w:tc>
          <w:tcPr>
            <w:tcW w:w="1548" w:type="dxa"/>
            <w:shd w:val="clear" w:color="auto" w:fill="D9D9D9" w:themeFill="background1" w:themeFillShade="D9"/>
          </w:tcPr>
          <w:p w:rsidR="008D5736" w:rsidRPr="00BB5C2F" w:rsidRDefault="008D5736" w:rsidP="008D5736">
            <w:pPr>
              <w:rPr>
                <w:b/>
                <w:sz w:val="18"/>
                <w:szCs w:val="18"/>
              </w:rPr>
            </w:pPr>
            <w:r w:rsidRPr="00BB5C2F">
              <w:rPr>
                <w:b/>
                <w:sz w:val="18"/>
                <w:szCs w:val="18"/>
              </w:rPr>
              <w:t>Unit One:</w:t>
            </w:r>
          </w:p>
          <w:p w:rsidR="007C1106" w:rsidRPr="001E0D5F" w:rsidRDefault="007C1106" w:rsidP="00F674F2">
            <w:pPr>
              <w:rPr>
                <w:sz w:val="18"/>
                <w:szCs w:val="18"/>
              </w:rPr>
            </w:pPr>
            <w:r w:rsidRPr="001E0D5F">
              <w:rPr>
                <w:sz w:val="18"/>
                <w:szCs w:val="18"/>
              </w:rPr>
              <w:t>Investigation 1.4</w:t>
            </w:r>
          </w:p>
        </w:tc>
        <w:tc>
          <w:tcPr>
            <w:tcW w:w="3420" w:type="dxa"/>
            <w:shd w:val="clear" w:color="auto" w:fill="D9D9D9" w:themeFill="background1" w:themeFillShade="D9"/>
          </w:tcPr>
          <w:p w:rsidR="007C1106" w:rsidRDefault="007C1106" w:rsidP="00F674F2">
            <w:pPr>
              <w:rPr>
                <w:sz w:val="18"/>
                <w:szCs w:val="18"/>
              </w:rPr>
            </w:pPr>
            <w:r w:rsidRPr="001E0D5F">
              <w:rPr>
                <w:sz w:val="18"/>
                <w:szCs w:val="18"/>
              </w:rPr>
              <w:t>Page 41-43</w:t>
            </w:r>
          </w:p>
          <w:p w:rsidR="007C1106" w:rsidRPr="001E0D5F" w:rsidRDefault="007C1106" w:rsidP="00F674F2">
            <w:pPr>
              <w:rPr>
                <w:sz w:val="18"/>
                <w:szCs w:val="18"/>
              </w:rPr>
            </w:pPr>
            <w:r w:rsidRPr="001E0D5F">
              <w:rPr>
                <w:sz w:val="18"/>
                <w:szCs w:val="18"/>
              </w:rPr>
              <w:t>Calendar: Adding Special Days</w:t>
            </w:r>
          </w:p>
        </w:tc>
        <w:tc>
          <w:tcPr>
            <w:tcW w:w="8010" w:type="dxa"/>
          </w:tcPr>
          <w:p w:rsidR="007C1106" w:rsidRPr="001E0D5F" w:rsidRDefault="007C1106" w:rsidP="00F674F2">
            <w:pPr>
              <w:pStyle w:val="ListParagraph"/>
              <w:numPr>
                <w:ilvl w:val="0"/>
                <w:numId w:val="27"/>
              </w:numPr>
              <w:rPr>
                <w:sz w:val="18"/>
                <w:szCs w:val="18"/>
              </w:rPr>
            </w:pPr>
            <w:r w:rsidRPr="001E0D5F">
              <w:rPr>
                <w:sz w:val="18"/>
                <w:szCs w:val="18"/>
              </w:rPr>
              <w:t xml:space="preserve"> I can count a set by counting on.</w:t>
            </w:r>
          </w:p>
        </w:tc>
        <w:tc>
          <w:tcPr>
            <w:tcW w:w="1800" w:type="dxa"/>
            <w:shd w:val="clear" w:color="auto" w:fill="D9D9D9" w:themeFill="background1" w:themeFillShade="D9"/>
          </w:tcPr>
          <w:p w:rsidR="007C1106" w:rsidRPr="001E0D5F" w:rsidRDefault="007C1106" w:rsidP="00F674F2">
            <w:pPr>
              <w:rPr>
                <w:sz w:val="18"/>
                <w:szCs w:val="18"/>
              </w:rPr>
            </w:pPr>
            <w:r w:rsidRPr="001E0D5F">
              <w:rPr>
                <w:sz w:val="18"/>
                <w:szCs w:val="18"/>
              </w:rPr>
              <w:t>K. CC 4C</w:t>
            </w:r>
          </w:p>
        </w:tc>
      </w:tr>
      <w:tr w:rsidR="007C1106" w:rsidRPr="001E0D5F" w:rsidTr="004E0C8F">
        <w:trPr>
          <w:trHeight w:val="1241"/>
        </w:trPr>
        <w:tc>
          <w:tcPr>
            <w:tcW w:w="1548" w:type="dxa"/>
            <w:shd w:val="clear" w:color="auto" w:fill="D9D9D9" w:themeFill="background1" w:themeFillShade="D9"/>
          </w:tcPr>
          <w:p w:rsidR="008D5736" w:rsidRPr="00BB5C2F" w:rsidRDefault="008D5736" w:rsidP="008D5736">
            <w:pPr>
              <w:rPr>
                <w:b/>
                <w:sz w:val="18"/>
                <w:szCs w:val="18"/>
              </w:rPr>
            </w:pPr>
            <w:r w:rsidRPr="00BB5C2F">
              <w:rPr>
                <w:b/>
                <w:sz w:val="18"/>
                <w:szCs w:val="18"/>
              </w:rPr>
              <w:t>Unit One:</w:t>
            </w:r>
          </w:p>
          <w:p w:rsidR="007C1106" w:rsidRPr="001E0D5F" w:rsidRDefault="007C1106" w:rsidP="00F674F2">
            <w:pPr>
              <w:rPr>
                <w:sz w:val="18"/>
                <w:szCs w:val="18"/>
              </w:rPr>
            </w:pPr>
            <w:r w:rsidRPr="001E0D5F">
              <w:rPr>
                <w:sz w:val="18"/>
                <w:szCs w:val="18"/>
              </w:rPr>
              <w:t>Investigation 1.5</w:t>
            </w:r>
          </w:p>
        </w:tc>
        <w:tc>
          <w:tcPr>
            <w:tcW w:w="3420" w:type="dxa"/>
            <w:shd w:val="clear" w:color="auto" w:fill="D9D9D9" w:themeFill="background1" w:themeFillShade="D9"/>
          </w:tcPr>
          <w:p w:rsidR="007C1106" w:rsidRPr="001E0D5F" w:rsidRDefault="007C1106" w:rsidP="00F674F2">
            <w:pPr>
              <w:rPr>
                <w:sz w:val="18"/>
                <w:szCs w:val="18"/>
              </w:rPr>
            </w:pPr>
            <w:r w:rsidRPr="001E0D5F">
              <w:rPr>
                <w:sz w:val="18"/>
                <w:szCs w:val="18"/>
              </w:rPr>
              <w:t xml:space="preserve">Page 44-46 </w:t>
            </w:r>
          </w:p>
          <w:p w:rsidR="007C1106" w:rsidRPr="001E0D5F" w:rsidRDefault="007C1106" w:rsidP="00F674F2">
            <w:pPr>
              <w:rPr>
                <w:sz w:val="18"/>
                <w:szCs w:val="18"/>
              </w:rPr>
            </w:pPr>
            <w:r w:rsidRPr="001E0D5F">
              <w:rPr>
                <w:sz w:val="18"/>
                <w:szCs w:val="18"/>
              </w:rPr>
              <w:t>Comparing Materials</w:t>
            </w:r>
          </w:p>
        </w:tc>
        <w:tc>
          <w:tcPr>
            <w:tcW w:w="8010" w:type="dxa"/>
          </w:tcPr>
          <w:p w:rsidR="007C1106" w:rsidRPr="001E0D5F" w:rsidRDefault="007C1106" w:rsidP="00F674F2">
            <w:pPr>
              <w:pStyle w:val="ListParagraph"/>
              <w:numPr>
                <w:ilvl w:val="0"/>
                <w:numId w:val="27"/>
              </w:numPr>
              <w:rPr>
                <w:sz w:val="18"/>
                <w:szCs w:val="18"/>
              </w:rPr>
            </w:pPr>
            <w:r w:rsidRPr="001E0D5F">
              <w:rPr>
                <w:sz w:val="18"/>
                <w:szCs w:val="18"/>
              </w:rPr>
              <w:t xml:space="preserve">I can count giving each object one number name. </w:t>
            </w:r>
          </w:p>
          <w:p w:rsidR="007C1106" w:rsidRPr="001E0D5F" w:rsidRDefault="007C1106" w:rsidP="00F674F2">
            <w:pPr>
              <w:pStyle w:val="ListParagraph"/>
              <w:numPr>
                <w:ilvl w:val="0"/>
                <w:numId w:val="27"/>
              </w:numPr>
              <w:rPr>
                <w:sz w:val="18"/>
                <w:szCs w:val="18"/>
              </w:rPr>
            </w:pPr>
            <w:r w:rsidRPr="001E0D5F">
              <w:rPr>
                <w:sz w:val="18"/>
                <w:szCs w:val="18"/>
              </w:rPr>
              <w:t xml:space="preserve">I can name the quantity of a set. </w:t>
            </w:r>
          </w:p>
          <w:p w:rsidR="007C1106" w:rsidRPr="001E0D5F" w:rsidRDefault="007C1106" w:rsidP="00F674F2">
            <w:pPr>
              <w:pStyle w:val="ListParagraph"/>
              <w:numPr>
                <w:ilvl w:val="0"/>
                <w:numId w:val="27"/>
              </w:numPr>
              <w:rPr>
                <w:sz w:val="18"/>
                <w:szCs w:val="18"/>
              </w:rPr>
            </w:pPr>
            <w:r w:rsidRPr="001E0D5F">
              <w:rPr>
                <w:sz w:val="18"/>
                <w:szCs w:val="18"/>
              </w:rPr>
              <w:t>I can count a set by counting on.</w:t>
            </w:r>
          </w:p>
          <w:p w:rsidR="007C1106" w:rsidRPr="001E0D5F" w:rsidRDefault="007C1106" w:rsidP="00F674F2">
            <w:pPr>
              <w:pStyle w:val="ListParagraph"/>
              <w:numPr>
                <w:ilvl w:val="0"/>
                <w:numId w:val="27"/>
              </w:numPr>
              <w:rPr>
                <w:sz w:val="18"/>
                <w:szCs w:val="18"/>
              </w:rPr>
            </w:pPr>
            <w:r w:rsidRPr="001E0D5F">
              <w:rPr>
                <w:sz w:val="18"/>
                <w:szCs w:val="18"/>
              </w:rPr>
              <w:t>I can answer “how many” by counting a set.</w:t>
            </w:r>
          </w:p>
          <w:p w:rsidR="007C1106" w:rsidRPr="001E0D5F" w:rsidRDefault="007C1106" w:rsidP="00F674F2">
            <w:pPr>
              <w:pStyle w:val="ListParagraph"/>
              <w:numPr>
                <w:ilvl w:val="0"/>
                <w:numId w:val="27"/>
              </w:numPr>
              <w:rPr>
                <w:sz w:val="18"/>
                <w:szCs w:val="18"/>
              </w:rPr>
            </w:pPr>
            <w:r w:rsidRPr="001E0D5F">
              <w:rPr>
                <w:sz w:val="18"/>
                <w:szCs w:val="18"/>
              </w:rPr>
              <w:t>I can make a set when given a particular number.</w:t>
            </w:r>
          </w:p>
        </w:tc>
        <w:tc>
          <w:tcPr>
            <w:tcW w:w="1800" w:type="dxa"/>
            <w:shd w:val="clear" w:color="auto" w:fill="D9D9D9" w:themeFill="background1" w:themeFillShade="D9"/>
          </w:tcPr>
          <w:p w:rsidR="007C1106" w:rsidRPr="001E0D5F" w:rsidRDefault="007C1106" w:rsidP="00F674F2">
            <w:pPr>
              <w:rPr>
                <w:sz w:val="18"/>
                <w:szCs w:val="18"/>
              </w:rPr>
            </w:pPr>
            <w:r w:rsidRPr="001E0D5F">
              <w:rPr>
                <w:sz w:val="18"/>
                <w:szCs w:val="18"/>
              </w:rPr>
              <w:t>K. CC 4A</w:t>
            </w:r>
          </w:p>
          <w:p w:rsidR="007C1106" w:rsidRPr="001E0D5F" w:rsidRDefault="007C1106" w:rsidP="00F674F2">
            <w:pPr>
              <w:rPr>
                <w:sz w:val="18"/>
                <w:szCs w:val="18"/>
              </w:rPr>
            </w:pPr>
            <w:r w:rsidRPr="001E0D5F">
              <w:rPr>
                <w:sz w:val="18"/>
                <w:szCs w:val="18"/>
              </w:rPr>
              <w:t>K. CC 4B</w:t>
            </w:r>
          </w:p>
          <w:p w:rsidR="007C1106" w:rsidRPr="001E0D5F" w:rsidRDefault="007C1106" w:rsidP="00F674F2">
            <w:pPr>
              <w:rPr>
                <w:sz w:val="18"/>
                <w:szCs w:val="18"/>
              </w:rPr>
            </w:pPr>
            <w:r w:rsidRPr="001E0D5F">
              <w:rPr>
                <w:sz w:val="18"/>
                <w:szCs w:val="18"/>
              </w:rPr>
              <w:t xml:space="preserve">K. CC 4C </w:t>
            </w:r>
          </w:p>
          <w:p w:rsidR="007C1106" w:rsidRPr="001E0D5F" w:rsidRDefault="007C1106" w:rsidP="00F674F2">
            <w:pPr>
              <w:rPr>
                <w:sz w:val="18"/>
                <w:szCs w:val="18"/>
              </w:rPr>
            </w:pPr>
            <w:r w:rsidRPr="001E0D5F">
              <w:rPr>
                <w:sz w:val="18"/>
                <w:szCs w:val="18"/>
              </w:rPr>
              <w:t>K.CC. 5</w:t>
            </w:r>
          </w:p>
        </w:tc>
      </w:tr>
      <w:tr w:rsidR="007C1106" w:rsidRPr="001E0D5F" w:rsidTr="004E0C8F">
        <w:tc>
          <w:tcPr>
            <w:tcW w:w="1548" w:type="dxa"/>
            <w:shd w:val="clear" w:color="auto" w:fill="D9D9D9" w:themeFill="background1" w:themeFillShade="D9"/>
          </w:tcPr>
          <w:p w:rsidR="008D5736" w:rsidRPr="00BB5C2F" w:rsidRDefault="008D5736" w:rsidP="008D5736">
            <w:pPr>
              <w:rPr>
                <w:b/>
                <w:sz w:val="18"/>
                <w:szCs w:val="18"/>
              </w:rPr>
            </w:pPr>
            <w:r w:rsidRPr="00BB5C2F">
              <w:rPr>
                <w:b/>
                <w:sz w:val="18"/>
                <w:szCs w:val="18"/>
              </w:rPr>
              <w:t>Unit One:</w:t>
            </w:r>
          </w:p>
          <w:p w:rsidR="007C1106" w:rsidRPr="001E0D5F" w:rsidRDefault="007C1106" w:rsidP="00F674F2">
            <w:pPr>
              <w:rPr>
                <w:sz w:val="18"/>
                <w:szCs w:val="18"/>
              </w:rPr>
            </w:pPr>
            <w:r w:rsidRPr="001E0D5F">
              <w:rPr>
                <w:sz w:val="18"/>
                <w:szCs w:val="18"/>
              </w:rPr>
              <w:t>Investigation 1.6</w:t>
            </w:r>
          </w:p>
        </w:tc>
        <w:tc>
          <w:tcPr>
            <w:tcW w:w="3420" w:type="dxa"/>
            <w:shd w:val="clear" w:color="auto" w:fill="D9D9D9" w:themeFill="background1" w:themeFillShade="D9"/>
          </w:tcPr>
          <w:p w:rsidR="007C1106" w:rsidRPr="001E0D5F" w:rsidRDefault="007C1106" w:rsidP="00F674F2">
            <w:pPr>
              <w:rPr>
                <w:sz w:val="18"/>
                <w:szCs w:val="18"/>
              </w:rPr>
            </w:pPr>
            <w:r w:rsidRPr="001E0D5F">
              <w:rPr>
                <w:sz w:val="18"/>
                <w:szCs w:val="18"/>
              </w:rPr>
              <w:t xml:space="preserve">Page 47-52 </w:t>
            </w:r>
          </w:p>
          <w:p w:rsidR="007C1106" w:rsidRPr="00566593" w:rsidRDefault="007C1106" w:rsidP="00F674F2">
            <w:pPr>
              <w:rPr>
                <w:sz w:val="18"/>
                <w:szCs w:val="18"/>
              </w:rPr>
            </w:pPr>
            <w:r w:rsidRPr="00566593">
              <w:rPr>
                <w:sz w:val="18"/>
                <w:szCs w:val="18"/>
              </w:rPr>
              <w:t>Making An Attendance Stick</w:t>
            </w:r>
          </w:p>
          <w:p w:rsidR="007C1106" w:rsidRPr="001E0D5F" w:rsidRDefault="007C1106" w:rsidP="00F674F2">
            <w:pPr>
              <w:rPr>
                <w:sz w:val="18"/>
                <w:szCs w:val="18"/>
              </w:rPr>
            </w:pPr>
          </w:p>
        </w:tc>
        <w:tc>
          <w:tcPr>
            <w:tcW w:w="8010" w:type="dxa"/>
          </w:tcPr>
          <w:p w:rsidR="007C1106" w:rsidRPr="001E0D5F" w:rsidRDefault="007C1106" w:rsidP="00F674F2">
            <w:pPr>
              <w:pStyle w:val="ListParagraph"/>
              <w:numPr>
                <w:ilvl w:val="0"/>
                <w:numId w:val="27"/>
              </w:numPr>
              <w:rPr>
                <w:sz w:val="18"/>
                <w:szCs w:val="18"/>
              </w:rPr>
            </w:pPr>
            <w:r w:rsidRPr="001E0D5F">
              <w:rPr>
                <w:sz w:val="18"/>
                <w:szCs w:val="18"/>
              </w:rPr>
              <w:t xml:space="preserve">I can count giving each object one number name. </w:t>
            </w:r>
          </w:p>
          <w:p w:rsidR="007C1106" w:rsidRPr="001E0D5F" w:rsidRDefault="007C1106" w:rsidP="00F674F2">
            <w:pPr>
              <w:pStyle w:val="ListParagraph"/>
              <w:numPr>
                <w:ilvl w:val="0"/>
                <w:numId w:val="27"/>
              </w:numPr>
              <w:rPr>
                <w:sz w:val="18"/>
                <w:szCs w:val="18"/>
              </w:rPr>
            </w:pPr>
            <w:r w:rsidRPr="001E0D5F">
              <w:rPr>
                <w:sz w:val="18"/>
                <w:szCs w:val="18"/>
              </w:rPr>
              <w:t xml:space="preserve">I can name the quantity of a set. </w:t>
            </w:r>
          </w:p>
          <w:p w:rsidR="007C1106" w:rsidRPr="001E0D5F" w:rsidRDefault="007C1106" w:rsidP="00F674F2">
            <w:pPr>
              <w:pStyle w:val="ListParagraph"/>
              <w:numPr>
                <w:ilvl w:val="0"/>
                <w:numId w:val="27"/>
              </w:numPr>
              <w:rPr>
                <w:sz w:val="18"/>
                <w:szCs w:val="18"/>
              </w:rPr>
            </w:pPr>
            <w:r w:rsidRPr="001E0D5F">
              <w:rPr>
                <w:sz w:val="18"/>
                <w:szCs w:val="18"/>
              </w:rPr>
              <w:t>I can count a set by counting on.</w:t>
            </w:r>
          </w:p>
        </w:tc>
        <w:tc>
          <w:tcPr>
            <w:tcW w:w="1800" w:type="dxa"/>
            <w:shd w:val="clear" w:color="auto" w:fill="D9D9D9" w:themeFill="background1" w:themeFillShade="D9"/>
          </w:tcPr>
          <w:p w:rsidR="007C1106" w:rsidRPr="001E0D5F" w:rsidRDefault="007C1106" w:rsidP="00F674F2">
            <w:pPr>
              <w:rPr>
                <w:sz w:val="18"/>
                <w:szCs w:val="18"/>
              </w:rPr>
            </w:pPr>
            <w:r w:rsidRPr="001E0D5F">
              <w:rPr>
                <w:sz w:val="18"/>
                <w:szCs w:val="18"/>
              </w:rPr>
              <w:t>K. CC 4A</w:t>
            </w:r>
          </w:p>
          <w:p w:rsidR="007C1106" w:rsidRPr="001E0D5F" w:rsidRDefault="007C1106" w:rsidP="00F674F2">
            <w:pPr>
              <w:rPr>
                <w:sz w:val="18"/>
                <w:szCs w:val="18"/>
              </w:rPr>
            </w:pPr>
            <w:r w:rsidRPr="001E0D5F">
              <w:rPr>
                <w:sz w:val="18"/>
                <w:szCs w:val="18"/>
              </w:rPr>
              <w:t>K. CC 4B</w:t>
            </w:r>
          </w:p>
          <w:p w:rsidR="007C1106" w:rsidRPr="001E0D5F" w:rsidRDefault="007C1106" w:rsidP="00F674F2">
            <w:pPr>
              <w:rPr>
                <w:sz w:val="18"/>
                <w:szCs w:val="18"/>
              </w:rPr>
            </w:pPr>
            <w:r w:rsidRPr="001E0D5F">
              <w:rPr>
                <w:sz w:val="18"/>
                <w:szCs w:val="18"/>
              </w:rPr>
              <w:t>K. CC 4C</w:t>
            </w:r>
          </w:p>
        </w:tc>
      </w:tr>
      <w:tr w:rsidR="007C1106" w:rsidRPr="001E0D5F" w:rsidTr="004E0C8F">
        <w:tc>
          <w:tcPr>
            <w:tcW w:w="1548" w:type="dxa"/>
            <w:shd w:val="clear" w:color="auto" w:fill="D9D9D9" w:themeFill="background1" w:themeFillShade="D9"/>
          </w:tcPr>
          <w:p w:rsidR="008D5736" w:rsidRPr="00BB5C2F" w:rsidRDefault="008D5736" w:rsidP="008D5736">
            <w:pPr>
              <w:rPr>
                <w:b/>
                <w:sz w:val="18"/>
                <w:szCs w:val="18"/>
              </w:rPr>
            </w:pPr>
            <w:r w:rsidRPr="00BB5C2F">
              <w:rPr>
                <w:b/>
                <w:sz w:val="18"/>
                <w:szCs w:val="18"/>
              </w:rPr>
              <w:t>Unit One:</w:t>
            </w:r>
          </w:p>
          <w:p w:rsidR="007C1106" w:rsidRPr="001E0D5F" w:rsidRDefault="007C1106" w:rsidP="00F674F2">
            <w:pPr>
              <w:rPr>
                <w:sz w:val="18"/>
                <w:szCs w:val="18"/>
              </w:rPr>
            </w:pPr>
            <w:r w:rsidRPr="001E0D5F">
              <w:rPr>
                <w:sz w:val="18"/>
                <w:szCs w:val="18"/>
              </w:rPr>
              <w:t>Investigation 2.1</w:t>
            </w:r>
          </w:p>
        </w:tc>
        <w:tc>
          <w:tcPr>
            <w:tcW w:w="3420" w:type="dxa"/>
            <w:shd w:val="clear" w:color="auto" w:fill="D9D9D9" w:themeFill="background1" w:themeFillShade="D9"/>
          </w:tcPr>
          <w:p w:rsidR="007C1106" w:rsidRPr="001E0D5F" w:rsidRDefault="007C1106" w:rsidP="00F674F2">
            <w:pPr>
              <w:rPr>
                <w:sz w:val="18"/>
                <w:szCs w:val="18"/>
              </w:rPr>
            </w:pPr>
            <w:r w:rsidRPr="001E0D5F">
              <w:rPr>
                <w:sz w:val="18"/>
                <w:szCs w:val="18"/>
              </w:rPr>
              <w:t xml:space="preserve">Page 58-59 </w:t>
            </w:r>
          </w:p>
          <w:p w:rsidR="007C1106" w:rsidRPr="001E0D5F" w:rsidRDefault="007C1106" w:rsidP="00F674F2">
            <w:pPr>
              <w:rPr>
                <w:sz w:val="18"/>
                <w:szCs w:val="18"/>
              </w:rPr>
            </w:pPr>
            <w:r w:rsidRPr="001E0D5F">
              <w:rPr>
                <w:sz w:val="18"/>
                <w:szCs w:val="18"/>
              </w:rPr>
              <w:t xml:space="preserve">Counting Jar </w:t>
            </w:r>
          </w:p>
        </w:tc>
        <w:tc>
          <w:tcPr>
            <w:tcW w:w="8010" w:type="dxa"/>
          </w:tcPr>
          <w:p w:rsidR="007C1106" w:rsidRPr="001E0D5F" w:rsidRDefault="007C1106" w:rsidP="00F674F2">
            <w:pPr>
              <w:pStyle w:val="ListParagraph"/>
              <w:numPr>
                <w:ilvl w:val="0"/>
                <w:numId w:val="27"/>
              </w:numPr>
              <w:rPr>
                <w:sz w:val="18"/>
                <w:szCs w:val="18"/>
              </w:rPr>
            </w:pPr>
            <w:r w:rsidRPr="001E0D5F">
              <w:rPr>
                <w:sz w:val="18"/>
                <w:szCs w:val="18"/>
              </w:rPr>
              <w:t>I can count to 100 by ones.</w:t>
            </w:r>
          </w:p>
          <w:p w:rsidR="007C1106" w:rsidRPr="001E0D5F" w:rsidRDefault="007C1106" w:rsidP="00F674F2">
            <w:pPr>
              <w:pStyle w:val="ListParagraph"/>
              <w:numPr>
                <w:ilvl w:val="0"/>
                <w:numId w:val="27"/>
              </w:numPr>
              <w:rPr>
                <w:sz w:val="18"/>
                <w:szCs w:val="18"/>
              </w:rPr>
            </w:pPr>
            <w:r w:rsidRPr="001E0D5F">
              <w:rPr>
                <w:sz w:val="18"/>
                <w:szCs w:val="18"/>
              </w:rPr>
              <w:t xml:space="preserve">I can count to 100 by tens. </w:t>
            </w:r>
          </w:p>
          <w:p w:rsidR="007C1106" w:rsidRPr="001E0D5F" w:rsidRDefault="007C1106" w:rsidP="00F674F2">
            <w:pPr>
              <w:pStyle w:val="ListParagraph"/>
              <w:numPr>
                <w:ilvl w:val="0"/>
                <w:numId w:val="27"/>
              </w:numPr>
              <w:rPr>
                <w:sz w:val="18"/>
                <w:szCs w:val="18"/>
              </w:rPr>
            </w:pPr>
            <w:r w:rsidRPr="001E0D5F">
              <w:rPr>
                <w:sz w:val="18"/>
                <w:szCs w:val="18"/>
              </w:rPr>
              <w:t xml:space="preserve">I can count giving each object one number name. </w:t>
            </w:r>
          </w:p>
          <w:p w:rsidR="007C1106" w:rsidRPr="001E0D5F" w:rsidRDefault="007C1106" w:rsidP="00F674F2">
            <w:pPr>
              <w:pStyle w:val="ListParagraph"/>
              <w:numPr>
                <w:ilvl w:val="0"/>
                <w:numId w:val="27"/>
              </w:numPr>
              <w:rPr>
                <w:sz w:val="18"/>
                <w:szCs w:val="18"/>
              </w:rPr>
            </w:pPr>
            <w:r w:rsidRPr="001E0D5F">
              <w:rPr>
                <w:sz w:val="18"/>
                <w:szCs w:val="18"/>
              </w:rPr>
              <w:t xml:space="preserve">I can name the quantity of a set. </w:t>
            </w:r>
          </w:p>
          <w:p w:rsidR="007C1106" w:rsidRPr="001E0D5F" w:rsidRDefault="007C1106" w:rsidP="00F674F2">
            <w:pPr>
              <w:pStyle w:val="ListParagraph"/>
              <w:numPr>
                <w:ilvl w:val="0"/>
                <w:numId w:val="27"/>
              </w:numPr>
              <w:rPr>
                <w:sz w:val="18"/>
                <w:szCs w:val="18"/>
              </w:rPr>
            </w:pPr>
            <w:r w:rsidRPr="001E0D5F">
              <w:rPr>
                <w:sz w:val="18"/>
                <w:szCs w:val="18"/>
              </w:rPr>
              <w:t>I can count a set by counting on.</w:t>
            </w:r>
          </w:p>
          <w:p w:rsidR="007C1106" w:rsidRPr="001E0D5F" w:rsidRDefault="007C1106" w:rsidP="00F674F2">
            <w:pPr>
              <w:pStyle w:val="ListParagraph"/>
              <w:numPr>
                <w:ilvl w:val="0"/>
                <w:numId w:val="27"/>
              </w:numPr>
              <w:rPr>
                <w:sz w:val="18"/>
                <w:szCs w:val="18"/>
              </w:rPr>
            </w:pPr>
            <w:r w:rsidRPr="001E0D5F">
              <w:rPr>
                <w:sz w:val="18"/>
                <w:szCs w:val="18"/>
              </w:rPr>
              <w:t>I can answer “how many” by counting a set.</w:t>
            </w:r>
          </w:p>
          <w:p w:rsidR="007C1106" w:rsidRPr="001E0D5F" w:rsidRDefault="007C1106" w:rsidP="00F674F2">
            <w:pPr>
              <w:pStyle w:val="ListParagraph"/>
              <w:numPr>
                <w:ilvl w:val="0"/>
                <w:numId w:val="27"/>
              </w:numPr>
              <w:rPr>
                <w:sz w:val="18"/>
                <w:szCs w:val="18"/>
              </w:rPr>
            </w:pPr>
            <w:r w:rsidRPr="001E0D5F">
              <w:rPr>
                <w:sz w:val="18"/>
                <w:szCs w:val="18"/>
              </w:rPr>
              <w:t>I can make a set when given a particular number.</w:t>
            </w:r>
          </w:p>
        </w:tc>
        <w:tc>
          <w:tcPr>
            <w:tcW w:w="1800" w:type="dxa"/>
            <w:shd w:val="clear" w:color="auto" w:fill="D9D9D9" w:themeFill="background1" w:themeFillShade="D9"/>
          </w:tcPr>
          <w:p w:rsidR="007C1106" w:rsidRPr="001E0D5F" w:rsidRDefault="007C1106" w:rsidP="00F674F2">
            <w:pPr>
              <w:rPr>
                <w:sz w:val="18"/>
                <w:szCs w:val="18"/>
              </w:rPr>
            </w:pPr>
            <w:r w:rsidRPr="001E0D5F">
              <w:rPr>
                <w:sz w:val="18"/>
                <w:szCs w:val="18"/>
              </w:rPr>
              <w:t>K. CC 1</w:t>
            </w:r>
          </w:p>
          <w:p w:rsidR="007C1106" w:rsidRPr="001E0D5F" w:rsidRDefault="007C1106" w:rsidP="00F674F2">
            <w:pPr>
              <w:rPr>
                <w:sz w:val="18"/>
                <w:szCs w:val="18"/>
              </w:rPr>
            </w:pPr>
            <w:r w:rsidRPr="001E0D5F">
              <w:rPr>
                <w:sz w:val="18"/>
                <w:szCs w:val="18"/>
              </w:rPr>
              <w:t>K. CC 4A</w:t>
            </w:r>
          </w:p>
          <w:p w:rsidR="007C1106" w:rsidRPr="001E0D5F" w:rsidRDefault="007C1106" w:rsidP="00F674F2">
            <w:pPr>
              <w:rPr>
                <w:sz w:val="18"/>
                <w:szCs w:val="18"/>
              </w:rPr>
            </w:pPr>
            <w:r w:rsidRPr="001E0D5F">
              <w:rPr>
                <w:sz w:val="18"/>
                <w:szCs w:val="18"/>
              </w:rPr>
              <w:t>K. CC 4B</w:t>
            </w:r>
          </w:p>
          <w:p w:rsidR="007C1106" w:rsidRPr="001E0D5F" w:rsidRDefault="007C1106" w:rsidP="00F674F2">
            <w:pPr>
              <w:rPr>
                <w:sz w:val="18"/>
                <w:szCs w:val="18"/>
              </w:rPr>
            </w:pPr>
            <w:r w:rsidRPr="001E0D5F">
              <w:rPr>
                <w:sz w:val="18"/>
                <w:szCs w:val="18"/>
              </w:rPr>
              <w:t>K. CC 4C</w:t>
            </w:r>
          </w:p>
          <w:p w:rsidR="007C1106" w:rsidRPr="001E0D5F" w:rsidRDefault="007C1106" w:rsidP="00F674F2">
            <w:pPr>
              <w:rPr>
                <w:sz w:val="18"/>
                <w:szCs w:val="18"/>
              </w:rPr>
            </w:pPr>
            <w:r w:rsidRPr="001E0D5F">
              <w:rPr>
                <w:sz w:val="18"/>
                <w:szCs w:val="18"/>
              </w:rPr>
              <w:t>K. CC 5</w:t>
            </w:r>
          </w:p>
        </w:tc>
      </w:tr>
      <w:tr w:rsidR="007C1106" w:rsidRPr="001E0D5F" w:rsidTr="004E0C8F">
        <w:tc>
          <w:tcPr>
            <w:tcW w:w="1548" w:type="dxa"/>
            <w:shd w:val="clear" w:color="auto" w:fill="D9D9D9" w:themeFill="background1" w:themeFillShade="D9"/>
          </w:tcPr>
          <w:p w:rsidR="008D5736" w:rsidRPr="00BB5C2F" w:rsidRDefault="008D5736" w:rsidP="008D5736">
            <w:pPr>
              <w:rPr>
                <w:b/>
                <w:sz w:val="18"/>
                <w:szCs w:val="18"/>
              </w:rPr>
            </w:pPr>
            <w:r w:rsidRPr="00BB5C2F">
              <w:rPr>
                <w:b/>
                <w:sz w:val="18"/>
                <w:szCs w:val="18"/>
              </w:rPr>
              <w:t>Unit One:</w:t>
            </w:r>
          </w:p>
          <w:p w:rsidR="007C1106" w:rsidRPr="001E0D5F" w:rsidRDefault="007C1106" w:rsidP="00F674F2">
            <w:pPr>
              <w:rPr>
                <w:sz w:val="18"/>
                <w:szCs w:val="18"/>
              </w:rPr>
            </w:pPr>
            <w:r w:rsidRPr="001E0D5F">
              <w:rPr>
                <w:sz w:val="18"/>
                <w:szCs w:val="18"/>
              </w:rPr>
              <w:t xml:space="preserve">Investigations 2.2 </w:t>
            </w:r>
          </w:p>
          <w:p w:rsidR="007C1106" w:rsidRPr="001E0D5F" w:rsidRDefault="007C1106" w:rsidP="00F674F2">
            <w:pPr>
              <w:rPr>
                <w:sz w:val="18"/>
                <w:szCs w:val="18"/>
              </w:rPr>
            </w:pPr>
          </w:p>
        </w:tc>
        <w:tc>
          <w:tcPr>
            <w:tcW w:w="3420" w:type="dxa"/>
            <w:shd w:val="clear" w:color="auto" w:fill="D9D9D9" w:themeFill="background1" w:themeFillShade="D9"/>
          </w:tcPr>
          <w:p w:rsidR="007C1106" w:rsidRPr="001E0D5F" w:rsidRDefault="007C1106" w:rsidP="00F674F2">
            <w:pPr>
              <w:rPr>
                <w:sz w:val="18"/>
                <w:szCs w:val="18"/>
              </w:rPr>
            </w:pPr>
            <w:r w:rsidRPr="001E0D5F">
              <w:rPr>
                <w:sz w:val="18"/>
                <w:szCs w:val="18"/>
              </w:rPr>
              <w:t>Page 64 – 69</w:t>
            </w:r>
          </w:p>
          <w:p w:rsidR="007C1106" w:rsidRPr="001E0D5F" w:rsidRDefault="007C1106" w:rsidP="00F674F2">
            <w:pPr>
              <w:rPr>
                <w:sz w:val="18"/>
                <w:szCs w:val="18"/>
              </w:rPr>
            </w:pPr>
            <w:r w:rsidRPr="001E0D5F">
              <w:rPr>
                <w:sz w:val="18"/>
                <w:szCs w:val="18"/>
              </w:rPr>
              <w:t>Classroom Buttons</w:t>
            </w:r>
          </w:p>
        </w:tc>
        <w:tc>
          <w:tcPr>
            <w:tcW w:w="8010" w:type="dxa"/>
          </w:tcPr>
          <w:p w:rsidR="007C1106" w:rsidRPr="001E0D5F" w:rsidRDefault="007C1106" w:rsidP="00F674F2">
            <w:pPr>
              <w:pStyle w:val="ListParagraph"/>
              <w:numPr>
                <w:ilvl w:val="0"/>
                <w:numId w:val="27"/>
              </w:numPr>
              <w:rPr>
                <w:sz w:val="18"/>
                <w:szCs w:val="18"/>
              </w:rPr>
            </w:pPr>
            <w:r w:rsidRPr="001E0D5F">
              <w:rPr>
                <w:sz w:val="18"/>
                <w:szCs w:val="18"/>
              </w:rPr>
              <w:t>I can describe attributes (length and weight) of an object.</w:t>
            </w:r>
          </w:p>
          <w:p w:rsidR="007C1106" w:rsidRPr="001E0D5F" w:rsidRDefault="007C1106" w:rsidP="00F674F2">
            <w:pPr>
              <w:pStyle w:val="ListParagraph"/>
              <w:numPr>
                <w:ilvl w:val="0"/>
                <w:numId w:val="27"/>
              </w:numPr>
              <w:rPr>
                <w:sz w:val="18"/>
                <w:szCs w:val="18"/>
              </w:rPr>
            </w:pPr>
            <w:r w:rsidRPr="001E0D5F">
              <w:rPr>
                <w:sz w:val="18"/>
                <w:szCs w:val="18"/>
              </w:rPr>
              <w:t>I can compare two objects to determine which as more and which is less and describe the difference.</w:t>
            </w:r>
          </w:p>
          <w:p w:rsidR="007C1106" w:rsidRPr="001E0D5F" w:rsidRDefault="007C1106" w:rsidP="00F674F2">
            <w:pPr>
              <w:pStyle w:val="ListParagraph"/>
              <w:numPr>
                <w:ilvl w:val="0"/>
                <w:numId w:val="27"/>
              </w:numPr>
              <w:rPr>
                <w:sz w:val="18"/>
                <w:szCs w:val="18"/>
              </w:rPr>
            </w:pPr>
            <w:r w:rsidRPr="001E0D5F">
              <w:rPr>
                <w:sz w:val="18"/>
                <w:szCs w:val="18"/>
              </w:rPr>
              <w:t xml:space="preserve">I can classify objects. </w:t>
            </w:r>
          </w:p>
          <w:p w:rsidR="007C1106" w:rsidRPr="001E0D5F" w:rsidRDefault="007C1106" w:rsidP="00F674F2">
            <w:pPr>
              <w:pStyle w:val="ListParagraph"/>
              <w:numPr>
                <w:ilvl w:val="0"/>
                <w:numId w:val="27"/>
              </w:numPr>
              <w:rPr>
                <w:sz w:val="18"/>
                <w:szCs w:val="18"/>
              </w:rPr>
            </w:pPr>
            <w:r w:rsidRPr="001E0D5F">
              <w:rPr>
                <w:sz w:val="18"/>
                <w:szCs w:val="18"/>
              </w:rPr>
              <w:t>I can count the number of objects in a category.</w:t>
            </w:r>
          </w:p>
          <w:p w:rsidR="007C1106" w:rsidRPr="001E0D5F" w:rsidRDefault="007C1106" w:rsidP="00F674F2">
            <w:pPr>
              <w:pStyle w:val="ListParagraph"/>
              <w:numPr>
                <w:ilvl w:val="0"/>
                <w:numId w:val="27"/>
              </w:numPr>
              <w:rPr>
                <w:sz w:val="18"/>
                <w:szCs w:val="18"/>
              </w:rPr>
            </w:pPr>
            <w:r w:rsidRPr="001E0D5F">
              <w:rPr>
                <w:sz w:val="18"/>
                <w:szCs w:val="18"/>
              </w:rPr>
              <w:t>I can sort the categories by the quantity of each category.</w:t>
            </w:r>
          </w:p>
        </w:tc>
        <w:tc>
          <w:tcPr>
            <w:tcW w:w="1800" w:type="dxa"/>
            <w:shd w:val="clear" w:color="auto" w:fill="D9D9D9" w:themeFill="background1" w:themeFillShade="D9"/>
          </w:tcPr>
          <w:p w:rsidR="007C1106" w:rsidRPr="001E0D5F" w:rsidRDefault="007C1106" w:rsidP="00F674F2">
            <w:pPr>
              <w:rPr>
                <w:sz w:val="18"/>
                <w:szCs w:val="18"/>
              </w:rPr>
            </w:pPr>
            <w:r w:rsidRPr="001E0D5F">
              <w:rPr>
                <w:sz w:val="18"/>
                <w:szCs w:val="18"/>
              </w:rPr>
              <w:t>K. MD 1</w:t>
            </w:r>
          </w:p>
          <w:p w:rsidR="007C1106" w:rsidRPr="001E0D5F" w:rsidRDefault="007C1106" w:rsidP="00F674F2">
            <w:pPr>
              <w:rPr>
                <w:sz w:val="18"/>
                <w:szCs w:val="18"/>
              </w:rPr>
            </w:pPr>
            <w:r w:rsidRPr="001E0D5F">
              <w:rPr>
                <w:sz w:val="18"/>
                <w:szCs w:val="18"/>
              </w:rPr>
              <w:t>K. MD 2</w:t>
            </w:r>
          </w:p>
          <w:p w:rsidR="007C1106" w:rsidRPr="001E0D5F" w:rsidRDefault="007C1106" w:rsidP="00F674F2">
            <w:pPr>
              <w:rPr>
                <w:sz w:val="18"/>
                <w:szCs w:val="18"/>
              </w:rPr>
            </w:pPr>
          </w:p>
          <w:p w:rsidR="007C1106" w:rsidRPr="001E0D5F" w:rsidRDefault="007C1106" w:rsidP="00F674F2">
            <w:pPr>
              <w:rPr>
                <w:sz w:val="18"/>
                <w:szCs w:val="18"/>
              </w:rPr>
            </w:pPr>
            <w:r w:rsidRPr="001E0D5F">
              <w:rPr>
                <w:sz w:val="18"/>
                <w:szCs w:val="18"/>
              </w:rPr>
              <w:t>K. MD 3</w:t>
            </w:r>
          </w:p>
        </w:tc>
      </w:tr>
      <w:tr w:rsidR="007C1106" w:rsidRPr="001E0D5F" w:rsidTr="004E0C8F">
        <w:tc>
          <w:tcPr>
            <w:tcW w:w="1548" w:type="dxa"/>
            <w:shd w:val="clear" w:color="auto" w:fill="D9D9D9" w:themeFill="background1" w:themeFillShade="D9"/>
          </w:tcPr>
          <w:p w:rsidR="008D5736" w:rsidRPr="00BB5C2F" w:rsidRDefault="008D5736" w:rsidP="008D5736">
            <w:pPr>
              <w:rPr>
                <w:b/>
                <w:sz w:val="18"/>
                <w:szCs w:val="18"/>
              </w:rPr>
            </w:pPr>
            <w:r w:rsidRPr="00BB5C2F">
              <w:rPr>
                <w:b/>
                <w:sz w:val="18"/>
                <w:szCs w:val="18"/>
              </w:rPr>
              <w:t>Unit One:</w:t>
            </w:r>
          </w:p>
          <w:p w:rsidR="007C1106" w:rsidRPr="00566593" w:rsidRDefault="007C1106" w:rsidP="00F674F2">
            <w:pPr>
              <w:rPr>
                <w:sz w:val="18"/>
                <w:szCs w:val="18"/>
              </w:rPr>
            </w:pPr>
            <w:r w:rsidRPr="001E0D5F">
              <w:rPr>
                <w:sz w:val="18"/>
                <w:szCs w:val="18"/>
              </w:rPr>
              <w:t xml:space="preserve">Investigations </w:t>
            </w:r>
            <w:r>
              <w:rPr>
                <w:sz w:val="18"/>
                <w:szCs w:val="18"/>
              </w:rPr>
              <w:t>2.3</w:t>
            </w:r>
          </w:p>
        </w:tc>
        <w:tc>
          <w:tcPr>
            <w:tcW w:w="3420" w:type="dxa"/>
            <w:shd w:val="clear" w:color="auto" w:fill="D9D9D9" w:themeFill="background1" w:themeFillShade="D9"/>
          </w:tcPr>
          <w:p w:rsidR="007C1106" w:rsidRDefault="007C1106" w:rsidP="00F674F2">
            <w:pPr>
              <w:rPr>
                <w:sz w:val="18"/>
                <w:szCs w:val="18"/>
              </w:rPr>
            </w:pPr>
            <w:r>
              <w:rPr>
                <w:sz w:val="18"/>
                <w:szCs w:val="18"/>
              </w:rPr>
              <w:t>Pages 70 – 75</w:t>
            </w:r>
          </w:p>
          <w:p w:rsidR="007C1106" w:rsidRPr="001E0D5F" w:rsidRDefault="007C1106" w:rsidP="00F674F2">
            <w:pPr>
              <w:rPr>
                <w:sz w:val="18"/>
                <w:szCs w:val="18"/>
              </w:rPr>
            </w:pPr>
            <w:r>
              <w:rPr>
                <w:sz w:val="18"/>
                <w:szCs w:val="18"/>
              </w:rPr>
              <w:t>Button Matchup</w:t>
            </w:r>
          </w:p>
        </w:tc>
        <w:tc>
          <w:tcPr>
            <w:tcW w:w="8010" w:type="dxa"/>
          </w:tcPr>
          <w:p w:rsidR="007C1106" w:rsidRPr="002B6DCF" w:rsidRDefault="007C1106" w:rsidP="00F674F2">
            <w:pPr>
              <w:numPr>
                <w:ilvl w:val="0"/>
                <w:numId w:val="27"/>
              </w:numPr>
              <w:rPr>
                <w:sz w:val="18"/>
                <w:szCs w:val="18"/>
              </w:rPr>
            </w:pPr>
            <w:r>
              <w:rPr>
                <w:sz w:val="18"/>
                <w:szCs w:val="18"/>
              </w:rPr>
              <w:t>I can compare objects.</w:t>
            </w:r>
          </w:p>
          <w:p w:rsidR="007C1106" w:rsidRPr="001E0D5F" w:rsidRDefault="007C1106" w:rsidP="00F674F2">
            <w:pPr>
              <w:pStyle w:val="ListParagraph"/>
              <w:numPr>
                <w:ilvl w:val="0"/>
                <w:numId w:val="27"/>
              </w:numPr>
              <w:rPr>
                <w:sz w:val="18"/>
                <w:szCs w:val="18"/>
              </w:rPr>
            </w:pPr>
            <w:r>
              <w:rPr>
                <w:sz w:val="18"/>
                <w:szCs w:val="18"/>
              </w:rPr>
              <w:t>I can use</w:t>
            </w:r>
            <w:r w:rsidRPr="002B6DCF">
              <w:rPr>
                <w:sz w:val="18"/>
                <w:szCs w:val="18"/>
              </w:rPr>
              <w:t xml:space="preserve"> language to describe attributes</w:t>
            </w:r>
          </w:p>
        </w:tc>
        <w:tc>
          <w:tcPr>
            <w:tcW w:w="1800" w:type="dxa"/>
            <w:shd w:val="clear" w:color="auto" w:fill="D9D9D9" w:themeFill="background1" w:themeFillShade="D9"/>
          </w:tcPr>
          <w:p w:rsidR="007C1106" w:rsidRDefault="007C1106" w:rsidP="00F674F2">
            <w:pPr>
              <w:rPr>
                <w:sz w:val="18"/>
                <w:szCs w:val="18"/>
              </w:rPr>
            </w:pPr>
            <w:r>
              <w:rPr>
                <w:sz w:val="18"/>
                <w:szCs w:val="18"/>
              </w:rPr>
              <w:t>K. MD 2</w:t>
            </w:r>
          </w:p>
          <w:p w:rsidR="007C1106" w:rsidRPr="001E0D5F" w:rsidRDefault="007C1106" w:rsidP="00F674F2">
            <w:pPr>
              <w:rPr>
                <w:sz w:val="18"/>
                <w:szCs w:val="18"/>
              </w:rPr>
            </w:pPr>
            <w:r>
              <w:rPr>
                <w:sz w:val="18"/>
                <w:szCs w:val="18"/>
              </w:rPr>
              <w:t>K. MD 3</w:t>
            </w:r>
          </w:p>
        </w:tc>
      </w:tr>
      <w:tr w:rsidR="007C1106" w:rsidRPr="001E0D5F" w:rsidTr="004E0C8F">
        <w:tc>
          <w:tcPr>
            <w:tcW w:w="1548" w:type="dxa"/>
            <w:shd w:val="clear" w:color="auto" w:fill="D9D9D9" w:themeFill="background1" w:themeFillShade="D9"/>
          </w:tcPr>
          <w:p w:rsidR="008D5736" w:rsidRPr="00BB5C2F" w:rsidRDefault="008D5736" w:rsidP="008D5736">
            <w:pPr>
              <w:rPr>
                <w:b/>
                <w:sz w:val="18"/>
                <w:szCs w:val="18"/>
              </w:rPr>
            </w:pPr>
            <w:r w:rsidRPr="00BB5C2F">
              <w:rPr>
                <w:b/>
                <w:sz w:val="18"/>
                <w:szCs w:val="18"/>
              </w:rPr>
              <w:t>Unit One:</w:t>
            </w:r>
          </w:p>
          <w:p w:rsidR="007C1106" w:rsidRPr="001E0D5F" w:rsidRDefault="007C1106" w:rsidP="00F674F2">
            <w:pPr>
              <w:rPr>
                <w:sz w:val="18"/>
                <w:szCs w:val="18"/>
              </w:rPr>
            </w:pPr>
            <w:r w:rsidRPr="001E0D5F">
              <w:rPr>
                <w:sz w:val="18"/>
                <w:szCs w:val="18"/>
              </w:rPr>
              <w:t>Investigation 2.4</w:t>
            </w:r>
          </w:p>
          <w:p w:rsidR="007C1106" w:rsidRPr="001E0D5F" w:rsidRDefault="007C1106" w:rsidP="00F674F2">
            <w:pPr>
              <w:rPr>
                <w:sz w:val="18"/>
                <w:szCs w:val="18"/>
              </w:rPr>
            </w:pPr>
          </w:p>
        </w:tc>
        <w:tc>
          <w:tcPr>
            <w:tcW w:w="3420" w:type="dxa"/>
            <w:shd w:val="clear" w:color="auto" w:fill="D9D9D9" w:themeFill="background1" w:themeFillShade="D9"/>
          </w:tcPr>
          <w:p w:rsidR="007C1106" w:rsidRDefault="007C1106" w:rsidP="00F674F2">
            <w:pPr>
              <w:rPr>
                <w:sz w:val="18"/>
                <w:szCs w:val="18"/>
              </w:rPr>
            </w:pPr>
            <w:r w:rsidRPr="001E0D5F">
              <w:rPr>
                <w:sz w:val="18"/>
                <w:szCs w:val="18"/>
              </w:rPr>
              <w:t>Page 76-81</w:t>
            </w:r>
          </w:p>
          <w:p w:rsidR="007C1106" w:rsidRPr="001E0D5F" w:rsidRDefault="007C1106" w:rsidP="00F674F2">
            <w:pPr>
              <w:rPr>
                <w:sz w:val="18"/>
                <w:szCs w:val="18"/>
              </w:rPr>
            </w:pPr>
            <w:r w:rsidRPr="001E0D5F">
              <w:rPr>
                <w:sz w:val="18"/>
                <w:szCs w:val="18"/>
              </w:rPr>
              <w:t>Attribute Block Match Up</w:t>
            </w:r>
          </w:p>
        </w:tc>
        <w:tc>
          <w:tcPr>
            <w:tcW w:w="8010" w:type="dxa"/>
          </w:tcPr>
          <w:p w:rsidR="007C1106" w:rsidRPr="001E0D5F" w:rsidRDefault="007C1106" w:rsidP="00F674F2">
            <w:pPr>
              <w:pStyle w:val="ListParagraph"/>
              <w:numPr>
                <w:ilvl w:val="0"/>
                <w:numId w:val="27"/>
              </w:numPr>
              <w:rPr>
                <w:sz w:val="18"/>
                <w:szCs w:val="18"/>
              </w:rPr>
            </w:pPr>
            <w:r w:rsidRPr="001E0D5F">
              <w:rPr>
                <w:sz w:val="18"/>
                <w:szCs w:val="18"/>
              </w:rPr>
              <w:t>I can describe attributes (length and weight) of an object.</w:t>
            </w:r>
          </w:p>
          <w:p w:rsidR="007C1106" w:rsidRPr="001E0D5F" w:rsidRDefault="007C1106" w:rsidP="00F674F2">
            <w:pPr>
              <w:pStyle w:val="ListParagraph"/>
              <w:numPr>
                <w:ilvl w:val="0"/>
                <w:numId w:val="27"/>
              </w:numPr>
              <w:rPr>
                <w:sz w:val="18"/>
                <w:szCs w:val="18"/>
              </w:rPr>
            </w:pPr>
            <w:r w:rsidRPr="001E0D5F">
              <w:rPr>
                <w:sz w:val="18"/>
                <w:szCs w:val="18"/>
              </w:rPr>
              <w:t>I can compare two objects to determine which as more and which is less and describe the difference.</w:t>
            </w:r>
          </w:p>
          <w:p w:rsidR="007C1106" w:rsidRPr="001E0D5F" w:rsidRDefault="007C1106" w:rsidP="00F674F2">
            <w:pPr>
              <w:pStyle w:val="ListParagraph"/>
              <w:numPr>
                <w:ilvl w:val="0"/>
                <w:numId w:val="27"/>
              </w:numPr>
              <w:rPr>
                <w:sz w:val="18"/>
                <w:szCs w:val="18"/>
              </w:rPr>
            </w:pPr>
            <w:r w:rsidRPr="001E0D5F">
              <w:rPr>
                <w:sz w:val="18"/>
                <w:szCs w:val="18"/>
              </w:rPr>
              <w:t xml:space="preserve">I can classify objects. </w:t>
            </w:r>
          </w:p>
          <w:p w:rsidR="007C1106" w:rsidRPr="001E0D5F" w:rsidRDefault="007C1106" w:rsidP="00F674F2">
            <w:pPr>
              <w:pStyle w:val="ListParagraph"/>
              <w:numPr>
                <w:ilvl w:val="0"/>
                <w:numId w:val="27"/>
              </w:numPr>
              <w:rPr>
                <w:sz w:val="18"/>
                <w:szCs w:val="18"/>
              </w:rPr>
            </w:pPr>
            <w:r w:rsidRPr="001E0D5F">
              <w:rPr>
                <w:sz w:val="18"/>
                <w:szCs w:val="18"/>
              </w:rPr>
              <w:t>I can count the number of objects in a category.</w:t>
            </w:r>
          </w:p>
          <w:p w:rsidR="007C1106" w:rsidRPr="001E0D5F" w:rsidRDefault="007C1106" w:rsidP="00F674F2">
            <w:pPr>
              <w:pStyle w:val="ListParagraph"/>
              <w:numPr>
                <w:ilvl w:val="0"/>
                <w:numId w:val="27"/>
              </w:numPr>
              <w:rPr>
                <w:sz w:val="18"/>
                <w:szCs w:val="18"/>
              </w:rPr>
            </w:pPr>
            <w:r w:rsidRPr="001E0D5F">
              <w:rPr>
                <w:sz w:val="18"/>
                <w:szCs w:val="18"/>
              </w:rPr>
              <w:t>I can sort the categories by the quantity of each category.</w:t>
            </w:r>
          </w:p>
        </w:tc>
        <w:tc>
          <w:tcPr>
            <w:tcW w:w="1800" w:type="dxa"/>
            <w:shd w:val="clear" w:color="auto" w:fill="D9D9D9" w:themeFill="background1" w:themeFillShade="D9"/>
          </w:tcPr>
          <w:p w:rsidR="007C1106" w:rsidRPr="001E0D5F" w:rsidRDefault="007C1106" w:rsidP="00F674F2">
            <w:pPr>
              <w:rPr>
                <w:sz w:val="18"/>
                <w:szCs w:val="18"/>
              </w:rPr>
            </w:pPr>
            <w:r w:rsidRPr="001E0D5F">
              <w:rPr>
                <w:sz w:val="18"/>
                <w:szCs w:val="18"/>
              </w:rPr>
              <w:t>K. MD 1</w:t>
            </w:r>
          </w:p>
          <w:p w:rsidR="007C1106" w:rsidRPr="001E0D5F" w:rsidRDefault="007C1106" w:rsidP="00F674F2">
            <w:pPr>
              <w:rPr>
                <w:sz w:val="18"/>
                <w:szCs w:val="18"/>
              </w:rPr>
            </w:pPr>
            <w:r w:rsidRPr="001E0D5F">
              <w:rPr>
                <w:sz w:val="18"/>
                <w:szCs w:val="18"/>
              </w:rPr>
              <w:t>K. MD 2</w:t>
            </w:r>
          </w:p>
          <w:p w:rsidR="007C1106" w:rsidRPr="001E0D5F" w:rsidRDefault="007C1106" w:rsidP="00F674F2">
            <w:pPr>
              <w:rPr>
                <w:sz w:val="18"/>
                <w:szCs w:val="18"/>
              </w:rPr>
            </w:pPr>
            <w:r w:rsidRPr="001E0D5F">
              <w:rPr>
                <w:sz w:val="18"/>
                <w:szCs w:val="18"/>
              </w:rPr>
              <w:t>K. MD 3</w:t>
            </w:r>
          </w:p>
        </w:tc>
      </w:tr>
    </w:tbl>
    <w:p w:rsidR="007C1106" w:rsidRPr="008D5736" w:rsidRDefault="004E0C8F" w:rsidP="004E0C8F">
      <w:pPr>
        <w:spacing w:after="0" w:line="240" w:lineRule="auto"/>
        <w:rPr>
          <w:b/>
          <w:sz w:val="28"/>
        </w:rPr>
      </w:pPr>
      <w:r w:rsidRPr="008D5736">
        <w:rPr>
          <w:b/>
          <w:sz w:val="18"/>
          <w:szCs w:val="18"/>
        </w:rPr>
        <w:t xml:space="preserve">*MD.1, MD.2 and MD.3 will be </w:t>
      </w:r>
      <w:r w:rsidR="008D5736">
        <w:rPr>
          <w:b/>
          <w:sz w:val="18"/>
          <w:szCs w:val="18"/>
        </w:rPr>
        <w:t>introduced</w:t>
      </w:r>
      <w:r w:rsidRPr="008D5736">
        <w:rPr>
          <w:b/>
          <w:sz w:val="18"/>
          <w:szCs w:val="18"/>
        </w:rPr>
        <w:t xml:space="preserve"> in unit one, but will not be assessed </w:t>
      </w:r>
      <w:r w:rsidR="00BB5C2F" w:rsidRPr="008D5736">
        <w:rPr>
          <w:b/>
          <w:sz w:val="18"/>
          <w:szCs w:val="18"/>
        </w:rPr>
        <w:t>until Trimester 2. Unit One is building foundational knowledge for measurement.</w:t>
      </w:r>
      <w:r w:rsidRPr="008D5736">
        <w:rPr>
          <w:b/>
          <w:sz w:val="18"/>
          <w:szCs w:val="18"/>
        </w:rPr>
        <w:t xml:space="preserve">  </w:t>
      </w:r>
    </w:p>
    <w:p w:rsidR="007C1106" w:rsidRDefault="007C1106" w:rsidP="007C1106">
      <w:pPr>
        <w:spacing w:after="0" w:line="240" w:lineRule="auto"/>
        <w:jc w:val="center"/>
        <w:rPr>
          <w:b/>
          <w:sz w:val="28"/>
        </w:rPr>
      </w:pPr>
    </w:p>
    <w:p w:rsidR="004E0C8F" w:rsidRDefault="004E0C8F" w:rsidP="007C1106">
      <w:pPr>
        <w:spacing w:after="0" w:line="240" w:lineRule="auto"/>
        <w:jc w:val="center"/>
        <w:rPr>
          <w:b/>
          <w:sz w:val="28"/>
        </w:rPr>
      </w:pPr>
    </w:p>
    <w:p w:rsidR="008D5736" w:rsidRPr="004A06FD" w:rsidRDefault="008D5736" w:rsidP="008D5736">
      <w:pPr>
        <w:tabs>
          <w:tab w:val="left" w:pos="9645"/>
        </w:tabs>
        <w:spacing w:after="0"/>
        <w:jc w:val="center"/>
        <w:rPr>
          <w:b/>
          <w:sz w:val="28"/>
        </w:rPr>
      </w:pPr>
      <w:r>
        <w:rPr>
          <w:b/>
          <w:sz w:val="28"/>
        </w:rPr>
        <w:lastRenderedPageBreak/>
        <w:t>Optional Whole Group Le</w:t>
      </w:r>
      <w:r w:rsidRPr="004A06FD">
        <w:rPr>
          <w:b/>
          <w:sz w:val="28"/>
        </w:rPr>
        <w:t>sson Progression</w:t>
      </w:r>
      <w:r>
        <w:rPr>
          <w:b/>
          <w:sz w:val="28"/>
        </w:rPr>
        <w:t xml:space="preserve"> (Continued)</w:t>
      </w:r>
    </w:p>
    <w:p w:rsidR="007C1106" w:rsidRPr="004A06FD" w:rsidRDefault="008D5736" w:rsidP="008D5736">
      <w:pPr>
        <w:spacing w:after="0" w:line="240" w:lineRule="auto"/>
        <w:jc w:val="center"/>
        <w:rPr>
          <w:sz w:val="24"/>
        </w:rPr>
      </w:pPr>
      <w:r>
        <w:rPr>
          <w:sz w:val="24"/>
        </w:rPr>
        <w:t>Trimester Pacing: 12 weeks</w:t>
      </w:r>
    </w:p>
    <w:tbl>
      <w:tblPr>
        <w:tblStyle w:val="TableGrid"/>
        <w:tblW w:w="14778" w:type="dxa"/>
        <w:tblLook w:val="04A0" w:firstRow="1" w:lastRow="0" w:firstColumn="1" w:lastColumn="0" w:noHBand="0" w:noVBand="1"/>
      </w:tblPr>
      <w:tblGrid>
        <w:gridCol w:w="1548"/>
        <w:gridCol w:w="3420"/>
        <w:gridCol w:w="8010"/>
        <w:gridCol w:w="1800"/>
      </w:tblGrid>
      <w:tr w:rsidR="007C1106" w:rsidRPr="001E0D5F" w:rsidTr="004E0C8F">
        <w:tc>
          <w:tcPr>
            <w:tcW w:w="1548" w:type="dxa"/>
            <w:shd w:val="clear" w:color="auto" w:fill="000000" w:themeFill="text1"/>
          </w:tcPr>
          <w:p w:rsidR="007C1106" w:rsidRPr="001E0D5F" w:rsidRDefault="007C1106" w:rsidP="00F674F2">
            <w:pPr>
              <w:rPr>
                <w:sz w:val="18"/>
                <w:szCs w:val="18"/>
              </w:rPr>
            </w:pPr>
            <w:r w:rsidRPr="001E0D5F">
              <w:rPr>
                <w:sz w:val="18"/>
                <w:szCs w:val="18"/>
              </w:rPr>
              <w:t>Resource</w:t>
            </w:r>
          </w:p>
        </w:tc>
        <w:tc>
          <w:tcPr>
            <w:tcW w:w="3420" w:type="dxa"/>
            <w:shd w:val="clear" w:color="auto" w:fill="000000" w:themeFill="text1"/>
          </w:tcPr>
          <w:p w:rsidR="007C1106" w:rsidRPr="001E0D5F" w:rsidRDefault="007C1106" w:rsidP="00F674F2">
            <w:pPr>
              <w:rPr>
                <w:sz w:val="18"/>
                <w:szCs w:val="18"/>
              </w:rPr>
            </w:pPr>
            <w:r w:rsidRPr="001E0D5F">
              <w:rPr>
                <w:sz w:val="18"/>
                <w:szCs w:val="18"/>
              </w:rPr>
              <w:t>Location</w:t>
            </w:r>
          </w:p>
        </w:tc>
        <w:tc>
          <w:tcPr>
            <w:tcW w:w="8010" w:type="dxa"/>
            <w:shd w:val="clear" w:color="auto" w:fill="000000" w:themeFill="text1"/>
          </w:tcPr>
          <w:p w:rsidR="007C1106" w:rsidRPr="001E0D5F" w:rsidRDefault="007C1106" w:rsidP="00F674F2">
            <w:pPr>
              <w:rPr>
                <w:sz w:val="18"/>
                <w:szCs w:val="18"/>
              </w:rPr>
            </w:pPr>
            <w:r w:rsidRPr="001E0D5F">
              <w:rPr>
                <w:sz w:val="18"/>
                <w:szCs w:val="18"/>
              </w:rPr>
              <w:t>Primary Focus</w:t>
            </w:r>
          </w:p>
        </w:tc>
        <w:tc>
          <w:tcPr>
            <w:tcW w:w="1800" w:type="dxa"/>
            <w:shd w:val="clear" w:color="auto" w:fill="000000" w:themeFill="text1"/>
          </w:tcPr>
          <w:p w:rsidR="007C1106" w:rsidRPr="001E0D5F" w:rsidRDefault="007C1106" w:rsidP="00F674F2">
            <w:pPr>
              <w:rPr>
                <w:sz w:val="18"/>
                <w:szCs w:val="18"/>
              </w:rPr>
            </w:pPr>
            <w:r w:rsidRPr="001E0D5F">
              <w:rPr>
                <w:sz w:val="18"/>
                <w:szCs w:val="18"/>
              </w:rPr>
              <w:t>Standard</w:t>
            </w:r>
          </w:p>
        </w:tc>
      </w:tr>
      <w:tr w:rsidR="007C1106" w:rsidRPr="001E0D5F" w:rsidTr="004E0C8F">
        <w:tc>
          <w:tcPr>
            <w:tcW w:w="1548" w:type="dxa"/>
            <w:shd w:val="clear" w:color="auto" w:fill="D9D9D9" w:themeFill="background1" w:themeFillShade="D9"/>
          </w:tcPr>
          <w:p w:rsidR="008D5736" w:rsidRPr="00BB5C2F" w:rsidRDefault="008D5736" w:rsidP="008D5736">
            <w:pPr>
              <w:rPr>
                <w:b/>
                <w:sz w:val="18"/>
                <w:szCs w:val="18"/>
              </w:rPr>
            </w:pPr>
            <w:r w:rsidRPr="00BB5C2F">
              <w:rPr>
                <w:b/>
                <w:sz w:val="18"/>
                <w:szCs w:val="18"/>
              </w:rPr>
              <w:t>Unit One:</w:t>
            </w:r>
          </w:p>
          <w:p w:rsidR="007C1106" w:rsidRPr="001E0D5F" w:rsidRDefault="007C1106" w:rsidP="00F674F2">
            <w:pPr>
              <w:rPr>
                <w:sz w:val="18"/>
                <w:szCs w:val="18"/>
              </w:rPr>
            </w:pPr>
            <w:r w:rsidRPr="001E0D5F">
              <w:rPr>
                <w:sz w:val="18"/>
                <w:szCs w:val="18"/>
              </w:rPr>
              <w:t xml:space="preserve">Investigation 2.5 </w:t>
            </w:r>
          </w:p>
          <w:p w:rsidR="007C1106" w:rsidRPr="001E0D5F" w:rsidRDefault="007C1106" w:rsidP="00F674F2">
            <w:pPr>
              <w:rPr>
                <w:sz w:val="18"/>
                <w:szCs w:val="18"/>
              </w:rPr>
            </w:pPr>
          </w:p>
        </w:tc>
        <w:tc>
          <w:tcPr>
            <w:tcW w:w="3420" w:type="dxa"/>
            <w:shd w:val="clear" w:color="auto" w:fill="D9D9D9" w:themeFill="background1" w:themeFillShade="D9"/>
          </w:tcPr>
          <w:p w:rsidR="007C1106" w:rsidRPr="001E0D5F" w:rsidRDefault="007C1106" w:rsidP="00F674F2">
            <w:pPr>
              <w:rPr>
                <w:sz w:val="18"/>
                <w:szCs w:val="18"/>
              </w:rPr>
            </w:pPr>
            <w:r w:rsidRPr="001E0D5F">
              <w:rPr>
                <w:sz w:val="18"/>
                <w:szCs w:val="18"/>
              </w:rPr>
              <w:t>Page 82 – 87</w:t>
            </w:r>
          </w:p>
          <w:p w:rsidR="007C1106" w:rsidRPr="001E0D5F" w:rsidRDefault="007C1106" w:rsidP="00F674F2">
            <w:pPr>
              <w:rPr>
                <w:sz w:val="18"/>
                <w:szCs w:val="18"/>
              </w:rPr>
            </w:pPr>
            <w:r w:rsidRPr="001E0D5F">
              <w:rPr>
                <w:sz w:val="18"/>
                <w:szCs w:val="18"/>
              </w:rPr>
              <w:t>Counting Jar: How many did you find?</w:t>
            </w:r>
          </w:p>
        </w:tc>
        <w:tc>
          <w:tcPr>
            <w:tcW w:w="8010" w:type="dxa"/>
          </w:tcPr>
          <w:p w:rsidR="007C1106" w:rsidRPr="001E0D5F" w:rsidRDefault="007C1106" w:rsidP="00F674F2">
            <w:pPr>
              <w:pStyle w:val="ListParagraph"/>
              <w:numPr>
                <w:ilvl w:val="0"/>
                <w:numId w:val="27"/>
              </w:numPr>
              <w:rPr>
                <w:sz w:val="18"/>
                <w:szCs w:val="18"/>
              </w:rPr>
            </w:pPr>
            <w:r w:rsidRPr="001E0D5F">
              <w:rPr>
                <w:sz w:val="18"/>
                <w:szCs w:val="18"/>
              </w:rPr>
              <w:t xml:space="preserve">I can count giving each object one number name. </w:t>
            </w:r>
          </w:p>
          <w:p w:rsidR="007C1106" w:rsidRPr="001E0D5F" w:rsidRDefault="007C1106" w:rsidP="00F674F2">
            <w:pPr>
              <w:pStyle w:val="ListParagraph"/>
              <w:numPr>
                <w:ilvl w:val="0"/>
                <w:numId w:val="27"/>
              </w:numPr>
              <w:rPr>
                <w:sz w:val="18"/>
                <w:szCs w:val="18"/>
              </w:rPr>
            </w:pPr>
            <w:r w:rsidRPr="001E0D5F">
              <w:rPr>
                <w:sz w:val="18"/>
                <w:szCs w:val="18"/>
              </w:rPr>
              <w:t xml:space="preserve">I can name the quantity of a set. </w:t>
            </w:r>
          </w:p>
          <w:p w:rsidR="007C1106" w:rsidRPr="001E0D5F" w:rsidRDefault="007C1106" w:rsidP="00F674F2">
            <w:pPr>
              <w:pStyle w:val="ListParagraph"/>
              <w:numPr>
                <w:ilvl w:val="0"/>
                <w:numId w:val="27"/>
              </w:numPr>
              <w:rPr>
                <w:sz w:val="18"/>
                <w:szCs w:val="18"/>
              </w:rPr>
            </w:pPr>
            <w:r w:rsidRPr="001E0D5F">
              <w:rPr>
                <w:sz w:val="18"/>
                <w:szCs w:val="18"/>
              </w:rPr>
              <w:t>I can count a set by counting on.</w:t>
            </w:r>
          </w:p>
          <w:p w:rsidR="007C1106" w:rsidRPr="001E0D5F" w:rsidRDefault="007C1106" w:rsidP="00F674F2">
            <w:pPr>
              <w:pStyle w:val="ListParagraph"/>
              <w:numPr>
                <w:ilvl w:val="0"/>
                <w:numId w:val="27"/>
              </w:numPr>
              <w:rPr>
                <w:sz w:val="18"/>
                <w:szCs w:val="18"/>
              </w:rPr>
            </w:pPr>
            <w:r w:rsidRPr="001E0D5F">
              <w:rPr>
                <w:sz w:val="18"/>
                <w:szCs w:val="18"/>
              </w:rPr>
              <w:t>I can answer “how many” by counting a set.</w:t>
            </w:r>
          </w:p>
          <w:p w:rsidR="007C1106" w:rsidRPr="001E0D5F" w:rsidRDefault="007C1106" w:rsidP="00F674F2">
            <w:pPr>
              <w:pStyle w:val="ListParagraph"/>
              <w:numPr>
                <w:ilvl w:val="0"/>
                <w:numId w:val="27"/>
              </w:numPr>
              <w:rPr>
                <w:sz w:val="18"/>
                <w:szCs w:val="18"/>
              </w:rPr>
            </w:pPr>
            <w:r w:rsidRPr="001E0D5F">
              <w:rPr>
                <w:sz w:val="18"/>
                <w:szCs w:val="18"/>
              </w:rPr>
              <w:t>I can make a set when given a particular number.</w:t>
            </w:r>
          </w:p>
        </w:tc>
        <w:tc>
          <w:tcPr>
            <w:tcW w:w="1800" w:type="dxa"/>
            <w:shd w:val="clear" w:color="auto" w:fill="D9D9D9" w:themeFill="background1" w:themeFillShade="D9"/>
          </w:tcPr>
          <w:p w:rsidR="007C1106" w:rsidRPr="001E0D5F" w:rsidRDefault="007C1106" w:rsidP="00F674F2">
            <w:pPr>
              <w:rPr>
                <w:sz w:val="18"/>
                <w:szCs w:val="18"/>
              </w:rPr>
            </w:pPr>
            <w:r w:rsidRPr="001E0D5F">
              <w:rPr>
                <w:sz w:val="18"/>
                <w:szCs w:val="18"/>
              </w:rPr>
              <w:t>K.CC 4A</w:t>
            </w:r>
          </w:p>
          <w:p w:rsidR="007C1106" w:rsidRPr="001E0D5F" w:rsidRDefault="007C1106" w:rsidP="00F674F2">
            <w:pPr>
              <w:rPr>
                <w:sz w:val="18"/>
                <w:szCs w:val="18"/>
              </w:rPr>
            </w:pPr>
            <w:r w:rsidRPr="001E0D5F">
              <w:rPr>
                <w:sz w:val="18"/>
                <w:szCs w:val="18"/>
              </w:rPr>
              <w:t>K. CC 4B</w:t>
            </w:r>
          </w:p>
          <w:p w:rsidR="007C1106" w:rsidRPr="001E0D5F" w:rsidRDefault="007C1106" w:rsidP="00F674F2">
            <w:pPr>
              <w:rPr>
                <w:sz w:val="18"/>
                <w:szCs w:val="18"/>
              </w:rPr>
            </w:pPr>
            <w:r w:rsidRPr="001E0D5F">
              <w:rPr>
                <w:sz w:val="18"/>
                <w:szCs w:val="18"/>
              </w:rPr>
              <w:t xml:space="preserve">K. CC 4C </w:t>
            </w:r>
          </w:p>
          <w:p w:rsidR="007C1106" w:rsidRDefault="007C1106" w:rsidP="00F674F2">
            <w:pPr>
              <w:rPr>
                <w:sz w:val="18"/>
                <w:szCs w:val="18"/>
              </w:rPr>
            </w:pPr>
            <w:r w:rsidRPr="001E0D5F">
              <w:rPr>
                <w:sz w:val="18"/>
                <w:szCs w:val="18"/>
              </w:rPr>
              <w:t>K. CC 5</w:t>
            </w:r>
          </w:p>
          <w:p w:rsidR="007C1106" w:rsidRDefault="007C1106" w:rsidP="00F674F2">
            <w:pPr>
              <w:rPr>
                <w:sz w:val="18"/>
                <w:szCs w:val="18"/>
              </w:rPr>
            </w:pPr>
            <w:r>
              <w:rPr>
                <w:sz w:val="18"/>
                <w:szCs w:val="18"/>
              </w:rPr>
              <w:t>K. CC 6</w:t>
            </w:r>
          </w:p>
          <w:p w:rsidR="007C1106" w:rsidRPr="001E0D5F" w:rsidRDefault="007C1106" w:rsidP="00F674F2">
            <w:pPr>
              <w:rPr>
                <w:sz w:val="18"/>
                <w:szCs w:val="18"/>
              </w:rPr>
            </w:pPr>
            <w:r>
              <w:rPr>
                <w:sz w:val="18"/>
                <w:szCs w:val="18"/>
              </w:rPr>
              <w:t>K. CC 7</w:t>
            </w:r>
          </w:p>
        </w:tc>
      </w:tr>
      <w:tr w:rsidR="007C1106" w:rsidRPr="001E0D5F" w:rsidTr="004E0C8F">
        <w:tc>
          <w:tcPr>
            <w:tcW w:w="1548" w:type="dxa"/>
            <w:shd w:val="clear" w:color="auto" w:fill="D9D9D9" w:themeFill="background1" w:themeFillShade="D9"/>
          </w:tcPr>
          <w:p w:rsidR="008D5736" w:rsidRPr="00BB5C2F" w:rsidRDefault="008D5736" w:rsidP="008D5736">
            <w:pPr>
              <w:rPr>
                <w:b/>
                <w:sz w:val="18"/>
                <w:szCs w:val="18"/>
              </w:rPr>
            </w:pPr>
            <w:r w:rsidRPr="00BB5C2F">
              <w:rPr>
                <w:b/>
                <w:sz w:val="18"/>
                <w:szCs w:val="18"/>
              </w:rPr>
              <w:t>Unit One:</w:t>
            </w:r>
          </w:p>
          <w:p w:rsidR="007C1106" w:rsidRPr="001E0D5F" w:rsidRDefault="007C1106" w:rsidP="00F674F2">
            <w:pPr>
              <w:rPr>
                <w:sz w:val="18"/>
                <w:szCs w:val="18"/>
              </w:rPr>
            </w:pPr>
            <w:r w:rsidRPr="001E0D5F">
              <w:rPr>
                <w:sz w:val="18"/>
                <w:szCs w:val="18"/>
              </w:rPr>
              <w:t xml:space="preserve">Investigation 3.1 </w:t>
            </w:r>
          </w:p>
          <w:p w:rsidR="007C1106" w:rsidRPr="001E0D5F" w:rsidRDefault="007C1106" w:rsidP="00F674F2">
            <w:pPr>
              <w:rPr>
                <w:sz w:val="18"/>
                <w:szCs w:val="18"/>
              </w:rPr>
            </w:pPr>
          </w:p>
        </w:tc>
        <w:tc>
          <w:tcPr>
            <w:tcW w:w="3420" w:type="dxa"/>
            <w:shd w:val="clear" w:color="auto" w:fill="D9D9D9" w:themeFill="background1" w:themeFillShade="D9"/>
          </w:tcPr>
          <w:p w:rsidR="007C1106" w:rsidRPr="001E0D5F" w:rsidRDefault="007C1106" w:rsidP="00F674F2">
            <w:pPr>
              <w:rPr>
                <w:sz w:val="18"/>
                <w:szCs w:val="18"/>
              </w:rPr>
            </w:pPr>
            <w:r w:rsidRPr="001E0D5F">
              <w:rPr>
                <w:sz w:val="18"/>
                <w:szCs w:val="18"/>
              </w:rPr>
              <w:t>Page 94-99</w:t>
            </w:r>
          </w:p>
          <w:p w:rsidR="007C1106" w:rsidRPr="001E0D5F" w:rsidRDefault="007C1106" w:rsidP="00F674F2">
            <w:pPr>
              <w:rPr>
                <w:sz w:val="18"/>
                <w:szCs w:val="18"/>
              </w:rPr>
            </w:pPr>
            <w:r w:rsidRPr="001E0D5F">
              <w:rPr>
                <w:sz w:val="18"/>
                <w:szCs w:val="18"/>
              </w:rPr>
              <w:t>Today’s Question</w:t>
            </w:r>
          </w:p>
        </w:tc>
        <w:tc>
          <w:tcPr>
            <w:tcW w:w="8010" w:type="dxa"/>
          </w:tcPr>
          <w:p w:rsidR="007C1106" w:rsidRPr="001E0D5F" w:rsidRDefault="007C1106" w:rsidP="00F674F2">
            <w:pPr>
              <w:pStyle w:val="ListParagraph"/>
              <w:numPr>
                <w:ilvl w:val="0"/>
                <w:numId w:val="27"/>
              </w:numPr>
              <w:rPr>
                <w:sz w:val="18"/>
                <w:szCs w:val="18"/>
              </w:rPr>
            </w:pPr>
            <w:r w:rsidRPr="001E0D5F">
              <w:rPr>
                <w:sz w:val="18"/>
                <w:szCs w:val="18"/>
              </w:rPr>
              <w:t xml:space="preserve">I can classify objects. </w:t>
            </w:r>
          </w:p>
          <w:p w:rsidR="007C1106" w:rsidRPr="001E0D5F" w:rsidRDefault="007C1106" w:rsidP="00F674F2">
            <w:pPr>
              <w:pStyle w:val="ListParagraph"/>
              <w:numPr>
                <w:ilvl w:val="0"/>
                <w:numId w:val="27"/>
              </w:numPr>
              <w:rPr>
                <w:sz w:val="18"/>
                <w:szCs w:val="18"/>
              </w:rPr>
            </w:pPr>
            <w:r w:rsidRPr="001E0D5F">
              <w:rPr>
                <w:sz w:val="18"/>
                <w:szCs w:val="18"/>
              </w:rPr>
              <w:t>I can count the number of objects in a category.</w:t>
            </w:r>
          </w:p>
          <w:p w:rsidR="007C1106" w:rsidRPr="001E0D5F" w:rsidRDefault="007C1106" w:rsidP="00F674F2">
            <w:pPr>
              <w:pStyle w:val="ListParagraph"/>
              <w:numPr>
                <w:ilvl w:val="0"/>
                <w:numId w:val="27"/>
              </w:numPr>
              <w:rPr>
                <w:sz w:val="18"/>
                <w:szCs w:val="18"/>
              </w:rPr>
            </w:pPr>
            <w:r w:rsidRPr="001E0D5F">
              <w:rPr>
                <w:sz w:val="18"/>
                <w:szCs w:val="18"/>
              </w:rPr>
              <w:t>I can sort the categories by the quantity of each category.</w:t>
            </w:r>
          </w:p>
        </w:tc>
        <w:tc>
          <w:tcPr>
            <w:tcW w:w="1800" w:type="dxa"/>
            <w:shd w:val="clear" w:color="auto" w:fill="D9D9D9" w:themeFill="background1" w:themeFillShade="D9"/>
          </w:tcPr>
          <w:p w:rsidR="007C1106" w:rsidRPr="00357B91" w:rsidRDefault="007C1106" w:rsidP="00F674F2">
            <w:pPr>
              <w:rPr>
                <w:sz w:val="18"/>
                <w:szCs w:val="18"/>
              </w:rPr>
            </w:pPr>
            <w:r w:rsidRPr="00357B91">
              <w:rPr>
                <w:sz w:val="18"/>
                <w:szCs w:val="18"/>
              </w:rPr>
              <w:t>K. CC 6</w:t>
            </w:r>
          </w:p>
          <w:p w:rsidR="007C1106" w:rsidRPr="001E0D5F" w:rsidRDefault="007C1106" w:rsidP="00F674F2">
            <w:pPr>
              <w:rPr>
                <w:sz w:val="18"/>
                <w:szCs w:val="18"/>
              </w:rPr>
            </w:pPr>
            <w:r w:rsidRPr="00357B91">
              <w:rPr>
                <w:sz w:val="18"/>
                <w:szCs w:val="18"/>
              </w:rPr>
              <w:t>K. CC 7</w:t>
            </w:r>
          </w:p>
          <w:p w:rsidR="007C1106" w:rsidRPr="001E0D5F" w:rsidRDefault="007C1106" w:rsidP="00F674F2">
            <w:pPr>
              <w:rPr>
                <w:sz w:val="18"/>
                <w:szCs w:val="18"/>
              </w:rPr>
            </w:pPr>
            <w:r>
              <w:rPr>
                <w:sz w:val="18"/>
                <w:szCs w:val="18"/>
              </w:rPr>
              <w:t>K. MD 3</w:t>
            </w:r>
          </w:p>
        </w:tc>
      </w:tr>
      <w:tr w:rsidR="007C1106" w:rsidRPr="001E0D5F" w:rsidTr="004E0C8F">
        <w:trPr>
          <w:trHeight w:val="1151"/>
        </w:trPr>
        <w:tc>
          <w:tcPr>
            <w:tcW w:w="1548" w:type="dxa"/>
            <w:shd w:val="clear" w:color="auto" w:fill="D9D9D9" w:themeFill="background1" w:themeFillShade="D9"/>
          </w:tcPr>
          <w:p w:rsidR="008D5736" w:rsidRPr="00BB5C2F" w:rsidRDefault="008D5736" w:rsidP="008D5736">
            <w:pPr>
              <w:rPr>
                <w:b/>
                <w:sz w:val="18"/>
                <w:szCs w:val="18"/>
              </w:rPr>
            </w:pPr>
            <w:r w:rsidRPr="00BB5C2F">
              <w:rPr>
                <w:b/>
                <w:sz w:val="18"/>
                <w:szCs w:val="18"/>
              </w:rPr>
              <w:t>Unit One:</w:t>
            </w:r>
          </w:p>
          <w:p w:rsidR="007C1106" w:rsidRPr="001E0D5F" w:rsidRDefault="007C1106" w:rsidP="00F674F2">
            <w:pPr>
              <w:rPr>
                <w:sz w:val="18"/>
                <w:szCs w:val="18"/>
              </w:rPr>
            </w:pPr>
            <w:r w:rsidRPr="001E0D5F">
              <w:rPr>
                <w:sz w:val="18"/>
                <w:szCs w:val="18"/>
              </w:rPr>
              <w:t xml:space="preserve">Investigation 3.2 </w:t>
            </w:r>
          </w:p>
          <w:p w:rsidR="007C1106" w:rsidRPr="001E0D5F" w:rsidRDefault="007C1106" w:rsidP="00F674F2">
            <w:pPr>
              <w:rPr>
                <w:sz w:val="18"/>
                <w:szCs w:val="18"/>
              </w:rPr>
            </w:pPr>
          </w:p>
        </w:tc>
        <w:tc>
          <w:tcPr>
            <w:tcW w:w="3420" w:type="dxa"/>
            <w:shd w:val="clear" w:color="auto" w:fill="D9D9D9" w:themeFill="background1" w:themeFillShade="D9"/>
          </w:tcPr>
          <w:p w:rsidR="007C1106" w:rsidRPr="001E0D5F" w:rsidRDefault="007C1106" w:rsidP="00F674F2">
            <w:pPr>
              <w:rPr>
                <w:sz w:val="18"/>
                <w:szCs w:val="18"/>
              </w:rPr>
            </w:pPr>
            <w:r w:rsidRPr="001E0D5F">
              <w:rPr>
                <w:sz w:val="18"/>
                <w:szCs w:val="18"/>
              </w:rPr>
              <w:t>Page 100 – 105</w:t>
            </w:r>
          </w:p>
          <w:p w:rsidR="007C1106" w:rsidRPr="001E0D5F" w:rsidRDefault="007C1106" w:rsidP="00F674F2">
            <w:pPr>
              <w:rPr>
                <w:sz w:val="18"/>
                <w:szCs w:val="18"/>
              </w:rPr>
            </w:pPr>
            <w:r w:rsidRPr="001E0D5F">
              <w:rPr>
                <w:sz w:val="18"/>
                <w:szCs w:val="18"/>
              </w:rPr>
              <w:t>Counting Jar Recording</w:t>
            </w:r>
          </w:p>
        </w:tc>
        <w:tc>
          <w:tcPr>
            <w:tcW w:w="8010" w:type="dxa"/>
          </w:tcPr>
          <w:p w:rsidR="007C1106" w:rsidRPr="001E0D5F" w:rsidRDefault="007C1106" w:rsidP="00F674F2">
            <w:pPr>
              <w:pStyle w:val="ListParagraph"/>
              <w:numPr>
                <w:ilvl w:val="0"/>
                <w:numId w:val="27"/>
              </w:numPr>
              <w:rPr>
                <w:sz w:val="18"/>
                <w:szCs w:val="18"/>
              </w:rPr>
            </w:pPr>
            <w:r w:rsidRPr="001E0D5F">
              <w:rPr>
                <w:sz w:val="18"/>
                <w:szCs w:val="18"/>
              </w:rPr>
              <w:t>I can write numbers up to 20.</w:t>
            </w:r>
          </w:p>
          <w:p w:rsidR="007C1106" w:rsidRPr="001E0D5F" w:rsidRDefault="007C1106" w:rsidP="00F674F2">
            <w:pPr>
              <w:pStyle w:val="ListParagraph"/>
              <w:numPr>
                <w:ilvl w:val="0"/>
                <w:numId w:val="27"/>
              </w:numPr>
              <w:rPr>
                <w:sz w:val="18"/>
                <w:szCs w:val="18"/>
              </w:rPr>
            </w:pPr>
            <w:r w:rsidRPr="001E0D5F">
              <w:rPr>
                <w:sz w:val="18"/>
                <w:szCs w:val="18"/>
              </w:rPr>
              <w:t>I can represent a number with objects up to 20.</w:t>
            </w:r>
          </w:p>
          <w:p w:rsidR="007C1106" w:rsidRPr="001E0D5F" w:rsidRDefault="007C1106" w:rsidP="00F674F2">
            <w:pPr>
              <w:pStyle w:val="ListParagraph"/>
              <w:numPr>
                <w:ilvl w:val="0"/>
                <w:numId w:val="27"/>
              </w:numPr>
              <w:rPr>
                <w:sz w:val="18"/>
                <w:szCs w:val="18"/>
              </w:rPr>
            </w:pPr>
            <w:r w:rsidRPr="001E0D5F">
              <w:rPr>
                <w:sz w:val="18"/>
                <w:szCs w:val="18"/>
              </w:rPr>
              <w:t xml:space="preserve">I can count giving each object one number name. </w:t>
            </w:r>
          </w:p>
          <w:p w:rsidR="007C1106" w:rsidRPr="001E0D5F" w:rsidRDefault="007C1106" w:rsidP="00F674F2">
            <w:pPr>
              <w:pStyle w:val="ListParagraph"/>
              <w:numPr>
                <w:ilvl w:val="0"/>
                <w:numId w:val="27"/>
              </w:numPr>
              <w:rPr>
                <w:sz w:val="18"/>
                <w:szCs w:val="18"/>
              </w:rPr>
            </w:pPr>
            <w:r w:rsidRPr="001E0D5F">
              <w:rPr>
                <w:sz w:val="18"/>
                <w:szCs w:val="18"/>
              </w:rPr>
              <w:t xml:space="preserve">I can name the quantity of a set. </w:t>
            </w:r>
          </w:p>
          <w:p w:rsidR="007C1106" w:rsidRPr="001E0D5F" w:rsidRDefault="007C1106" w:rsidP="00F674F2">
            <w:pPr>
              <w:pStyle w:val="ListParagraph"/>
              <w:numPr>
                <w:ilvl w:val="0"/>
                <w:numId w:val="27"/>
              </w:numPr>
              <w:rPr>
                <w:sz w:val="18"/>
                <w:szCs w:val="18"/>
              </w:rPr>
            </w:pPr>
            <w:r w:rsidRPr="001E0D5F">
              <w:rPr>
                <w:sz w:val="18"/>
                <w:szCs w:val="18"/>
              </w:rPr>
              <w:t>I can count a set by counting on.</w:t>
            </w:r>
          </w:p>
          <w:p w:rsidR="007C1106" w:rsidRPr="001E0D5F" w:rsidRDefault="007C1106" w:rsidP="00F674F2">
            <w:pPr>
              <w:pStyle w:val="ListParagraph"/>
              <w:numPr>
                <w:ilvl w:val="0"/>
                <w:numId w:val="27"/>
              </w:numPr>
              <w:rPr>
                <w:sz w:val="18"/>
                <w:szCs w:val="18"/>
              </w:rPr>
            </w:pPr>
            <w:r w:rsidRPr="001E0D5F">
              <w:rPr>
                <w:sz w:val="18"/>
                <w:szCs w:val="18"/>
              </w:rPr>
              <w:t>I can answer “how many” by counting a set.</w:t>
            </w:r>
          </w:p>
          <w:p w:rsidR="007C1106" w:rsidRPr="001E0D5F" w:rsidRDefault="007C1106" w:rsidP="00F674F2">
            <w:pPr>
              <w:pStyle w:val="ListParagraph"/>
              <w:numPr>
                <w:ilvl w:val="0"/>
                <w:numId w:val="27"/>
              </w:numPr>
              <w:rPr>
                <w:sz w:val="18"/>
                <w:szCs w:val="18"/>
              </w:rPr>
            </w:pPr>
            <w:r w:rsidRPr="001E0D5F">
              <w:rPr>
                <w:sz w:val="18"/>
                <w:szCs w:val="18"/>
              </w:rPr>
              <w:t>I can make a set when given a particular number.</w:t>
            </w:r>
          </w:p>
        </w:tc>
        <w:tc>
          <w:tcPr>
            <w:tcW w:w="1800" w:type="dxa"/>
            <w:shd w:val="clear" w:color="auto" w:fill="D9D9D9" w:themeFill="background1" w:themeFillShade="D9"/>
          </w:tcPr>
          <w:p w:rsidR="007C1106" w:rsidRPr="001E0D5F" w:rsidRDefault="007C1106" w:rsidP="00F674F2">
            <w:pPr>
              <w:rPr>
                <w:sz w:val="18"/>
                <w:szCs w:val="18"/>
              </w:rPr>
            </w:pPr>
            <w:r>
              <w:rPr>
                <w:sz w:val="18"/>
                <w:szCs w:val="18"/>
              </w:rPr>
              <w:t>K. CC 3</w:t>
            </w:r>
          </w:p>
          <w:p w:rsidR="007C1106" w:rsidRPr="001E0D5F" w:rsidRDefault="007C1106" w:rsidP="00F674F2">
            <w:pPr>
              <w:rPr>
                <w:sz w:val="18"/>
                <w:szCs w:val="18"/>
              </w:rPr>
            </w:pPr>
            <w:r w:rsidRPr="001E0D5F">
              <w:rPr>
                <w:sz w:val="18"/>
                <w:szCs w:val="18"/>
              </w:rPr>
              <w:t>K. CC 4A</w:t>
            </w:r>
          </w:p>
          <w:p w:rsidR="007C1106" w:rsidRPr="001E0D5F" w:rsidRDefault="007C1106" w:rsidP="00F674F2">
            <w:pPr>
              <w:rPr>
                <w:sz w:val="18"/>
                <w:szCs w:val="18"/>
              </w:rPr>
            </w:pPr>
            <w:r w:rsidRPr="001E0D5F">
              <w:rPr>
                <w:sz w:val="18"/>
                <w:szCs w:val="18"/>
              </w:rPr>
              <w:t>K. CC 4B</w:t>
            </w:r>
          </w:p>
          <w:p w:rsidR="007C1106" w:rsidRPr="001E0D5F" w:rsidRDefault="007C1106" w:rsidP="00F674F2">
            <w:pPr>
              <w:rPr>
                <w:sz w:val="18"/>
                <w:szCs w:val="18"/>
              </w:rPr>
            </w:pPr>
            <w:r w:rsidRPr="001E0D5F">
              <w:rPr>
                <w:sz w:val="18"/>
                <w:szCs w:val="18"/>
              </w:rPr>
              <w:t>K. CC 4C</w:t>
            </w:r>
          </w:p>
          <w:p w:rsidR="007C1106" w:rsidRPr="001E0D5F" w:rsidRDefault="007C1106" w:rsidP="00F674F2">
            <w:pPr>
              <w:rPr>
                <w:sz w:val="18"/>
                <w:szCs w:val="18"/>
              </w:rPr>
            </w:pPr>
            <w:r w:rsidRPr="001E0D5F">
              <w:rPr>
                <w:sz w:val="18"/>
                <w:szCs w:val="18"/>
              </w:rPr>
              <w:t>K. CC 5</w:t>
            </w:r>
          </w:p>
        </w:tc>
      </w:tr>
      <w:tr w:rsidR="007C1106" w:rsidRPr="001E0D5F" w:rsidTr="004E0C8F">
        <w:tc>
          <w:tcPr>
            <w:tcW w:w="1548" w:type="dxa"/>
            <w:shd w:val="clear" w:color="auto" w:fill="D9D9D9" w:themeFill="background1" w:themeFillShade="D9"/>
          </w:tcPr>
          <w:p w:rsidR="008D5736" w:rsidRPr="00BB5C2F" w:rsidRDefault="008D5736" w:rsidP="008D5736">
            <w:pPr>
              <w:rPr>
                <w:b/>
                <w:sz w:val="18"/>
                <w:szCs w:val="18"/>
              </w:rPr>
            </w:pPr>
            <w:r w:rsidRPr="00BB5C2F">
              <w:rPr>
                <w:b/>
                <w:sz w:val="18"/>
                <w:szCs w:val="18"/>
              </w:rPr>
              <w:t>Unit One:</w:t>
            </w:r>
          </w:p>
          <w:p w:rsidR="007C1106" w:rsidRPr="001E0D5F" w:rsidRDefault="007C1106" w:rsidP="00F674F2">
            <w:pPr>
              <w:rPr>
                <w:sz w:val="18"/>
                <w:szCs w:val="18"/>
              </w:rPr>
            </w:pPr>
            <w:r w:rsidRPr="001E0D5F">
              <w:rPr>
                <w:sz w:val="18"/>
                <w:szCs w:val="18"/>
              </w:rPr>
              <w:t xml:space="preserve">Investigation 3.3 </w:t>
            </w:r>
          </w:p>
          <w:p w:rsidR="007C1106" w:rsidRPr="001E0D5F" w:rsidRDefault="007C1106" w:rsidP="00F674F2">
            <w:pPr>
              <w:rPr>
                <w:sz w:val="18"/>
                <w:szCs w:val="18"/>
              </w:rPr>
            </w:pPr>
          </w:p>
        </w:tc>
        <w:tc>
          <w:tcPr>
            <w:tcW w:w="3420" w:type="dxa"/>
            <w:shd w:val="clear" w:color="auto" w:fill="D9D9D9" w:themeFill="background1" w:themeFillShade="D9"/>
          </w:tcPr>
          <w:p w:rsidR="007C1106" w:rsidRPr="001E0D5F" w:rsidRDefault="007C1106" w:rsidP="00F674F2">
            <w:pPr>
              <w:rPr>
                <w:sz w:val="18"/>
                <w:szCs w:val="18"/>
              </w:rPr>
            </w:pPr>
            <w:r w:rsidRPr="001E0D5F">
              <w:rPr>
                <w:sz w:val="18"/>
                <w:szCs w:val="18"/>
              </w:rPr>
              <w:t xml:space="preserve">Page 106-109 </w:t>
            </w:r>
          </w:p>
          <w:p w:rsidR="007C1106" w:rsidRPr="001E0D5F" w:rsidRDefault="007C1106" w:rsidP="00F674F2">
            <w:pPr>
              <w:rPr>
                <w:sz w:val="18"/>
                <w:szCs w:val="18"/>
              </w:rPr>
            </w:pPr>
            <w:r w:rsidRPr="001E0D5F">
              <w:rPr>
                <w:sz w:val="18"/>
                <w:szCs w:val="18"/>
              </w:rPr>
              <w:t>Sorting People</w:t>
            </w:r>
          </w:p>
        </w:tc>
        <w:tc>
          <w:tcPr>
            <w:tcW w:w="8010" w:type="dxa"/>
            <w:vMerge w:val="restart"/>
          </w:tcPr>
          <w:p w:rsidR="007C1106" w:rsidRPr="001E0D5F" w:rsidRDefault="007C1106" w:rsidP="00F674F2">
            <w:pPr>
              <w:pStyle w:val="ListParagraph"/>
              <w:numPr>
                <w:ilvl w:val="0"/>
                <w:numId w:val="27"/>
              </w:numPr>
              <w:rPr>
                <w:sz w:val="18"/>
                <w:szCs w:val="18"/>
              </w:rPr>
            </w:pPr>
            <w:r w:rsidRPr="001E0D5F">
              <w:rPr>
                <w:sz w:val="18"/>
                <w:szCs w:val="18"/>
              </w:rPr>
              <w:t>I can describe attributes (length and weight) of an object.</w:t>
            </w:r>
          </w:p>
          <w:p w:rsidR="007C1106" w:rsidRPr="001E0D5F" w:rsidRDefault="007C1106" w:rsidP="00F674F2">
            <w:pPr>
              <w:pStyle w:val="ListParagraph"/>
              <w:numPr>
                <w:ilvl w:val="0"/>
                <w:numId w:val="27"/>
              </w:numPr>
              <w:rPr>
                <w:sz w:val="18"/>
                <w:szCs w:val="18"/>
              </w:rPr>
            </w:pPr>
            <w:r w:rsidRPr="001E0D5F">
              <w:rPr>
                <w:sz w:val="18"/>
                <w:szCs w:val="18"/>
              </w:rPr>
              <w:t xml:space="preserve">I can classify objects. </w:t>
            </w:r>
          </w:p>
          <w:p w:rsidR="007C1106" w:rsidRPr="001E0D5F" w:rsidRDefault="007C1106" w:rsidP="00F674F2">
            <w:pPr>
              <w:pStyle w:val="ListParagraph"/>
              <w:numPr>
                <w:ilvl w:val="0"/>
                <w:numId w:val="27"/>
              </w:numPr>
              <w:rPr>
                <w:sz w:val="18"/>
                <w:szCs w:val="18"/>
              </w:rPr>
            </w:pPr>
            <w:r w:rsidRPr="001E0D5F">
              <w:rPr>
                <w:sz w:val="18"/>
                <w:szCs w:val="18"/>
              </w:rPr>
              <w:t>I can count the number of objects in a category.</w:t>
            </w:r>
          </w:p>
          <w:p w:rsidR="007C1106" w:rsidRPr="001E0D5F" w:rsidRDefault="007C1106" w:rsidP="00F674F2">
            <w:pPr>
              <w:pStyle w:val="ListParagraph"/>
              <w:numPr>
                <w:ilvl w:val="0"/>
                <w:numId w:val="27"/>
              </w:numPr>
              <w:rPr>
                <w:sz w:val="18"/>
                <w:szCs w:val="18"/>
              </w:rPr>
            </w:pPr>
            <w:r w:rsidRPr="001E0D5F">
              <w:rPr>
                <w:sz w:val="18"/>
                <w:szCs w:val="18"/>
              </w:rPr>
              <w:t>I can sort the categories by the quantity of each category.</w:t>
            </w:r>
          </w:p>
          <w:p w:rsidR="007C1106" w:rsidRPr="00357B91" w:rsidRDefault="007C1106" w:rsidP="00F674F2">
            <w:pPr>
              <w:rPr>
                <w:sz w:val="18"/>
                <w:szCs w:val="18"/>
              </w:rPr>
            </w:pPr>
          </w:p>
        </w:tc>
        <w:tc>
          <w:tcPr>
            <w:tcW w:w="1800" w:type="dxa"/>
            <w:vMerge w:val="restart"/>
            <w:shd w:val="clear" w:color="auto" w:fill="D9D9D9" w:themeFill="background1" w:themeFillShade="D9"/>
          </w:tcPr>
          <w:p w:rsidR="007C1106" w:rsidRPr="001E0D5F" w:rsidRDefault="007C1106" w:rsidP="00F674F2">
            <w:pPr>
              <w:rPr>
                <w:sz w:val="18"/>
                <w:szCs w:val="18"/>
              </w:rPr>
            </w:pPr>
            <w:r w:rsidRPr="001E0D5F">
              <w:rPr>
                <w:sz w:val="18"/>
                <w:szCs w:val="18"/>
              </w:rPr>
              <w:t>K. MD 1</w:t>
            </w:r>
          </w:p>
          <w:p w:rsidR="007C1106" w:rsidRPr="001E0D5F" w:rsidRDefault="007C1106" w:rsidP="00F674F2">
            <w:pPr>
              <w:rPr>
                <w:sz w:val="18"/>
                <w:szCs w:val="18"/>
              </w:rPr>
            </w:pPr>
            <w:r w:rsidRPr="001E0D5F">
              <w:rPr>
                <w:sz w:val="18"/>
                <w:szCs w:val="18"/>
              </w:rPr>
              <w:t>K. MD 3</w:t>
            </w:r>
          </w:p>
          <w:p w:rsidR="007C1106" w:rsidRPr="001E0D5F" w:rsidRDefault="007C1106" w:rsidP="00F674F2">
            <w:pPr>
              <w:rPr>
                <w:sz w:val="18"/>
                <w:szCs w:val="18"/>
              </w:rPr>
            </w:pPr>
            <w:r w:rsidRPr="00357B91">
              <w:rPr>
                <w:sz w:val="18"/>
                <w:szCs w:val="18"/>
              </w:rPr>
              <w:t>K. G 2</w:t>
            </w:r>
          </w:p>
          <w:p w:rsidR="007C1106" w:rsidRPr="00357B91" w:rsidRDefault="007C1106" w:rsidP="00F674F2">
            <w:pPr>
              <w:rPr>
                <w:sz w:val="18"/>
                <w:szCs w:val="18"/>
              </w:rPr>
            </w:pPr>
            <w:r w:rsidRPr="00357B91">
              <w:rPr>
                <w:sz w:val="18"/>
                <w:szCs w:val="18"/>
              </w:rPr>
              <w:t>K. CC 6</w:t>
            </w:r>
          </w:p>
          <w:p w:rsidR="007C1106" w:rsidRPr="001E0D5F" w:rsidRDefault="007C1106" w:rsidP="00F674F2">
            <w:pPr>
              <w:rPr>
                <w:sz w:val="18"/>
                <w:szCs w:val="18"/>
              </w:rPr>
            </w:pPr>
            <w:r w:rsidRPr="00357B91">
              <w:rPr>
                <w:sz w:val="18"/>
                <w:szCs w:val="18"/>
              </w:rPr>
              <w:t>K.CC 7</w:t>
            </w:r>
          </w:p>
          <w:p w:rsidR="007C1106" w:rsidRPr="001E0D5F" w:rsidRDefault="007C1106" w:rsidP="00F674F2">
            <w:pPr>
              <w:rPr>
                <w:sz w:val="18"/>
                <w:szCs w:val="18"/>
              </w:rPr>
            </w:pPr>
            <w:r w:rsidRPr="001E0D5F">
              <w:rPr>
                <w:sz w:val="18"/>
                <w:szCs w:val="18"/>
              </w:rPr>
              <w:t xml:space="preserve"> </w:t>
            </w:r>
          </w:p>
        </w:tc>
      </w:tr>
      <w:tr w:rsidR="007C1106" w:rsidRPr="001E0D5F" w:rsidTr="004E0C8F">
        <w:tc>
          <w:tcPr>
            <w:tcW w:w="1548" w:type="dxa"/>
            <w:shd w:val="clear" w:color="auto" w:fill="D9D9D9" w:themeFill="background1" w:themeFillShade="D9"/>
          </w:tcPr>
          <w:p w:rsidR="008D5736" w:rsidRPr="00BB5C2F" w:rsidRDefault="008D5736" w:rsidP="008D5736">
            <w:pPr>
              <w:rPr>
                <w:b/>
                <w:sz w:val="18"/>
                <w:szCs w:val="18"/>
              </w:rPr>
            </w:pPr>
            <w:r w:rsidRPr="00BB5C2F">
              <w:rPr>
                <w:b/>
                <w:sz w:val="18"/>
                <w:szCs w:val="18"/>
              </w:rPr>
              <w:t>Unit One:</w:t>
            </w:r>
          </w:p>
          <w:p w:rsidR="007C1106" w:rsidRPr="001E0D5F" w:rsidRDefault="007C1106" w:rsidP="00F674F2">
            <w:pPr>
              <w:rPr>
                <w:sz w:val="18"/>
                <w:szCs w:val="18"/>
              </w:rPr>
            </w:pPr>
            <w:r w:rsidRPr="001E0D5F">
              <w:rPr>
                <w:sz w:val="18"/>
                <w:szCs w:val="18"/>
              </w:rPr>
              <w:t xml:space="preserve">Investigation 3.4 </w:t>
            </w:r>
          </w:p>
          <w:p w:rsidR="007C1106" w:rsidRPr="001E0D5F" w:rsidRDefault="007C1106" w:rsidP="00F674F2">
            <w:pPr>
              <w:rPr>
                <w:sz w:val="18"/>
                <w:szCs w:val="18"/>
              </w:rPr>
            </w:pPr>
          </w:p>
        </w:tc>
        <w:tc>
          <w:tcPr>
            <w:tcW w:w="3420" w:type="dxa"/>
            <w:shd w:val="clear" w:color="auto" w:fill="D9D9D9" w:themeFill="background1" w:themeFillShade="D9"/>
          </w:tcPr>
          <w:p w:rsidR="007C1106" w:rsidRPr="001E0D5F" w:rsidRDefault="007C1106" w:rsidP="00F674F2">
            <w:pPr>
              <w:rPr>
                <w:sz w:val="18"/>
                <w:szCs w:val="18"/>
              </w:rPr>
            </w:pPr>
            <w:r w:rsidRPr="001E0D5F">
              <w:rPr>
                <w:sz w:val="18"/>
                <w:szCs w:val="18"/>
              </w:rPr>
              <w:t>Page 110-114</w:t>
            </w:r>
          </w:p>
          <w:p w:rsidR="007C1106" w:rsidRPr="001E0D5F" w:rsidRDefault="007C1106" w:rsidP="00F674F2">
            <w:pPr>
              <w:rPr>
                <w:sz w:val="18"/>
                <w:szCs w:val="18"/>
              </w:rPr>
            </w:pPr>
            <w:r w:rsidRPr="001E0D5F">
              <w:rPr>
                <w:sz w:val="18"/>
                <w:szCs w:val="18"/>
              </w:rPr>
              <w:t>Sorting Attribute Blocks</w:t>
            </w:r>
          </w:p>
        </w:tc>
        <w:tc>
          <w:tcPr>
            <w:tcW w:w="8010" w:type="dxa"/>
            <w:vMerge/>
          </w:tcPr>
          <w:p w:rsidR="007C1106" w:rsidRPr="001E0D5F" w:rsidRDefault="007C1106" w:rsidP="00F674F2">
            <w:pPr>
              <w:pStyle w:val="ListParagraph"/>
              <w:numPr>
                <w:ilvl w:val="0"/>
                <w:numId w:val="27"/>
              </w:numPr>
              <w:rPr>
                <w:sz w:val="18"/>
                <w:szCs w:val="18"/>
              </w:rPr>
            </w:pPr>
          </w:p>
        </w:tc>
        <w:tc>
          <w:tcPr>
            <w:tcW w:w="1800" w:type="dxa"/>
            <w:vMerge/>
            <w:shd w:val="clear" w:color="auto" w:fill="D9D9D9" w:themeFill="background1" w:themeFillShade="D9"/>
          </w:tcPr>
          <w:p w:rsidR="007C1106" w:rsidRPr="001E0D5F" w:rsidRDefault="007C1106" w:rsidP="00F674F2">
            <w:pPr>
              <w:rPr>
                <w:sz w:val="18"/>
                <w:szCs w:val="18"/>
              </w:rPr>
            </w:pPr>
          </w:p>
        </w:tc>
      </w:tr>
      <w:tr w:rsidR="007C1106" w:rsidRPr="001E0D5F" w:rsidTr="004E0C8F">
        <w:tc>
          <w:tcPr>
            <w:tcW w:w="1548" w:type="dxa"/>
            <w:shd w:val="clear" w:color="auto" w:fill="D9D9D9" w:themeFill="background1" w:themeFillShade="D9"/>
          </w:tcPr>
          <w:p w:rsidR="008D5736" w:rsidRPr="00BB5C2F" w:rsidRDefault="008D5736" w:rsidP="008D5736">
            <w:pPr>
              <w:rPr>
                <w:b/>
                <w:sz w:val="18"/>
                <w:szCs w:val="18"/>
              </w:rPr>
            </w:pPr>
            <w:r w:rsidRPr="00BB5C2F">
              <w:rPr>
                <w:b/>
                <w:sz w:val="18"/>
                <w:szCs w:val="18"/>
              </w:rPr>
              <w:t>Unit One:</w:t>
            </w:r>
          </w:p>
          <w:p w:rsidR="007C1106" w:rsidRPr="001E0D5F" w:rsidRDefault="007C1106" w:rsidP="00F674F2">
            <w:pPr>
              <w:rPr>
                <w:sz w:val="18"/>
                <w:szCs w:val="18"/>
              </w:rPr>
            </w:pPr>
            <w:r w:rsidRPr="001E0D5F">
              <w:rPr>
                <w:sz w:val="18"/>
                <w:szCs w:val="18"/>
              </w:rPr>
              <w:t>Investigation 3.5</w:t>
            </w:r>
          </w:p>
          <w:p w:rsidR="007C1106" w:rsidRPr="001E0D5F" w:rsidRDefault="007C1106" w:rsidP="00F674F2">
            <w:pPr>
              <w:rPr>
                <w:sz w:val="18"/>
                <w:szCs w:val="18"/>
              </w:rPr>
            </w:pPr>
          </w:p>
        </w:tc>
        <w:tc>
          <w:tcPr>
            <w:tcW w:w="3420" w:type="dxa"/>
            <w:shd w:val="clear" w:color="auto" w:fill="D9D9D9" w:themeFill="background1" w:themeFillShade="D9"/>
          </w:tcPr>
          <w:p w:rsidR="007C1106" w:rsidRPr="001E0D5F" w:rsidRDefault="007C1106" w:rsidP="00F674F2">
            <w:pPr>
              <w:rPr>
                <w:sz w:val="18"/>
                <w:szCs w:val="18"/>
              </w:rPr>
            </w:pPr>
            <w:r w:rsidRPr="001E0D5F">
              <w:rPr>
                <w:sz w:val="18"/>
                <w:szCs w:val="18"/>
              </w:rPr>
              <w:t>Page 115-119</w:t>
            </w:r>
          </w:p>
          <w:p w:rsidR="007C1106" w:rsidRPr="001E0D5F" w:rsidRDefault="007C1106" w:rsidP="00F674F2">
            <w:pPr>
              <w:rPr>
                <w:sz w:val="18"/>
                <w:szCs w:val="18"/>
              </w:rPr>
            </w:pPr>
            <w:r w:rsidRPr="001E0D5F">
              <w:rPr>
                <w:sz w:val="18"/>
                <w:szCs w:val="18"/>
              </w:rPr>
              <w:t>Today’s Question: What did we find out?</w:t>
            </w:r>
          </w:p>
        </w:tc>
        <w:tc>
          <w:tcPr>
            <w:tcW w:w="8010" w:type="dxa"/>
            <w:vMerge/>
          </w:tcPr>
          <w:p w:rsidR="007C1106" w:rsidRPr="001E0D5F" w:rsidRDefault="007C1106" w:rsidP="00F674F2">
            <w:pPr>
              <w:pStyle w:val="ListParagraph"/>
              <w:numPr>
                <w:ilvl w:val="0"/>
                <w:numId w:val="27"/>
              </w:numPr>
              <w:rPr>
                <w:sz w:val="18"/>
                <w:szCs w:val="18"/>
              </w:rPr>
            </w:pPr>
          </w:p>
        </w:tc>
        <w:tc>
          <w:tcPr>
            <w:tcW w:w="1800" w:type="dxa"/>
            <w:vMerge/>
            <w:shd w:val="clear" w:color="auto" w:fill="D9D9D9" w:themeFill="background1" w:themeFillShade="D9"/>
          </w:tcPr>
          <w:p w:rsidR="007C1106" w:rsidRPr="001E0D5F" w:rsidRDefault="007C1106" w:rsidP="00F674F2">
            <w:pPr>
              <w:rPr>
                <w:sz w:val="18"/>
                <w:szCs w:val="18"/>
              </w:rPr>
            </w:pPr>
          </w:p>
        </w:tc>
      </w:tr>
      <w:tr w:rsidR="007C1106" w:rsidRPr="001E0D5F" w:rsidTr="004E0C8F">
        <w:tc>
          <w:tcPr>
            <w:tcW w:w="1548" w:type="dxa"/>
            <w:shd w:val="clear" w:color="auto" w:fill="D9D9D9" w:themeFill="background1" w:themeFillShade="D9"/>
          </w:tcPr>
          <w:p w:rsidR="008D5736" w:rsidRPr="00BB5C2F" w:rsidRDefault="008D5736" w:rsidP="008D5736">
            <w:pPr>
              <w:rPr>
                <w:b/>
                <w:sz w:val="18"/>
                <w:szCs w:val="18"/>
              </w:rPr>
            </w:pPr>
            <w:r w:rsidRPr="00BB5C2F">
              <w:rPr>
                <w:b/>
                <w:sz w:val="18"/>
                <w:szCs w:val="18"/>
              </w:rPr>
              <w:t>Unit One:</w:t>
            </w:r>
          </w:p>
          <w:p w:rsidR="007C1106" w:rsidRPr="001E0D5F" w:rsidRDefault="007C1106" w:rsidP="00F674F2">
            <w:pPr>
              <w:rPr>
                <w:sz w:val="18"/>
                <w:szCs w:val="18"/>
              </w:rPr>
            </w:pPr>
            <w:r w:rsidRPr="001E0D5F">
              <w:rPr>
                <w:sz w:val="18"/>
                <w:szCs w:val="18"/>
              </w:rPr>
              <w:t xml:space="preserve">Investigation 3.6 </w:t>
            </w:r>
          </w:p>
          <w:p w:rsidR="007C1106" w:rsidRPr="001E0D5F" w:rsidRDefault="007C1106" w:rsidP="00F674F2">
            <w:pPr>
              <w:rPr>
                <w:sz w:val="18"/>
                <w:szCs w:val="18"/>
              </w:rPr>
            </w:pPr>
          </w:p>
        </w:tc>
        <w:tc>
          <w:tcPr>
            <w:tcW w:w="3420" w:type="dxa"/>
            <w:shd w:val="clear" w:color="auto" w:fill="D9D9D9" w:themeFill="background1" w:themeFillShade="D9"/>
          </w:tcPr>
          <w:p w:rsidR="007C1106" w:rsidRPr="001E0D5F" w:rsidRDefault="007C1106" w:rsidP="00F674F2">
            <w:pPr>
              <w:rPr>
                <w:sz w:val="18"/>
                <w:szCs w:val="18"/>
              </w:rPr>
            </w:pPr>
            <w:r w:rsidRPr="001E0D5F">
              <w:rPr>
                <w:sz w:val="18"/>
                <w:szCs w:val="18"/>
              </w:rPr>
              <w:t xml:space="preserve">Page 120-123 </w:t>
            </w:r>
          </w:p>
          <w:p w:rsidR="007C1106" w:rsidRPr="001E0D5F" w:rsidRDefault="007C1106" w:rsidP="00F674F2">
            <w:pPr>
              <w:rPr>
                <w:sz w:val="18"/>
                <w:szCs w:val="18"/>
              </w:rPr>
            </w:pPr>
            <w:r w:rsidRPr="001E0D5F">
              <w:rPr>
                <w:sz w:val="18"/>
                <w:szCs w:val="18"/>
              </w:rPr>
              <w:t>Counting Jar: How did you record?</w:t>
            </w:r>
          </w:p>
          <w:p w:rsidR="007C1106" w:rsidRPr="001E0D5F" w:rsidRDefault="007C1106" w:rsidP="00F674F2">
            <w:pPr>
              <w:rPr>
                <w:sz w:val="18"/>
                <w:szCs w:val="18"/>
              </w:rPr>
            </w:pPr>
          </w:p>
        </w:tc>
        <w:tc>
          <w:tcPr>
            <w:tcW w:w="8010" w:type="dxa"/>
          </w:tcPr>
          <w:p w:rsidR="007C1106" w:rsidRPr="001E0D5F" w:rsidRDefault="007C1106" w:rsidP="00F674F2">
            <w:pPr>
              <w:pStyle w:val="ListParagraph"/>
              <w:numPr>
                <w:ilvl w:val="0"/>
                <w:numId w:val="27"/>
              </w:numPr>
              <w:rPr>
                <w:sz w:val="18"/>
                <w:szCs w:val="18"/>
              </w:rPr>
            </w:pPr>
            <w:r w:rsidRPr="001E0D5F">
              <w:rPr>
                <w:sz w:val="18"/>
                <w:szCs w:val="18"/>
              </w:rPr>
              <w:t>I can count by 100 by ones.</w:t>
            </w:r>
          </w:p>
          <w:p w:rsidR="007C1106" w:rsidRPr="001E0D5F" w:rsidRDefault="007C1106" w:rsidP="00F674F2">
            <w:pPr>
              <w:pStyle w:val="ListParagraph"/>
              <w:numPr>
                <w:ilvl w:val="0"/>
                <w:numId w:val="27"/>
              </w:numPr>
              <w:rPr>
                <w:sz w:val="18"/>
                <w:szCs w:val="18"/>
              </w:rPr>
            </w:pPr>
            <w:r w:rsidRPr="001E0D5F">
              <w:rPr>
                <w:sz w:val="18"/>
                <w:szCs w:val="18"/>
              </w:rPr>
              <w:t>I can count by 100 by tens.</w:t>
            </w:r>
          </w:p>
          <w:p w:rsidR="007C1106" w:rsidRPr="001E0D5F" w:rsidRDefault="007C1106" w:rsidP="00F674F2">
            <w:pPr>
              <w:pStyle w:val="ListParagraph"/>
              <w:numPr>
                <w:ilvl w:val="0"/>
                <w:numId w:val="27"/>
              </w:numPr>
              <w:rPr>
                <w:sz w:val="18"/>
                <w:szCs w:val="18"/>
              </w:rPr>
            </w:pPr>
            <w:r w:rsidRPr="001E0D5F">
              <w:rPr>
                <w:sz w:val="18"/>
                <w:szCs w:val="18"/>
              </w:rPr>
              <w:t>I can write number up to 20.</w:t>
            </w:r>
          </w:p>
          <w:p w:rsidR="007C1106" w:rsidRPr="001E0D5F" w:rsidRDefault="007C1106" w:rsidP="00F674F2">
            <w:pPr>
              <w:pStyle w:val="ListParagraph"/>
              <w:numPr>
                <w:ilvl w:val="0"/>
                <w:numId w:val="27"/>
              </w:numPr>
              <w:rPr>
                <w:sz w:val="18"/>
                <w:szCs w:val="18"/>
              </w:rPr>
            </w:pPr>
            <w:r w:rsidRPr="001E0D5F">
              <w:rPr>
                <w:sz w:val="18"/>
                <w:szCs w:val="18"/>
              </w:rPr>
              <w:t>I can represent a number with objects up to 20.</w:t>
            </w:r>
          </w:p>
          <w:p w:rsidR="007C1106" w:rsidRPr="001E0D5F" w:rsidRDefault="007C1106" w:rsidP="00F674F2">
            <w:pPr>
              <w:pStyle w:val="ListParagraph"/>
              <w:numPr>
                <w:ilvl w:val="0"/>
                <w:numId w:val="27"/>
              </w:numPr>
              <w:rPr>
                <w:sz w:val="18"/>
                <w:szCs w:val="18"/>
              </w:rPr>
            </w:pPr>
            <w:r w:rsidRPr="001E0D5F">
              <w:rPr>
                <w:sz w:val="18"/>
                <w:szCs w:val="18"/>
              </w:rPr>
              <w:t xml:space="preserve">I can count giving each object one number name. </w:t>
            </w:r>
          </w:p>
          <w:p w:rsidR="007C1106" w:rsidRPr="001E0D5F" w:rsidRDefault="007C1106" w:rsidP="00F674F2">
            <w:pPr>
              <w:pStyle w:val="ListParagraph"/>
              <w:numPr>
                <w:ilvl w:val="0"/>
                <w:numId w:val="27"/>
              </w:numPr>
              <w:rPr>
                <w:sz w:val="18"/>
                <w:szCs w:val="18"/>
              </w:rPr>
            </w:pPr>
            <w:r w:rsidRPr="001E0D5F">
              <w:rPr>
                <w:sz w:val="18"/>
                <w:szCs w:val="18"/>
              </w:rPr>
              <w:t xml:space="preserve">I can name the quantity of a set. </w:t>
            </w:r>
          </w:p>
          <w:p w:rsidR="007C1106" w:rsidRPr="001E0D5F" w:rsidRDefault="007C1106" w:rsidP="00F674F2">
            <w:pPr>
              <w:pStyle w:val="ListParagraph"/>
              <w:numPr>
                <w:ilvl w:val="0"/>
                <w:numId w:val="27"/>
              </w:numPr>
              <w:rPr>
                <w:sz w:val="18"/>
                <w:szCs w:val="18"/>
              </w:rPr>
            </w:pPr>
            <w:r w:rsidRPr="001E0D5F">
              <w:rPr>
                <w:sz w:val="18"/>
                <w:szCs w:val="18"/>
              </w:rPr>
              <w:t>I can count a set by counting on.</w:t>
            </w:r>
          </w:p>
          <w:p w:rsidR="007C1106" w:rsidRPr="001E0D5F" w:rsidRDefault="007C1106" w:rsidP="00F674F2">
            <w:pPr>
              <w:pStyle w:val="ListParagraph"/>
              <w:numPr>
                <w:ilvl w:val="0"/>
                <w:numId w:val="27"/>
              </w:numPr>
              <w:rPr>
                <w:sz w:val="18"/>
                <w:szCs w:val="18"/>
              </w:rPr>
            </w:pPr>
            <w:r w:rsidRPr="001E0D5F">
              <w:rPr>
                <w:sz w:val="18"/>
                <w:szCs w:val="18"/>
              </w:rPr>
              <w:t>I can answer “how many” by counting a set.</w:t>
            </w:r>
          </w:p>
          <w:p w:rsidR="007C1106" w:rsidRPr="001E0D5F" w:rsidRDefault="007C1106" w:rsidP="00F674F2">
            <w:pPr>
              <w:pStyle w:val="ListParagraph"/>
              <w:numPr>
                <w:ilvl w:val="0"/>
                <w:numId w:val="27"/>
              </w:numPr>
              <w:rPr>
                <w:sz w:val="18"/>
                <w:szCs w:val="18"/>
              </w:rPr>
            </w:pPr>
            <w:r w:rsidRPr="001E0D5F">
              <w:rPr>
                <w:sz w:val="18"/>
                <w:szCs w:val="18"/>
              </w:rPr>
              <w:t>I can make a set when given a particular number.</w:t>
            </w:r>
          </w:p>
        </w:tc>
        <w:tc>
          <w:tcPr>
            <w:tcW w:w="1800" w:type="dxa"/>
            <w:shd w:val="clear" w:color="auto" w:fill="D9D9D9" w:themeFill="background1" w:themeFillShade="D9"/>
          </w:tcPr>
          <w:p w:rsidR="007C1106" w:rsidRPr="001E0D5F" w:rsidRDefault="007C1106" w:rsidP="00F674F2">
            <w:pPr>
              <w:rPr>
                <w:sz w:val="18"/>
                <w:szCs w:val="18"/>
              </w:rPr>
            </w:pPr>
            <w:r w:rsidRPr="001E0D5F">
              <w:rPr>
                <w:sz w:val="18"/>
                <w:szCs w:val="18"/>
              </w:rPr>
              <w:t>K. CC 1</w:t>
            </w:r>
          </w:p>
          <w:p w:rsidR="007C1106" w:rsidRPr="001E0D5F" w:rsidRDefault="007C1106" w:rsidP="00F674F2">
            <w:pPr>
              <w:rPr>
                <w:sz w:val="18"/>
                <w:szCs w:val="18"/>
              </w:rPr>
            </w:pPr>
            <w:r w:rsidRPr="001E0D5F">
              <w:rPr>
                <w:sz w:val="18"/>
                <w:szCs w:val="18"/>
              </w:rPr>
              <w:t>K. CC 3</w:t>
            </w:r>
          </w:p>
          <w:p w:rsidR="007C1106" w:rsidRPr="001E0D5F" w:rsidRDefault="007C1106" w:rsidP="00F674F2">
            <w:pPr>
              <w:rPr>
                <w:sz w:val="18"/>
                <w:szCs w:val="18"/>
              </w:rPr>
            </w:pPr>
            <w:r w:rsidRPr="001E0D5F">
              <w:rPr>
                <w:sz w:val="18"/>
                <w:szCs w:val="18"/>
              </w:rPr>
              <w:t>K. CC 4A</w:t>
            </w:r>
          </w:p>
          <w:p w:rsidR="007C1106" w:rsidRPr="001E0D5F" w:rsidRDefault="007C1106" w:rsidP="00F674F2">
            <w:pPr>
              <w:rPr>
                <w:sz w:val="18"/>
                <w:szCs w:val="18"/>
              </w:rPr>
            </w:pPr>
            <w:r w:rsidRPr="001E0D5F">
              <w:rPr>
                <w:sz w:val="18"/>
                <w:szCs w:val="18"/>
              </w:rPr>
              <w:t>K. CC 4B</w:t>
            </w:r>
          </w:p>
          <w:p w:rsidR="007C1106" w:rsidRPr="001E0D5F" w:rsidRDefault="007C1106" w:rsidP="00F674F2">
            <w:pPr>
              <w:rPr>
                <w:sz w:val="18"/>
                <w:szCs w:val="18"/>
              </w:rPr>
            </w:pPr>
            <w:r w:rsidRPr="001E0D5F">
              <w:rPr>
                <w:sz w:val="18"/>
                <w:szCs w:val="18"/>
              </w:rPr>
              <w:t>K. CC 4C</w:t>
            </w:r>
          </w:p>
          <w:p w:rsidR="007C1106" w:rsidRPr="001E0D5F" w:rsidRDefault="007C1106" w:rsidP="00F674F2">
            <w:pPr>
              <w:rPr>
                <w:sz w:val="18"/>
                <w:szCs w:val="18"/>
              </w:rPr>
            </w:pPr>
            <w:r w:rsidRPr="001E0D5F">
              <w:rPr>
                <w:sz w:val="18"/>
                <w:szCs w:val="18"/>
              </w:rPr>
              <w:t>K. CC 5</w:t>
            </w:r>
          </w:p>
        </w:tc>
      </w:tr>
      <w:tr w:rsidR="007C1106" w:rsidRPr="001E0D5F" w:rsidTr="004E0C8F">
        <w:tc>
          <w:tcPr>
            <w:tcW w:w="1548" w:type="dxa"/>
            <w:shd w:val="clear" w:color="auto" w:fill="D9D9D9" w:themeFill="background1" w:themeFillShade="D9"/>
          </w:tcPr>
          <w:p w:rsidR="008D5736" w:rsidRPr="00BB5C2F" w:rsidRDefault="008D5736" w:rsidP="008D5736">
            <w:pPr>
              <w:rPr>
                <w:b/>
                <w:sz w:val="18"/>
                <w:szCs w:val="18"/>
              </w:rPr>
            </w:pPr>
            <w:r w:rsidRPr="00BB5C2F">
              <w:rPr>
                <w:b/>
                <w:sz w:val="18"/>
                <w:szCs w:val="18"/>
              </w:rPr>
              <w:t>Unit One:</w:t>
            </w:r>
          </w:p>
          <w:p w:rsidR="007C1106" w:rsidRPr="001E0D5F" w:rsidRDefault="007C1106" w:rsidP="00F674F2">
            <w:pPr>
              <w:rPr>
                <w:sz w:val="18"/>
                <w:szCs w:val="18"/>
              </w:rPr>
            </w:pPr>
            <w:r w:rsidRPr="001E0D5F">
              <w:rPr>
                <w:sz w:val="18"/>
                <w:szCs w:val="18"/>
              </w:rPr>
              <w:t xml:space="preserve">Investigation 3.7 </w:t>
            </w:r>
          </w:p>
          <w:p w:rsidR="007C1106" w:rsidRPr="001E0D5F" w:rsidRDefault="007C1106" w:rsidP="00F674F2">
            <w:pPr>
              <w:rPr>
                <w:sz w:val="18"/>
                <w:szCs w:val="18"/>
              </w:rPr>
            </w:pPr>
          </w:p>
        </w:tc>
        <w:tc>
          <w:tcPr>
            <w:tcW w:w="3420" w:type="dxa"/>
            <w:shd w:val="clear" w:color="auto" w:fill="D9D9D9" w:themeFill="background1" w:themeFillShade="D9"/>
          </w:tcPr>
          <w:p w:rsidR="007C1106" w:rsidRPr="001E0D5F" w:rsidRDefault="007C1106" w:rsidP="00F674F2">
            <w:pPr>
              <w:rPr>
                <w:sz w:val="18"/>
                <w:szCs w:val="18"/>
              </w:rPr>
            </w:pPr>
            <w:r w:rsidRPr="001E0D5F">
              <w:rPr>
                <w:sz w:val="18"/>
                <w:szCs w:val="18"/>
              </w:rPr>
              <w:t>Page 124-126</w:t>
            </w:r>
          </w:p>
          <w:p w:rsidR="007C1106" w:rsidRPr="001E0D5F" w:rsidRDefault="007C1106" w:rsidP="00F674F2">
            <w:pPr>
              <w:rPr>
                <w:sz w:val="18"/>
                <w:szCs w:val="18"/>
              </w:rPr>
            </w:pPr>
            <w:r w:rsidRPr="001E0D5F">
              <w:rPr>
                <w:sz w:val="18"/>
                <w:szCs w:val="18"/>
              </w:rPr>
              <w:t>What did you make?</w:t>
            </w:r>
          </w:p>
        </w:tc>
        <w:tc>
          <w:tcPr>
            <w:tcW w:w="8010" w:type="dxa"/>
          </w:tcPr>
          <w:p w:rsidR="007C1106" w:rsidRPr="001E0D5F" w:rsidRDefault="007C1106" w:rsidP="00F674F2">
            <w:pPr>
              <w:pStyle w:val="ListParagraph"/>
              <w:numPr>
                <w:ilvl w:val="0"/>
                <w:numId w:val="27"/>
              </w:numPr>
              <w:rPr>
                <w:sz w:val="18"/>
                <w:szCs w:val="18"/>
              </w:rPr>
            </w:pPr>
            <w:r w:rsidRPr="001E0D5F">
              <w:rPr>
                <w:sz w:val="18"/>
                <w:szCs w:val="18"/>
              </w:rPr>
              <w:t>I can count by 100 by ones.</w:t>
            </w:r>
          </w:p>
          <w:p w:rsidR="007C1106" w:rsidRPr="001E0D5F" w:rsidRDefault="007C1106" w:rsidP="00F674F2">
            <w:pPr>
              <w:pStyle w:val="ListParagraph"/>
              <w:numPr>
                <w:ilvl w:val="0"/>
                <w:numId w:val="27"/>
              </w:numPr>
              <w:rPr>
                <w:sz w:val="18"/>
                <w:szCs w:val="18"/>
              </w:rPr>
            </w:pPr>
            <w:r w:rsidRPr="001E0D5F">
              <w:rPr>
                <w:sz w:val="18"/>
                <w:szCs w:val="18"/>
              </w:rPr>
              <w:t>I can count by 100 by tens.</w:t>
            </w:r>
          </w:p>
          <w:p w:rsidR="007C1106" w:rsidRPr="001E0D5F" w:rsidRDefault="007C1106" w:rsidP="00F674F2">
            <w:pPr>
              <w:pStyle w:val="ListParagraph"/>
              <w:numPr>
                <w:ilvl w:val="0"/>
                <w:numId w:val="27"/>
              </w:numPr>
              <w:rPr>
                <w:sz w:val="18"/>
                <w:szCs w:val="18"/>
              </w:rPr>
            </w:pPr>
            <w:r w:rsidRPr="001E0D5F">
              <w:rPr>
                <w:sz w:val="18"/>
                <w:szCs w:val="18"/>
              </w:rPr>
              <w:t>I can describe attributes (length and weight) of an object.</w:t>
            </w:r>
          </w:p>
          <w:p w:rsidR="007C1106" w:rsidRPr="001E0D5F" w:rsidRDefault="007C1106" w:rsidP="00F674F2">
            <w:pPr>
              <w:pStyle w:val="ListParagraph"/>
              <w:numPr>
                <w:ilvl w:val="0"/>
                <w:numId w:val="27"/>
              </w:numPr>
              <w:rPr>
                <w:sz w:val="18"/>
                <w:szCs w:val="18"/>
              </w:rPr>
            </w:pPr>
            <w:r w:rsidRPr="001E0D5F">
              <w:rPr>
                <w:sz w:val="18"/>
                <w:szCs w:val="18"/>
              </w:rPr>
              <w:t xml:space="preserve">I can classify objects. </w:t>
            </w:r>
          </w:p>
          <w:p w:rsidR="007C1106" w:rsidRPr="001E0D5F" w:rsidRDefault="007C1106" w:rsidP="00F674F2">
            <w:pPr>
              <w:pStyle w:val="ListParagraph"/>
              <w:numPr>
                <w:ilvl w:val="0"/>
                <w:numId w:val="27"/>
              </w:numPr>
              <w:rPr>
                <w:sz w:val="18"/>
                <w:szCs w:val="18"/>
              </w:rPr>
            </w:pPr>
            <w:r w:rsidRPr="001E0D5F">
              <w:rPr>
                <w:sz w:val="18"/>
                <w:szCs w:val="18"/>
              </w:rPr>
              <w:t>I can count the number of objects in a category.</w:t>
            </w:r>
          </w:p>
          <w:p w:rsidR="007C1106" w:rsidRPr="001E0D5F" w:rsidRDefault="007C1106" w:rsidP="00F674F2">
            <w:pPr>
              <w:pStyle w:val="ListParagraph"/>
              <w:numPr>
                <w:ilvl w:val="0"/>
                <w:numId w:val="27"/>
              </w:numPr>
              <w:rPr>
                <w:sz w:val="18"/>
                <w:szCs w:val="18"/>
              </w:rPr>
            </w:pPr>
            <w:r w:rsidRPr="001E0D5F">
              <w:rPr>
                <w:sz w:val="18"/>
                <w:szCs w:val="18"/>
              </w:rPr>
              <w:t>I can sort the categories by the quantity of each category.</w:t>
            </w:r>
          </w:p>
        </w:tc>
        <w:tc>
          <w:tcPr>
            <w:tcW w:w="1800" w:type="dxa"/>
            <w:shd w:val="clear" w:color="auto" w:fill="D9D9D9" w:themeFill="background1" w:themeFillShade="D9"/>
          </w:tcPr>
          <w:p w:rsidR="007C1106" w:rsidRPr="001E0D5F" w:rsidRDefault="007C1106" w:rsidP="00F674F2">
            <w:pPr>
              <w:rPr>
                <w:sz w:val="18"/>
                <w:szCs w:val="18"/>
              </w:rPr>
            </w:pPr>
            <w:r w:rsidRPr="001E0D5F">
              <w:rPr>
                <w:sz w:val="18"/>
                <w:szCs w:val="18"/>
              </w:rPr>
              <w:t>K. CC 1</w:t>
            </w:r>
          </w:p>
          <w:p w:rsidR="007C1106" w:rsidRPr="001E0D5F" w:rsidRDefault="007C1106" w:rsidP="00F674F2">
            <w:pPr>
              <w:rPr>
                <w:sz w:val="18"/>
                <w:szCs w:val="18"/>
              </w:rPr>
            </w:pPr>
            <w:r w:rsidRPr="001E0D5F">
              <w:rPr>
                <w:sz w:val="18"/>
                <w:szCs w:val="18"/>
              </w:rPr>
              <w:t xml:space="preserve">K. MD 1 </w:t>
            </w:r>
          </w:p>
          <w:p w:rsidR="007C1106" w:rsidRPr="001E0D5F" w:rsidRDefault="007C1106" w:rsidP="00F674F2">
            <w:pPr>
              <w:rPr>
                <w:sz w:val="18"/>
                <w:szCs w:val="18"/>
              </w:rPr>
            </w:pPr>
            <w:r w:rsidRPr="001E0D5F">
              <w:rPr>
                <w:sz w:val="18"/>
                <w:szCs w:val="18"/>
              </w:rPr>
              <w:t>K. MD 3</w:t>
            </w:r>
          </w:p>
        </w:tc>
      </w:tr>
    </w:tbl>
    <w:p w:rsidR="008D5736" w:rsidRPr="008D5736" w:rsidRDefault="008D5736" w:rsidP="008D5736">
      <w:pPr>
        <w:spacing w:after="0" w:line="240" w:lineRule="auto"/>
        <w:rPr>
          <w:b/>
          <w:sz w:val="28"/>
        </w:rPr>
      </w:pPr>
      <w:r w:rsidRPr="008D5736">
        <w:rPr>
          <w:b/>
          <w:sz w:val="18"/>
          <w:szCs w:val="18"/>
        </w:rPr>
        <w:t xml:space="preserve">*MD.1, MD.2 and MD.3 will be </w:t>
      </w:r>
      <w:r>
        <w:rPr>
          <w:b/>
          <w:sz w:val="18"/>
          <w:szCs w:val="18"/>
        </w:rPr>
        <w:t>introduced</w:t>
      </w:r>
      <w:r w:rsidRPr="008D5736">
        <w:rPr>
          <w:b/>
          <w:sz w:val="18"/>
          <w:szCs w:val="18"/>
        </w:rPr>
        <w:t xml:space="preserve"> in unit one, but will not be assessed until Trimester 2. Unit One is building foundational knowledge for measurement.  </w:t>
      </w:r>
    </w:p>
    <w:p w:rsidR="007C1106" w:rsidRDefault="007C1106" w:rsidP="007C1106">
      <w:pPr>
        <w:rPr>
          <w:sz w:val="18"/>
          <w:szCs w:val="18"/>
        </w:rPr>
      </w:pPr>
    </w:p>
    <w:p w:rsidR="008D5736" w:rsidRPr="004A06FD" w:rsidRDefault="008D5736" w:rsidP="00AF1AF2">
      <w:pPr>
        <w:tabs>
          <w:tab w:val="left" w:pos="9645"/>
        </w:tabs>
        <w:spacing w:after="0"/>
        <w:jc w:val="center"/>
        <w:rPr>
          <w:b/>
          <w:sz w:val="28"/>
        </w:rPr>
      </w:pPr>
      <w:r>
        <w:rPr>
          <w:b/>
          <w:sz w:val="28"/>
        </w:rPr>
        <w:lastRenderedPageBreak/>
        <w:t>Optional Whole Group Le</w:t>
      </w:r>
      <w:r w:rsidRPr="004A06FD">
        <w:rPr>
          <w:b/>
          <w:sz w:val="28"/>
        </w:rPr>
        <w:t>sson Progression</w:t>
      </w:r>
      <w:r>
        <w:rPr>
          <w:b/>
          <w:sz w:val="28"/>
        </w:rPr>
        <w:t xml:space="preserve"> (Continued)</w:t>
      </w:r>
    </w:p>
    <w:p w:rsidR="008D5736" w:rsidRPr="004A06FD" w:rsidRDefault="008D5736" w:rsidP="008D5736">
      <w:pPr>
        <w:spacing w:after="0" w:line="240" w:lineRule="auto"/>
        <w:jc w:val="center"/>
        <w:rPr>
          <w:sz w:val="24"/>
        </w:rPr>
      </w:pPr>
      <w:r>
        <w:rPr>
          <w:sz w:val="24"/>
        </w:rPr>
        <w:t>Trimester Pacing: 12 weeks</w:t>
      </w:r>
    </w:p>
    <w:tbl>
      <w:tblPr>
        <w:tblStyle w:val="TableGrid"/>
        <w:tblW w:w="14778" w:type="dxa"/>
        <w:tblLook w:val="04A0" w:firstRow="1" w:lastRow="0" w:firstColumn="1" w:lastColumn="0" w:noHBand="0" w:noVBand="1"/>
      </w:tblPr>
      <w:tblGrid>
        <w:gridCol w:w="1548"/>
        <w:gridCol w:w="3420"/>
        <w:gridCol w:w="8010"/>
        <w:gridCol w:w="1800"/>
      </w:tblGrid>
      <w:tr w:rsidR="007C1106" w:rsidRPr="001E0D5F" w:rsidTr="004E0C8F">
        <w:tc>
          <w:tcPr>
            <w:tcW w:w="1548" w:type="dxa"/>
            <w:shd w:val="clear" w:color="auto" w:fill="000000" w:themeFill="text1"/>
          </w:tcPr>
          <w:p w:rsidR="007C1106" w:rsidRPr="001E0D5F" w:rsidRDefault="007C1106" w:rsidP="00F674F2">
            <w:pPr>
              <w:rPr>
                <w:sz w:val="18"/>
                <w:szCs w:val="18"/>
              </w:rPr>
            </w:pPr>
            <w:r w:rsidRPr="001E0D5F">
              <w:rPr>
                <w:sz w:val="18"/>
                <w:szCs w:val="18"/>
              </w:rPr>
              <w:t>Resource</w:t>
            </w:r>
          </w:p>
        </w:tc>
        <w:tc>
          <w:tcPr>
            <w:tcW w:w="3420" w:type="dxa"/>
            <w:shd w:val="clear" w:color="auto" w:fill="000000" w:themeFill="text1"/>
          </w:tcPr>
          <w:p w:rsidR="007C1106" w:rsidRPr="001E0D5F" w:rsidRDefault="007C1106" w:rsidP="00F674F2">
            <w:pPr>
              <w:rPr>
                <w:sz w:val="18"/>
                <w:szCs w:val="18"/>
              </w:rPr>
            </w:pPr>
            <w:r w:rsidRPr="001E0D5F">
              <w:rPr>
                <w:sz w:val="18"/>
                <w:szCs w:val="18"/>
              </w:rPr>
              <w:t>Location</w:t>
            </w:r>
          </w:p>
        </w:tc>
        <w:tc>
          <w:tcPr>
            <w:tcW w:w="8010" w:type="dxa"/>
            <w:shd w:val="clear" w:color="auto" w:fill="000000" w:themeFill="text1"/>
          </w:tcPr>
          <w:p w:rsidR="007C1106" w:rsidRPr="001E0D5F" w:rsidRDefault="007C1106" w:rsidP="00F674F2">
            <w:pPr>
              <w:rPr>
                <w:sz w:val="18"/>
                <w:szCs w:val="18"/>
              </w:rPr>
            </w:pPr>
            <w:r w:rsidRPr="001E0D5F">
              <w:rPr>
                <w:sz w:val="18"/>
                <w:szCs w:val="18"/>
              </w:rPr>
              <w:t>Primary Focus</w:t>
            </w:r>
          </w:p>
        </w:tc>
        <w:tc>
          <w:tcPr>
            <w:tcW w:w="1800" w:type="dxa"/>
            <w:shd w:val="clear" w:color="auto" w:fill="000000" w:themeFill="text1"/>
          </w:tcPr>
          <w:p w:rsidR="007C1106" w:rsidRPr="001E0D5F" w:rsidRDefault="007C1106" w:rsidP="00F674F2">
            <w:pPr>
              <w:rPr>
                <w:sz w:val="18"/>
                <w:szCs w:val="18"/>
              </w:rPr>
            </w:pPr>
            <w:r w:rsidRPr="001E0D5F">
              <w:rPr>
                <w:sz w:val="18"/>
                <w:szCs w:val="18"/>
              </w:rPr>
              <w:t>Standard</w:t>
            </w:r>
          </w:p>
        </w:tc>
      </w:tr>
      <w:tr w:rsidR="007C1106" w:rsidRPr="001E0D5F" w:rsidTr="004E0C8F">
        <w:tc>
          <w:tcPr>
            <w:tcW w:w="1548" w:type="dxa"/>
            <w:shd w:val="clear" w:color="auto" w:fill="D9D9D9" w:themeFill="background1" w:themeFillShade="D9"/>
          </w:tcPr>
          <w:p w:rsidR="008D5736" w:rsidRPr="008D5736" w:rsidRDefault="008D5736" w:rsidP="00F674F2">
            <w:pPr>
              <w:rPr>
                <w:b/>
                <w:sz w:val="18"/>
                <w:szCs w:val="18"/>
              </w:rPr>
            </w:pPr>
            <w:r>
              <w:rPr>
                <w:b/>
                <w:sz w:val="18"/>
                <w:szCs w:val="18"/>
              </w:rPr>
              <w:t>Unit Two:</w:t>
            </w:r>
          </w:p>
          <w:p w:rsidR="007C1106" w:rsidRPr="001E0D5F" w:rsidRDefault="007C1106" w:rsidP="00F674F2">
            <w:pPr>
              <w:rPr>
                <w:sz w:val="18"/>
                <w:szCs w:val="18"/>
              </w:rPr>
            </w:pPr>
            <w:r w:rsidRPr="001E0D5F">
              <w:rPr>
                <w:sz w:val="18"/>
                <w:szCs w:val="18"/>
              </w:rPr>
              <w:t>Investigation 1.1</w:t>
            </w:r>
          </w:p>
        </w:tc>
        <w:tc>
          <w:tcPr>
            <w:tcW w:w="3420" w:type="dxa"/>
            <w:shd w:val="clear" w:color="auto" w:fill="D9D9D9" w:themeFill="background1" w:themeFillShade="D9"/>
          </w:tcPr>
          <w:p w:rsidR="007C1106" w:rsidRPr="001E0D5F" w:rsidRDefault="007C1106" w:rsidP="00F674F2">
            <w:pPr>
              <w:rPr>
                <w:sz w:val="18"/>
                <w:szCs w:val="18"/>
              </w:rPr>
            </w:pPr>
            <w:r w:rsidRPr="001E0D5F">
              <w:rPr>
                <w:sz w:val="18"/>
                <w:szCs w:val="18"/>
              </w:rPr>
              <w:t xml:space="preserve"> Page 26-32</w:t>
            </w:r>
          </w:p>
          <w:p w:rsidR="007C1106" w:rsidRPr="001E0D5F" w:rsidRDefault="007C1106" w:rsidP="00F674F2">
            <w:pPr>
              <w:rPr>
                <w:sz w:val="18"/>
                <w:szCs w:val="18"/>
              </w:rPr>
            </w:pPr>
            <w:r w:rsidRPr="001E0D5F">
              <w:rPr>
                <w:sz w:val="18"/>
                <w:szCs w:val="18"/>
              </w:rPr>
              <w:t xml:space="preserve"> A Counting Book </w:t>
            </w:r>
          </w:p>
        </w:tc>
        <w:tc>
          <w:tcPr>
            <w:tcW w:w="8010" w:type="dxa"/>
          </w:tcPr>
          <w:p w:rsidR="007C1106" w:rsidRPr="001E0D5F" w:rsidRDefault="007C1106" w:rsidP="00F674F2">
            <w:pPr>
              <w:pStyle w:val="ListParagraph"/>
              <w:numPr>
                <w:ilvl w:val="0"/>
                <w:numId w:val="27"/>
              </w:numPr>
              <w:rPr>
                <w:sz w:val="18"/>
                <w:szCs w:val="18"/>
              </w:rPr>
            </w:pPr>
            <w:r w:rsidRPr="001E0D5F">
              <w:rPr>
                <w:sz w:val="18"/>
                <w:szCs w:val="18"/>
              </w:rPr>
              <w:t>I can count by 100 by ones.</w:t>
            </w:r>
          </w:p>
          <w:p w:rsidR="007C1106" w:rsidRPr="001E0D5F" w:rsidRDefault="007C1106" w:rsidP="00F674F2">
            <w:pPr>
              <w:pStyle w:val="ListParagraph"/>
              <w:numPr>
                <w:ilvl w:val="0"/>
                <w:numId w:val="27"/>
              </w:numPr>
              <w:rPr>
                <w:sz w:val="18"/>
                <w:szCs w:val="18"/>
              </w:rPr>
            </w:pPr>
            <w:r w:rsidRPr="001E0D5F">
              <w:rPr>
                <w:sz w:val="18"/>
                <w:szCs w:val="18"/>
              </w:rPr>
              <w:t>I can count by 100 by tens.</w:t>
            </w:r>
          </w:p>
          <w:p w:rsidR="007C1106" w:rsidRPr="001E0D5F" w:rsidRDefault="007C1106" w:rsidP="00F674F2">
            <w:pPr>
              <w:pStyle w:val="ListParagraph"/>
              <w:numPr>
                <w:ilvl w:val="0"/>
                <w:numId w:val="27"/>
              </w:numPr>
              <w:rPr>
                <w:sz w:val="18"/>
                <w:szCs w:val="18"/>
              </w:rPr>
            </w:pPr>
            <w:r w:rsidRPr="001E0D5F">
              <w:rPr>
                <w:sz w:val="18"/>
                <w:szCs w:val="18"/>
              </w:rPr>
              <w:t>I can count by 1s from any given number.</w:t>
            </w:r>
          </w:p>
          <w:p w:rsidR="007C1106" w:rsidRPr="001E0D5F" w:rsidRDefault="007C1106" w:rsidP="00F674F2">
            <w:pPr>
              <w:pStyle w:val="ListParagraph"/>
              <w:numPr>
                <w:ilvl w:val="0"/>
                <w:numId w:val="27"/>
              </w:numPr>
              <w:rPr>
                <w:sz w:val="18"/>
                <w:szCs w:val="18"/>
              </w:rPr>
            </w:pPr>
            <w:r w:rsidRPr="001E0D5F">
              <w:rPr>
                <w:sz w:val="18"/>
                <w:szCs w:val="18"/>
              </w:rPr>
              <w:t>I can write number up to 20.</w:t>
            </w:r>
          </w:p>
          <w:p w:rsidR="007C1106" w:rsidRPr="001E0D5F" w:rsidRDefault="007C1106" w:rsidP="00F674F2">
            <w:pPr>
              <w:pStyle w:val="ListParagraph"/>
              <w:numPr>
                <w:ilvl w:val="0"/>
                <w:numId w:val="27"/>
              </w:numPr>
              <w:rPr>
                <w:sz w:val="18"/>
                <w:szCs w:val="18"/>
              </w:rPr>
            </w:pPr>
            <w:r w:rsidRPr="001E0D5F">
              <w:rPr>
                <w:sz w:val="18"/>
                <w:szCs w:val="18"/>
              </w:rPr>
              <w:t>I can represent a number with objects up to 20.</w:t>
            </w:r>
          </w:p>
          <w:p w:rsidR="007C1106" w:rsidRPr="001E0D5F" w:rsidRDefault="007C1106" w:rsidP="00F674F2">
            <w:pPr>
              <w:pStyle w:val="ListParagraph"/>
              <w:numPr>
                <w:ilvl w:val="0"/>
                <w:numId w:val="27"/>
              </w:numPr>
              <w:rPr>
                <w:sz w:val="18"/>
                <w:szCs w:val="18"/>
              </w:rPr>
            </w:pPr>
            <w:r w:rsidRPr="001E0D5F">
              <w:rPr>
                <w:sz w:val="18"/>
                <w:szCs w:val="18"/>
              </w:rPr>
              <w:t xml:space="preserve">I can count giving each object one number name. </w:t>
            </w:r>
          </w:p>
          <w:p w:rsidR="007C1106" w:rsidRPr="001E0D5F" w:rsidRDefault="007C1106" w:rsidP="00F674F2">
            <w:pPr>
              <w:pStyle w:val="ListParagraph"/>
              <w:numPr>
                <w:ilvl w:val="0"/>
                <w:numId w:val="27"/>
              </w:numPr>
              <w:rPr>
                <w:sz w:val="18"/>
                <w:szCs w:val="18"/>
              </w:rPr>
            </w:pPr>
            <w:r w:rsidRPr="001E0D5F">
              <w:rPr>
                <w:sz w:val="18"/>
                <w:szCs w:val="18"/>
              </w:rPr>
              <w:t xml:space="preserve">I can name the quantity of a set. </w:t>
            </w:r>
          </w:p>
          <w:p w:rsidR="007C1106" w:rsidRPr="001E0D5F" w:rsidRDefault="007C1106" w:rsidP="00F674F2">
            <w:pPr>
              <w:pStyle w:val="ListParagraph"/>
              <w:numPr>
                <w:ilvl w:val="0"/>
                <w:numId w:val="27"/>
              </w:numPr>
              <w:rPr>
                <w:sz w:val="18"/>
                <w:szCs w:val="18"/>
              </w:rPr>
            </w:pPr>
            <w:r w:rsidRPr="001E0D5F">
              <w:rPr>
                <w:sz w:val="18"/>
                <w:szCs w:val="18"/>
              </w:rPr>
              <w:t>I can count a set by counting on.</w:t>
            </w:r>
          </w:p>
        </w:tc>
        <w:tc>
          <w:tcPr>
            <w:tcW w:w="1800" w:type="dxa"/>
            <w:shd w:val="clear" w:color="auto" w:fill="D9D9D9" w:themeFill="background1" w:themeFillShade="D9"/>
          </w:tcPr>
          <w:p w:rsidR="007C1106" w:rsidRPr="001E0D5F" w:rsidRDefault="007C1106" w:rsidP="00F674F2">
            <w:pPr>
              <w:rPr>
                <w:sz w:val="18"/>
                <w:szCs w:val="18"/>
              </w:rPr>
            </w:pPr>
            <w:r w:rsidRPr="001E0D5F">
              <w:rPr>
                <w:sz w:val="18"/>
                <w:szCs w:val="18"/>
              </w:rPr>
              <w:t>K. CC 1</w:t>
            </w:r>
          </w:p>
          <w:p w:rsidR="007C1106" w:rsidRPr="001E0D5F" w:rsidRDefault="007C1106" w:rsidP="00F674F2">
            <w:pPr>
              <w:rPr>
                <w:sz w:val="18"/>
                <w:szCs w:val="18"/>
              </w:rPr>
            </w:pPr>
            <w:r w:rsidRPr="001E0D5F">
              <w:rPr>
                <w:sz w:val="18"/>
                <w:szCs w:val="18"/>
              </w:rPr>
              <w:t>K. CC 2</w:t>
            </w:r>
          </w:p>
          <w:p w:rsidR="007C1106" w:rsidRPr="001E0D5F" w:rsidRDefault="007C1106" w:rsidP="00F674F2">
            <w:pPr>
              <w:rPr>
                <w:sz w:val="18"/>
                <w:szCs w:val="18"/>
              </w:rPr>
            </w:pPr>
            <w:r w:rsidRPr="001E0D5F">
              <w:rPr>
                <w:sz w:val="18"/>
                <w:szCs w:val="18"/>
              </w:rPr>
              <w:t>K. CC 3</w:t>
            </w:r>
          </w:p>
          <w:p w:rsidR="007C1106" w:rsidRPr="001E0D5F" w:rsidRDefault="007C1106" w:rsidP="00F674F2">
            <w:pPr>
              <w:rPr>
                <w:sz w:val="18"/>
                <w:szCs w:val="18"/>
              </w:rPr>
            </w:pPr>
            <w:r w:rsidRPr="001E0D5F">
              <w:rPr>
                <w:sz w:val="18"/>
                <w:szCs w:val="18"/>
              </w:rPr>
              <w:t>K. CC 4A</w:t>
            </w:r>
          </w:p>
          <w:p w:rsidR="007C1106" w:rsidRPr="001E0D5F" w:rsidRDefault="007C1106" w:rsidP="00F674F2">
            <w:pPr>
              <w:rPr>
                <w:sz w:val="18"/>
                <w:szCs w:val="18"/>
              </w:rPr>
            </w:pPr>
            <w:r w:rsidRPr="001E0D5F">
              <w:rPr>
                <w:sz w:val="18"/>
                <w:szCs w:val="18"/>
              </w:rPr>
              <w:t>K. CC 4B</w:t>
            </w:r>
          </w:p>
          <w:p w:rsidR="007C1106" w:rsidRPr="001E0D5F" w:rsidRDefault="007C1106" w:rsidP="00F674F2">
            <w:pPr>
              <w:rPr>
                <w:sz w:val="18"/>
                <w:szCs w:val="18"/>
              </w:rPr>
            </w:pPr>
            <w:r w:rsidRPr="001E0D5F">
              <w:rPr>
                <w:sz w:val="18"/>
                <w:szCs w:val="18"/>
              </w:rPr>
              <w:t>K. CC 4C</w:t>
            </w:r>
          </w:p>
        </w:tc>
      </w:tr>
      <w:tr w:rsidR="007C1106" w:rsidRPr="001E0D5F" w:rsidTr="004E0C8F">
        <w:tc>
          <w:tcPr>
            <w:tcW w:w="1548" w:type="dxa"/>
            <w:shd w:val="clear" w:color="auto" w:fill="D9D9D9" w:themeFill="background1" w:themeFillShade="D9"/>
          </w:tcPr>
          <w:p w:rsidR="008D5736" w:rsidRPr="008D5736" w:rsidRDefault="008D5736" w:rsidP="008D5736">
            <w:pPr>
              <w:rPr>
                <w:b/>
                <w:sz w:val="18"/>
                <w:szCs w:val="18"/>
              </w:rPr>
            </w:pPr>
            <w:r>
              <w:rPr>
                <w:b/>
                <w:sz w:val="18"/>
                <w:szCs w:val="18"/>
              </w:rPr>
              <w:t>Unit Two:</w:t>
            </w:r>
          </w:p>
          <w:p w:rsidR="007C1106" w:rsidRPr="001E0D5F" w:rsidRDefault="007C1106" w:rsidP="00F674F2">
            <w:pPr>
              <w:rPr>
                <w:sz w:val="18"/>
                <w:szCs w:val="18"/>
              </w:rPr>
            </w:pPr>
            <w:r w:rsidRPr="001E0D5F">
              <w:rPr>
                <w:sz w:val="18"/>
                <w:szCs w:val="18"/>
              </w:rPr>
              <w:t xml:space="preserve">Investigation 1.2 </w:t>
            </w:r>
          </w:p>
          <w:p w:rsidR="007C1106" w:rsidRPr="001E0D5F" w:rsidRDefault="007C1106" w:rsidP="00F674F2">
            <w:pPr>
              <w:rPr>
                <w:sz w:val="18"/>
                <w:szCs w:val="18"/>
              </w:rPr>
            </w:pPr>
          </w:p>
        </w:tc>
        <w:tc>
          <w:tcPr>
            <w:tcW w:w="3420" w:type="dxa"/>
            <w:shd w:val="clear" w:color="auto" w:fill="D9D9D9" w:themeFill="background1" w:themeFillShade="D9"/>
          </w:tcPr>
          <w:p w:rsidR="007C1106" w:rsidRPr="001E0D5F" w:rsidRDefault="007C1106" w:rsidP="00F674F2">
            <w:pPr>
              <w:rPr>
                <w:sz w:val="18"/>
                <w:szCs w:val="18"/>
              </w:rPr>
            </w:pPr>
            <w:r w:rsidRPr="001E0D5F">
              <w:rPr>
                <w:sz w:val="18"/>
                <w:szCs w:val="18"/>
              </w:rPr>
              <w:t>Page 33-38</w:t>
            </w:r>
          </w:p>
          <w:p w:rsidR="007C1106" w:rsidRPr="001E0D5F" w:rsidRDefault="007C1106" w:rsidP="00F674F2">
            <w:pPr>
              <w:rPr>
                <w:sz w:val="18"/>
                <w:szCs w:val="18"/>
              </w:rPr>
            </w:pPr>
            <w:r w:rsidRPr="001E0D5F">
              <w:rPr>
                <w:sz w:val="18"/>
                <w:szCs w:val="18"/>
              </w:rPr>
              <w:t xml:space="preserve">Grab and Count </w:t>
            </w:r>
          </w:p>
          <w:p w:rsidR="007C1106" w:rsidRPr="001E0D5F" w:rsidRDefault="007C1106" w:rsidP="00F674F2">
            <w:pPr>
              <w:rPr>
                <w:sz w:val="18"/>
                <w:szCs w:val="18"/>
              </w:rPr>
            </w:pPr>
          </w:p>
        </w:tc>
        <w:tc>
          <w:tcPr>
            <w:tcW w:w="8010" w:type="dxa"/>
            <w:vMerge w:val="restart"/>
          </w:tcPr>
          <w:p w:rsidR="007C1106" w:rsidRPr="001E0D5F" w:rsidRDefault="007C1106" w:rsidP="00F674F2">
            <w:pPr>
              <w:pStyle w:val="ListParagraph"/>
              <w:numPr>
                <w:ilvl w:val="0"/>
                <w:numId w:val="27"/>
              </w:numPr>
              <w:rPr>
                <w:sz w:val="18"/>
                <w:szCs w:val="18"/>
              </w:rPr>
            </w:pPr>
            <w:r w:rsidRPr="001E0D5F">
              <w:rPr>
                <w:sz w:val="18"/>
                <w:szCs w:val="18"/>
              </w:rPr>
              <w:t>I can write number up to 20.</w:t>
            </w:r>
          </w:p>
          <w:p w:rsidR="007C1106" w:rsidRPr="001E0D5F" w:rsidRDefault="007C1106" w:rsidP="00F674F2">
            <w:pPr>
              <w:pStyle w:val="ListParagraph"/>
              <w:numPr>
                <w:ilvl w:val="0"/>
                <w:numId w:val="27"/>
              </w:numPr>
              <w:rPr>
                <w:sz w:val="18"/>
                <w:szCs w:val="18"/>
              </w:rPr>
            </w:pPr>
            <w:r w:rsidRPr="001E0D5F">
              <w:rPr>
                <w:sz w:val="18"/>
                <w:szCs w:val="18"/>
              </w:rPr>
              <w:t>I can represent a number with objects up to 20.</w:t>
            </w:r>
          </w:p>
          <w:p w:rsidR="007C1106" w:rsidRPr="001E0D5F" w:rsidRDefault="007C1106" w:rsidP="00F674F2">
            <w:pPr>
              <w:pStyle w:val="ListParagraph"/>
              <w:numPr>
                <w:ilvl w:val="0"/>
                <w:numId w:val="27"/>
              </w:numPr>
              <w:rPr>
                <w:sz w:val="18"/>
                <w:szCs w:val="18"/>
              </w:rPr>
            </w:pPr>
            <w:r w:rsidRPr="001E0D5F">
              <w:rPr>
                <w:sz w:val="18"/>
                <w:szCs w:val="18"/>
              </w:rPr>
              <w:t xml:space="preserve">I can count giving each object one number name. </w:t>
            </w:r>
          </w:p>
          <w:p w:rsidR="007C1106" w:rsidRPr="001E0D5F" w:rsidRDefault="007C1106" w:rsidP="00F674F2">
            <w:pPr>
              <w:pStyle w:val="ListParagraph"/>
              <w:numPr>
                <w:ilvl w:val="0"/>
                <w:numId w:val="27"/>
              </w:numPr>
              <w:rPr>
                <w:sz w:val="18"/>
                <w:szCs w:val="18"/>
              </w:rPr>
            </w:pPr>
            <w:r w:rsidRPr="001E0D5F">
              <w:rPr>
                <w:sz w:val="18"/>
                <w:szCs w:val="18"/>
              </w:rPr>
              <w:t xml:space="preserve">I can name the quantity of a set. </w:t>
            </w:r>
          </w:p>
          <w:p w:rsidR="007C1106" w:rsidRPr="00357B91" w:rsidRDefault="007C1106" w:rsidP="00F674F2">
            <w:pPr>
              <w:pStyle w:val="ListParagraph"/>
              <w:numPr>
                <w:ilvl w:val="0"/>
                <w:numId w:val="27"/>
              </w:numPr>
              <w:rPr>
                <w:sz w:val="18"/>
                <w:szCs w:val="18"/>
              </w:rPr>
            </w:pPr>
            <w:r w:rsidRPr="001E0D5F">
              <w:rPr>
                <w:sz w:val="18"/>
                <w:szCs w:val="18"/>
              </w:rPr>
              <w:t>I can count a set by counting on.</w:t>
            </w:r>
          </w:p>
        </w:tc>
        <w:tc>
          <w:tcPr>
            <w:tcW w:w="1800" w:type="dxa"/>
            <w:vMerge w:val="restart"/>
            <w:shd w:val="clear" w:color="auto" w:fill="D9D9D9" w:themeFill="background1" w:themeFillShade="D9"/>
          </w:tcPr>
          <w:p w:rsidR="007C1106" w:rsidRPr="001E0D5F" w:rsidRDefault="007C1106" w:rsidP="00F674F2">
            <w:pPr>
              <w:rPr>
                <w:sz w:val="18"/>
                <w:szCs w:val="18"/>
              </w:rPr>
            </w:pPr>
            <w:r w:rsidRPr="001E0D5F">
              <w:rPr>
                <w:sz w:val="18"/>
                <w:szCs w:val="18"/>
              </w:rPr>
              <w:t>K. CC 3</w:t>
            </w:r>
          </w:p>
          <w:p w:rsidR="007C1106" w:rsidRPr="001E0D5F" w:rsidRDefault="007C1106" w:rsidP="00F674F2">
            <w:pPr>
              <w:rPr>
                <w:sz w:val="18"/>
                <w:szCs w:val="18"/>
              </w:rPr>
            </w:pPr>
            <w:r w:rsidRPr="001E0D5F">
              <w:rPr>
                <w:sz w:val="18"/>
                <w:szCs w:val="18"/>
              </w:rPr>
              <w:t>K. CC 4A</w:t>
            </w:r>
          </w:p>
          <w:p w:rsidR="007C1106" w:rsidRPr="001E0D5F" w:rsidRDefault="007C1106" w:rsidP="00F674F2">
            <w:pPr>
              <w:rPr>
                <w:sz w:val="18"/>
                <w:szCs w:val="18"/>
              </w:rPr>
            </w:pPr>
            <w:r w:rsidRPr="001E0D5F">
              <w:rPr>
                <w:sz w:val="18"/>
                <w:szCs w:val="18"/>
              </w:rPr>
              <w:t>K. CC 4B</w:t>
            </w:r>
          </w:p>
          <w:p w:rsidR="007C1106" w:rsidRPr="001E0D5F" w:rsidRDefault="007C1106" w:rsidP="00F674F2">
            <w:pPr>
              <w:rPr>
                <w:sz w:val="18"/>
                <w:szCs w:val="18"/>
              </w:rPr>
            </w:pPr>
            <w:r w:rsidRPr="001E0D5F">
              <w:rPr>
                <w:sz w:val="18"/>
                <w:szCs w:val="18"/>
              </w:rPr>
              <w:t xml:space="preserve">K. CC 4C </w:t>
            </w:r>
          </w:p>
        </w:tc>
      </w:tr>
      <w:tr w:rsidR="007C1106" w:rsidRPr="001E0D5F" w:rsidTr="004E0C8F">
        <w:tc>
          <w:tcPr>
            <w:tcW w:w="1548" w:type="dxa"/>
            <w:shd w:val="clear" w:color="auto" w:fill="D9D9D9" w:themeFill="background1" w:themeFillShade="D9"/>
          </w:tcPr>
          <w:p w:rsidR="008D5736" w:rsidRPr="008D5736" w:rsidRDefault="008D5736" w:rsidP="008D5736">
            <w:pPr>
              <w:rPr>
                <w:b/>
                <w:sz w:val="18"/>
                <w:szCs w:val="18"/>
              </w:rPr>
            </w:pPr>
            <w:r>
              <w:rPr>
                <w:b/>
                <w:sz w:val="18"/>
                <w:szCs w:val="18"/>
              </w:rPr>
              <w:t>Unit Two:</w:t>
            </w:r>
          </w:p>
          <w:p w:rsidR="007C1106" w:rsidRPr="001E0D5F" w:rsidRDefault="007C1106" w:rsidP="00F674F2">
            <w:pPr>
              <w:rPr>
                <w:sz w:val="18"/>
                <w:szCs w:val="18"/>
              </w:rPr>
            </w:pPr>
            <w:r w:rsidRPr="001E0D5F">
              <w:rPr>
                <w:sz w:val="18"/>
                <w:szCs w:val="18"/>
              </w:rPr>
              <w:t xml:space="preserve">Investigation 1.3 </w:t>
            </w:r>
          </w:p>
          <w:p w:rsidR="007C1106" w:rsidRPr="001E0D5F" w:rsidRDefault="007C1106" w:rsidP="00F674F2">
            <w:pPr>
              <w:rPr>
                <w:sz w:val="18"/>
                <w:szCs w:val="18"/>
              </w:rPr>
            </w:pPr>
          </w:p>
        </w:tc>
        <w:tc>
          <w:tcPr>
            <w:tcW w:w="3420" w:type="dxa"/>
            <w:shd w:val="clear" w:color="auto" w:fill="D9D9D9" w:themeFill="background1" w:themeFillShade="D9"/>
          </w:tcPr>
          <w:p w:rsidR="007C1106" w:rsidRPr="001E0D5F" w:rsidRDefault="007C1106" w:rsidP="00F674F2">
            <w:pPr>
              <w:rPr>
                <w:sz w:val="18"/>
                <w:szCs w:val="18"/>
              </w:rPr>
            </w:pPr>
            <w:r w:rsidRPr="001E0D5F">
              <w:rPr>
                <w:sz w:val="18"/>
                <w:szCs w:val="18"/>
              </w:rPr>
              <w:t xml:space="preserve">Page 39-42 </w:t>
            </w:r>
          </w:p>
          <w:p w:rsidR="007C1106" w:rsidRPr="001E0D5F" w:rsidRDefault="007C1106" w:rsidP="00F674F2">
            <w:pPr>
              <w:rPr>
                <w:sz w:val="18"/>
                <w:szCs w:val="18"/>
              </w:rPr>
            </w:pPr>
            <w:r w:rsidRPr="001E0D5F">
              <w:rPr>
                <w:sz w:val="18"/>
                <w:szCs w:val="18"/>
              </w:rPr>
              <w:t xml:space="preserve">Counting Jar </w:t>
            </w:r>
          </w:p>
        </w:tc>
        <w:tc>
          <w:tcPr>
            <w:tcW w:w="8010" w:type="dxa"/>
            <w:vMerge/>
          </w:tcPr>
          <w:p w:rsidR="007C1106" w:rsidRPr="001E0D5F" w:rsidRDefault="007C1106" w:rsidP="00F674F2">
            <w:pPr>
              <w:pStyle w:val="ListParagraph"/>
              <w:numPr>
                <w:ilvl w:val="0"/>
                <w:numId w:val="27"/>
              </w:numPr>
              <w:rPr>
                <w:sz w:val="18"/>
                <w:szCs w:val="18"/>
              </w:rPr>
            </w:pPr>
          </w:p>
        </w:tc>
        <w:tc>
          <w:tcPr>
            <w:tcW w:w="1800" w:type="dxa"/>
            <w:vMerge/>
            <w:shd w:val="clear" w:color="auto" w:fill="D9D9D9" w:themeFill="background1" w:themeFillShade="D9"/>
          </w:tcPr>
          <w:p w:rsidR="007C1106" w:rsidRPr="001E0D5F" w:rsidRDefault="007C1106" w:rsidP="00F674F2">
            <w:pPr>
              <w:rPr>
                <w:sz w:val="18"/>
                <w:szCs w:val="18"/>
              </w:rPr>
            </w:pPr>
          </w:p>
        </w:tc>
      </w:tr>
      <w:tr w:rsidR="007C1106" w:rsidRPr="001E0D5F" w:rsidTr="004E0C8F">
        <w:tc>
          <w:tcPr>
            <w:tcW w:w="1548" w:type="dxa"/>
            <w:shd w:val="clear" w:color="auto" w:fill="D9D9D9" w:themeFill="background1" w:themeFillShade="D9"/>
          </w:tcPr>
          <w:p w:rsidR="008D5736" w:rsidRPr="008D5736" w:rsidRDefault="008D5736" w:rsidP="008D5736">
            <w:pPr>
              <w:rPr>
                <w:b/>
                <w:sz w:val="18"/>
                <w:szCs w:val="18"/>
              </w:rPr>
            </w:pPr>
            <w:r>
              <w:rPr>
                <w:b/>
                <w:sz w:val="18"/>
                <w:szCs w:val="18"/>
              </w:rPr>
              <w:t>Unit Two:</w:t>
            </w:r>
          </w:p>
          <w:p w:rsidR="007C1106" w:rsidRPr="001E0D5F" w:rsidRDefault="007C1106" w:rsidP="00F674F2">
            <w:pPr>
              <w:rPr>
                <w:sz w:val="18"/>
                <w:szCs w:val="18"/>
              </w:rPr>
            </w:pPr>
            <w:r w:rsidRPr="001E0D5F">
              <w:rPr>
                <w:sz w:val="18"/>
                <w:szCs w:val="18"/>
              </w:rPr>
              <w:t>Investigation 1.4</w:t>
            </w:r>
          </w:p>
        </w:tc>
        <w:tc>
          <w:tcPr>
            <w:tcW w:w="3420" w:type="dxa"/>
            <w:shd w:val="clear" w:color="auto" w:fill="D9D9D9" w:themeFill="background1" w:themeFillShade="D9"/>
          </w:tcPr>
          <w:p w:rsidR="007C1106" w:rsidRPr="001E0D5F" w:rsidRDefault="007C1106" w:rsidP="00F674F2">
            <w:pPr>
              <w:rPr>
                <w:sz w:val="18"/>
                <w:szCs w:val="18"/>
              </w:rPr>
            </w:pPr>
            <w:r w:rsidRPr="001E0D5F">
              <w:rPr>
                <w:sz w:val="18"/>
                <w:szCs w:val="18"/>
              </w:rPr>
              <w:t>Page 43-46</w:t>
            </w:r>
          </w:p>
          <w:p w:rsidR="007C1106" w:rsidRPr="001E0D5F" w:rsidRDefault="007C1106" w:rsidP="00F674F2">
            <w:pPr>
              <w:rPr>
                <w:sz w:val="18"/>
                <w:szCs w:val="18"/>
              </w:rPr>
            </w:pPr>
            <w:r w:rsidRPr="001E0D5F">
              <w:rPr>
                <w:sz w:val="18"/>
                <w:szCs w:val="18"/>
              </w:rPr>
              <w:t xml:space="preserve">Roll and Record </w:t>
            </w:r>
          </w:p>
        </w:tc>
        <w:tc>
          <w:tcPr>
            <w:tcW w:w="8010" w:type="dxa"/>
          </w:tcPr>
          <w:p w:rsidR="007C1106" w:rsidRPr="001E0D5F" w:rsidRDefault="007C1106" w:rsidP="00F674F2">
            <w:pPr>
              <w:pStyle w:val="ListParagraph"/>
              <w:numPr>
                <w:ilvl w:val="0"/>
                <w:numId w:val="27"/>
              </w:numPr>
              <w:rPr>
                <w:sz w:val="18"/>
                <w:szCs w:val="18"/>
              </w:rPr>
            </w:pPr>
            <w:r w:rsidRPr="001E0D5F">
              <w:rPr>
                <w:sz w:val="18"/>
                <w:szCs w:val="18"/>
              </w:rPr>
              <w:t>I can write number up to 20.</w:t>
            </w:r>
          </w:p>
          <w:p w:rsidR="007C1106" w:rsidRPr="001E0D5F" w:rsidRDefault="007C1106" w:rsidP="00F674F2">
            <w:pPr>
              <w:pStyle w:val="ListParagraph"/>
              <w:numPr>
                <w:ilvl w:val="0"/>
                <w:numId w:val="27"/>
              </w:numPr>
              <w:rPr>
                <w:sz w:val="18"/>
                <w:szCs w:val="18"/>
              </w:rPr>
            </w:pPr>
            <w:r w:rsidRPr="001E0D5F">
              <w:rPr>
                <w:sz w:val="18"/>
                <w:szCs w:val="18"/>
              </w:rPr>
              <w:t>I can represent a number with objects up to 20.</w:t>
            </w:r>
          </w:p>
          <w:p w:rsidR="007C1106" w:rsidRPr="001E0D5F" w:rsidRDefault="007C1106" w:rsidP="00F674F2">
            <w:pPr>
              <w:pStyle w:val="ListParagraph"/>
              <w:numPr>
                <w:ilvl w:val="0"/>
                <w:numId w:val="27"/>
              </w:numPr>
              <w:rPr>
                <w:sz w:val="18"/>
                <w:szCs w:val="18"/>
              </w:rPr>
            </w:pPr>
            <w:r w:rsidRPr="001E0D5F">
              <w:rPr>
                <w:sz w:val="18"/>
                <w:szCs w:val="18"/>
              </w:rPr>
              <w:t>I can count a set by counting on.</w:t>
            </w:r>
          </w:p>
        </w:tc>
        <w:tc>
          <w:tcPr>
            <w:tcW w:w="1800" w:type="dxa"/>
            <w:shd w:val="clear" w:color="auto" w:fill="D9D9D9" w:themeFill="background1" w:themeFillShade="D9"/>
          </w:tcPr>
          <w:p w:rsidR="007C1106" w:rsidRPr="001E0D5F" w:rsidRDefault="007C1106" w:rsidP="00F674F2">
            <w:pPr>
              <w:rPr>
                <w:sz w:val="18"/>
                <w:szCs w:val="18"/>
              </w:rPr>
            </w:pPr>
            <w:r w:rsidRPr="001E0D5F">
              <w:rPr>
                <w:sz w:val="18"/>
                <w:szCs w:val="18"/>
              </w:rPr>
              <w:t>K. CC 3</w:t>
            </w:r>
          </w:p>
          <w:p w:rsidR="007C1106" w:rsidRPr="001E0D5F" w:rsidRDefault="007C1106" w:rsidP="00F674F2">
            <w:pPr>
              <w:rPr>
                <w:sz w:val="18"/>
                <w:szCs w:val="18"/>
              </w:rPr>
            </w:pPr>
            <w:r w:rsidRPr="001E0D5F">
              <w:rPr>
                <w:sz w:val="18"/>
                <w:szCs w:val="18"/>
              </w:rPr>
              <w:t>K. CC 4C</w:t>
            </w:r>
          </w:p>
        </w:tc>
      </w:tr>
      <w:tr w:rsidR="007C1106" w:rsidRPr="001E0D5F" w:rsidTr="004E0C8F">
        <w:tc>
          <w:tcPr>
            <w:tcW w:w="1548" w:type="dxa"/>
            <w:shd w:val="clear" w:color="auto" w:fill="D9D9D9" w:themeFill="background1" w:themeFillShade="D9"/>
          </w:tcPr>
          <w:p w:rsidR="008D5736" w:rsidRPr="008D5736" w:rsidRDefault="008D5736" w:rsidP="008D5736">
            <w:pPr>
              <w:rPr>
                <w:b/>
                <w:sz w:val="18"/>
                <w:szCs w:val="18"/>
              </w:rPr>
            </w:pPr>
            <w:r>
              <w:rPr>
                <w:b/>
                <w:sz w:val="18"/>
                <w:szCs w:val="18"/>
              </w:rPr>
              <w:t>Unit Two:</w:t>
            </w:r>
          </w:p>
          <w:p w:rsidR="007C1106" w:rsidRPr="001E0D5F" w:rsidRDefault="007C1106" w:rsidP="00F674F2">
            <w:pPr>
              <w:rPr>
                <w:sz w:val="18"/>
                <w:szCs w:val="18"/>
              </w:rPr>
            </w:pPr>
            <w:r w:rsidRPr="001E0D5F">
              <w:rPr>
                <w:sz w:val="18"/>
                <w:szCs w:val="18"/>
              </w:rPr>
              <w:t xml:space="preserve">Investigation 1.5 </w:t>
            </w:r>
          </w:p>
          <w:p w:rsidR="007C1106" w:rsidRPr="001E0D5F" w:rsidRDefault="007C1106" w:rsidP="00F674F2">
            <w:pPr>
              <w:rPr>
                <w:sz w:val="18"/>
                <w:szCs w:val="18"/>
              </w:rPr>
            </w:pPr>
          </w:p>
        </w:tc>
        <w:tc>
          <w:tcPr>
            <w:tcW w:w="3420" w:type="dxa"/>
            <w:shd w:val="clear" w:color="auto" w:fill="D9D9D9" w:themeFill="background1" w:themeFillShade="D9"/>
          </w:tcPr>
          <w:p w:rsidR="007C1106" w:rsidRPr="001E0D5F" w:rsidRDefault="007C1106" w:rsidP="00F674F2">
            <w:pPr>
              <w:rPr>
                <w:sz w:val="18"/>
                <w:szCs w:val="18"/>
              </w:rPr>
            </w:pPr>
            <w:r w:rsidRPr="001E0D5F">
              <w:rPr>
                <w:sz w:val="18"/>
                <w:szCs w:val="18"/>
              </w:rPr>
              <w:t>Page 47-50</w:t>
            </w:r>
          </w:p>
          <w:p w:rsidR="007C1106" w:rsidRPr="001E0D5F" w:rsidRDefault="007C1106" w:rsidP="00F674F2">
            <w:pPr>
              <w:rPr>
                <w:sz w:val="18"/>
                <w:szCs w:val="18"/>
              </w:rPr>
            </w:pPr>
            <w:r w:rsidRPr="001E0D5F">
              <w:rPr>
                <w:sz w:val="18"/>
                <w:szCs w:val="18"/>
              </w:rPr>
              <w:t>How Did I Count?</w:t>
            </w:r>
          </w:p>
          <w:p w:rsidR="007C1106" w:rsidRPr="001E0D5F" w:rsidRDefault="007C1106" w:rsidP="00F674F2">
            <w:pPr>
              <w:rPr>
                <w:sz w:val="18"/>
                <w:szCs w:val="18"/>
              </w:rPr>
            </w:pPr>
            <w:r w:rsidRPr="001E0D5F">
              <w:rPr>
                <w:sz w:val="18"/>
                <w:szCs w:val="18"/>
              </w:rPr>
              <w:t>*See Common Core Supplement-CC 4</w:t>
            </w:r>
          </w:p>
        </w:tc>
        <w:tc>
          <w:tcPr>
            <w:tcW w:w="8010" w:type="dxa"/>
          </w:tcPr>
          <w:p w:rsidR="007C1106" w:rsidRPr="001E0D5F" w:rsidRDefault="007C1106" w:rsidP="00F674F2">
            <w:pPr>
              <w:pStyle w:val="ListParagraph"/>
              <w:numPr>
                <w:ilvl w:val="0"/>
                <w:numId w:val="27"/>
              </w:numPr>
              <w:rPr>
                <w:sz w:val="18"/>
                <w:szCs w:val="18"/>
              </w:rPr>
            </w:pPr>
            <w:r w:rsidRPr="001E0D5F">
              <w:rPr>
                <w:sz w:val="18"/>
                <w:szCs w:val="18"/>
              </w:rPr>
              <w:t xml:space="preserve">I can count giving each object one number name. </w:t>
            </w:r>
          </w:p>
          <w:p w:rsidR="007C1106" w:rsidRPr="001E0D5F" w:rsidRDefault="007C1106" w:rsidP="00F674F2">
            <w:pPr>
              <w:pStyle w:val="ListParagraph"/>
              <w:numPr>
                <w:ilvl w:val="0"/>
                <w:numId w:val="27"/>
              </w:numPr>
              <w:rPr>
                <w:sz w:val="18"/>
                <w:szCs w:val="18"/>
              </w:rPr>
            </w:pPr>
            <w:r w:rsidRPr="001E0D5F">
              <w:rPr>
                <w:sz w:val="18"/>
                <w:szCs w:val="18"/>
              </w:rPr>
              <w:t xml:space="preserve">I can name the quantity of a set. </w:t>
            </w:r>
          </w:p>
          <w:p w:rsidR="007C1106" w:rsidRPr="001E0D5F" w:rsidRDefault="007C1106" w:rsidP="00F674F2">
            <w:pPr>
              <w:pStyle w:val="ListParagraph"/>
              <w:numPr>
                <w:ilvl w:val="0"/>
                <w:numId w:val="27"/>
              </w:numPr>
              <w:rPr>
                <w:sz w:val="18"/>
                <w:szCs w:val="18"/>
              </w:rPr>
            </w:pPr>
            <w:r w:rsidRPr="001E0D5F">
              <w:rPr>
                <w:sz w:val="18"/>
                <w:szCs w:val="18"/>
              </w:rPr>
              <w:t>I can count a set by counting on.</w:t>
            </w:r>
          </w:p>
        </w:tc>
        <w:tc>
          <w:tcPr>
            <w:tcW w:w="1800" w:type="dxa"/>
            <w:shd w:val="clear" w:color="auto" w:fill="D9D9D9" w:themeFill="background1" w:themeFillShade="D9"/>
          </w:tcPr>
          <w:p w:rsidR="007C1106" w:rsidRPr="001E0D5F" w:rsidRDefault="007C1106" w:rsidP="00F674F2">
            <w:pPr>
              <w:rPr>
                <w:sz w:val="18"/>
                <w:szCs w:val="18"/>
              </w:rPr>
            </w:pPr>
            <w:r w:rsidRPr="001E0D5F">
              <w:rPr>
                <w:sz w:val="18"/>
                <w:szCs w:val="18"/>
              </w:rPr>
              <w:t>K. CC 4A</w:t>
            </w:r>
          </w:p>
          <w:p w:rsidR="007C1106" w:rsidRPr="001E0D5F" w:rsidRDefault="007C1106" w:rsidP="00F674F2">
            <w:pPr>
              <w:rPr>
                <w:sz w:val="18"/>
                <w:szCs w:val="18"/>
              </w:rPr>
            </w:pPr>
            <w:r w:rsidRPr="001E0D5F">
              <w:rPr>
                <w:sz w:val="18"/>
                <w:szCs w:val="18"/>
              </w:rPr>
              <w:t>K. CC 4B</w:t>
            </w:r>
          </w:p>
          <w:p w:rsidR="007C1106" w:rsidRPr="001E0D5F" w:rsidRDefault="007C1106" w:rsidP="00F674F2">
            <w:pPr>
              <w:rPr>
                <w:sz w:val="18"/>
                <w:szCs w:val="18"/>
              </w:rPr>
            </w:pPr>
            <w:r w:rsidRPr="001E0D5F">
              <w:rPr>
                <w:sz w:val="18"/>
                <w:szCs w:val="18"/>
              </w:rPr>
              <w:t>K. CC 4C</w:t>
            </w:r>
          </w:p>
        </w:tc>
      </w:tr>
      <w:tr w:rsidR="007C1106" w:rsidRPr="001E0D5F" w:rsidTr="004E0C8F">
        <w:tc>
          <w:tcPr>
            <w:tcW w:w="1548" w:type="dxa"/>
            <w:shd w:val="clear" w:color="auto" w:fill="D9D9D9" w:themeFill="background1" w:themeFillShade="D9"/>
          </w:tcPr>
          <w:p w:rsidR="008D5736" w:rsidRPr="008D5736" w:rsidRDefault="008D5736" w:rsidP="008D5736">
            <w:pPr>
              <w:rPr>
                <w:b/>
                <w:sz w:val="18"/>
                <w:szCs w:val="18"/>
              </w:rPr>
            </w:pPr>
            <w:r>
              <w:rPr>
                <w:b/>
                <w:sz w:val="18"/>
                <w:szCs w:val="18"/>
              </w:rPr>
              <w:t>Unit Two:</w:t>
            </w:r>
          </w:p>
          <w:p w:rsidR="007C1106" w:rsidRPr="001E0D5F" w:rsidRDefault="007C1106" w:rsidP="00F674F2">
            <w:pPr>
              <w:tabs>
                <w:tab w:val="left" w:pos="2853"/>
              </w:tabs>
              <w:rPr>
                <w:sz w:val="18"/>
                <w:szCs w:val="18"/>
              </w:rPr>
            </w:pPr>
            <w:r w:rsidRPr="001E0D5F">
              <w:rPr>
                <w:sz w:val="18"/>
                <w:szCs w:val="18"/>
              </w:rPr>
              <w:t>Investigation1.6</w:t>
            </w:r>
          </w:p>
          <w:p w:rsidR="007C1106" w:rsidRPr="001E0D5F" w:rsidRDefault="007C1106" w:rsidP="00F674F2">
            <w:pPr>
              <w:rPr>
                <w:sz w:val="18"/>
                <w:szCs w:val="18"/>
              </w:rPr>
            </w:pPr>
          </w:p>
        </w:tc>
        <w:tc>
          <w:tcPr>
            <w:tcW w:w="3420" w:type="dxa"/>
            <w:shd w:val="clear" w:color="auto" w:fill="D9D9D9" w:themeFill="background1" w:themeFillShade="D9"/>
          </w:tcPr>
          <w:p w:rsidR="007C1106" w:rsidRPr="001E0D5F" w:rsidRDefault="007C1106" w:rsidP="00F674F2">
            <w:pPr>
              <w:tabs>
                <w:tab w:val="left" w:pos="2853"/>
              </w:tabs>
              <w:rPr>
                <w:sz w:val="18"/>
                <w:szCs w:val="18"/>
              </w:rPr>
            </w:pPr>
            <w:r w:rsidRPr="001E0D5F">
              <w:rPr>
                <w:sz w:val="18"/>
                <w:szCs w:val="18"/>
              </w:rPr>
              <w:t>Page 51-54</w:t>
            </w:r>
          </w:p>
          <w:p w:rsidR="007C1106" w:rsidRPr="001E0D5F" w:rsidRDefault="007C1106" w:rsidP="00F674F2">
            <w:pPr>
              <w:tabs>
                <w:tab w:val="left" w:pos="2853"/>
              </w:tabs>
              <w:rPr>
                <w:sz w:val="18"/>
                <w:szCs w:val="18"/>
              </w:rPr>
            </w:pPr>
            <w:r w:rsidRPr="001E0D5F">
              <w:rPr>
                <w:sz w:val="18"/>
                <w:szCs w:val="18"/>
              </w:rPr>
              <w:t>Does Order Matter When You Count?</w:t>
            </w:r>
            <w:r w:rsidRPr="001E0D5F">
              <w:rPr>
                <w:sz w:val="18"/>
                <w:szCs w:val="18"/>
              </w:rPr>
              <w:tab/>
            </w:r>
          </w:p>
        </w:tc>
        <w:tc>
          <w:tcPr>
            <w:tcW w:w="8010" w:type="dxa"/>
          </w:tcPr>
          <w:p w:rsidR="007C1106" w:rsidRPr="001E0D5F" w:rsidRDefault="007C1106" w:rsidP="00F674F2">
            <w:pPr>
              <w:pStyle w:val="ListParagraph"/>
              <w:numPr>
                <w:ilvl w:val="0"/>
                <w:numId w:val="27"/>
              </w:numPr>
              <w:rPr>
                <w:sz w:val="18"/>
                <w:szCs w:val="18"/>
              </w:rPr>
            </w:pPr>
            <w:r w:rsidRPr="001E0D5F">
              <w:rPr>
                <w:sz w:val="18"/>
                <w:szCs w:val="18"/>
              </w:rPr>
              <w:t>I can count by 100 by ones.</w:t>
            </w:r>
          </w:p>
          <w:p w:rsidR="007C1106" w:rsidRPr="001E0D5F" w:rsidRDefault="007C1106" w:rsidP="00F674F2">
            <w:pPr>
              <w:pStyle w:val="ListParagraph"/>
              <w:numPr>
                <w:ilvl w:val="0"/>
                <w:numId w:val="27"/>
              </w:numPr>
              <w:rPr>
                <w:sz w:val="18"/>
                <w:szCs w:val="18"/>
              </w:rPr>
            </w:pPr>
            <w:r w:rsidRPr="001E0D5F">
              <w:rPr>
                <w:sz w:val="18"/>
                <w:szCs w:val="18"/>
              </w:rPr>
              <w:t>I can count by 100 by tens.</w:t>
            </w:r>
          </w:p>
          <w:p w:rsidR="007C1106" w:rsidRPr="001E0D5F" w:rsidRDefault="007C1106" w:rsidP="00F674F2">
            <w:pPr>
              <w:pStyle w:val="ListParagraph"/>
              <w:numPr>
                <w:ilvl w:val="0"/>
                <w:numId w:val="27"/>
              </w:numPr>
              <w:rPr>
                <w:sz w:val="18"/>
                <w:szCs w:val="18"/>
              </w:rPr>
            </w:pPr>
            <w:r w:rsidRPr="001E0D5F">
              <w:rPr>
                <w:sz w:val="18"/>
                <w:szCs w:val="18"/>
              </w:rPr>
              <w:t xml:space="preserve">I can count giving each object one number name. </w:t>
            </w:r>
          </w:p>
          <w:p w:rsidR="007C1106" w:rsidRPr="001E0D5F" w:rsidRDefault="007C1106" w:rsidP="00F674F2">
            <w:pPr>
              <w:pStyle w:val="ListParagraph"/>
              <w:numPr>
                <w:ilvl w:val="0"/>
                <w:numId w:val="27"/>
              </w:numPr>
              <w:rPr>
                <w:sz w:val="18"/>
                <w:szCs w:val="18"/>
              </w:rPr>
            </w:pPr>
            <w:r w:rsidRPr="001E0D5F">
              <w:rPr>
                <w:sz w:val="18"/>
                <w:szCs w:val="18"/>
              </w:rPr>
              <w:t xml:space="preserve">I can name the quantity of a set. </w:t>
            </w:r>
          </w:p>
          <w:p w:rsidR="007C1106" w:rsidRPr="001E0D5F" w:rsidRDefault="007C1106" w:rsidP="00F674F2">
            <w:pPr>
              <w:pStyle w:val="ListParagraph"/>
              <w:numPr>
                <w:ilvl w:val="0"/>
                <w:numId w:val="27"/>
              </w:numPr>
              <w:rPr>
                <w:sz w:val="18"/>
                <w:szCs w:val="18"/>
              </w:rPr>
            </w:pPr>
            <w:r w:rsidRPr="001E0D5F">
              <w:rPr>
                <w:sz w:val="18"/>
                <w:szCs w:val="18"/>
              </w:rPr>
              <w:t>I can count a set by counting on.</w:t>
            </w:r>
          </w:p>
        </w:tc>
        <w:tc>
          <w:tcPr>
            <w:tcW w:w="1800" w:type="dxa"/>
            <w:shd w:val="clear" w:color="auto" w:fill="D9D9D9" w:themeFill="background1" w:themeFillShade="D9"/>
          </w:tcPr>
          <w:p w:rsidR="007C1106" w:rsidRPr="001E0D5F" w:rsidRDefault="007C1106" w:rsidP="00F674F2">
            <w:pPr>
              <w:rPr>
                <w:sz w:val="18"/>
                <w:szCs w:val="18"/>
              </w:rPr>
            </w:pPr>
            <w:r w:rsidRPr="001E0D5F">
              <w:rPr>
                <w:sz w:val="18"/>
                <w:szCs w:val="18"/>
              </w:rPr>
              <w:t>K. CC 1</w:t>
            </w:r>
          </w:p>
          <w:p w:rsidR="007C1106" w:rsidRPr="001E0D5F" w:rsidRDefault="007C1106" w:rsidP="00F674F2">
            <w:pPr>
              <w:rPr>
                <w:sz w:val="18"/>
                <w:szCs w:val="18"/>
              </w:rPr>
            </w:pPr>
            <w:r w:rsidRPr="001E0D5F">
              <w:rPr>
                <w:sz w:val="18"/>
                <w:szCs w:val="18"/>
              </w:rPr>
              <w:t>K. CC 4A</w:t>
            </w:r>
          </w:p>
          <w:p w:rsidR="007C1106" w:rsidRPr="001E0D5F" w:rsidRDefault="007C1106" w:rsidP="00F674F2">
            <w:pPr>
              <w:rPr>
                <w:sz w:val="18"/>
                <w:szCs w:val="18"/>
              </w:rPr>
            </w:pPr>
            <w:r w:rsidRPr="001E0D5F">
              <w:rPr>
                <w:sz w:val="18"/>
                <w:szCs w:val="18"/>
              </w:rPr>
              <w:t>K. CC 4B</w:t>
            </w:r>
          </w:p>
          <w:p w:rsidR="007C1106" w:rsidRPr="001E0D5F" w:rsidRDefault="007C1106" w:rsidP="00F674F2">
            <w:pPr>
              <w:rPr>
                <w:sz w:val="18"/>
                <w:szCs w:val="18"/>
              </w:rPr>
            </w:pPr>
            <w:r w:rsidRPr="001E0D5F">
              <w:rPr>
                <w:sz w:val="18"/>
                <w:szCs w:val="18"/>
              </w:rPr>
              <w:t>K. CC 4C</w:t>
            </w:r>
          </w:p>
        </w:tc>
      </w:tr>
      <w:tr w:rsidR="007C1106" w:rsidRPr="001E0D5F" w:rsidTr="004E0C8F">
        <w:tc>
          <w:tcPr>
            <w:tcW w:w="1548" w:type="dxa"/>
            <w:shd w:val="clear" w:color="auto" w:fill="D9D9D9" w:themeFill="background1" w:themeFillShade="D9"/>
          </w:tcPr>
          <w:p w:rsidR="008D5736" w:rsidRPr="008D5736" w:rsidRDefault="008D5736" w:rsidP="008D5736">
            <w:pPr>
              <w:rPr>
                <w:b/>
                <w:sz w:val="18"/>
                <w:szCs w:val="18"/>
              </w:rPr>
            </w:pPr>
            <w:r>
              <w:rPr>
                <w:b/>
                <w:sz w:val="18"/>
                <w:szCs w:val="18"/>
              </w:rPr>
              <w:t>Unit Two:</w:t>
            </w:r>
          </w:p>
          <w:p w:rsidR="007C1106" w:rsidRPr="001E0D5F" w:rsidRDefault="007C1106" w:rsidP="00F674F2">
            <w:pPr>
              <w:rPr>
                <w:sz w:val="18"/>
                <w:szCs w:val="18"/>
              </w:rPr>
            </w:pPr>
            <w:r w:rsidRPr="001E0D5F">
              <w:rPr>
                <w:sz w:val="18"/>
                <w:szCs w:val="18"/>
              </w:rPr>
              <w:t xml:space="preserve">Investigation 1.7 </w:t>
            </w:r>
          </w:p>
          <w:p w:rsidR="007C1106" w:rsidRPr="001E0D5F" w:rsidRDefault="007C1106" w:rsidP="00F674F2">
            <w:pPr>
              <w:rPr>
                <w:sz w:val="18"/>
                <w:szCs w:val="18"/>
              </w:rPr>
            </w:pPr>
          </w:p>
        </w:tc>
        <w:tc>
          <w:tcPr>
            <w:tcW w:w="3420" w:type="dxa"/>
            <w:shd w:val="clear" w:color="auto" w:fill="D9D9D9" w:themeFill="background1" w:themeFillShade="D9"/>
          </w:tcPr>
          <w:p w:rsidR="007C1106" w:rsidRPr="001E0D5F" w:rsidRDefault="007C1106" w:rsidP="00F674F2">
            <w:pPr>
              <w:rPr>
                <w:sz w:val="18"/>
                <w:szCs w:val="18"/>
              </w:rPr>
            </w:pPr>
            <w:r w:rsidRPr="001E0D5F">
              <w:rPr>
                <w:sz w:val="18"/>
                <w:szCs w:val="18"/>
              </w:rPr>
              <w:t>Page 55-60</w:t>
            </w:r>
          </w:p>
          <w:p w:rsidR="007C1106" w:rsidRPr="001E0D5F" w:rsidRDefault="007C1106" w:rsidP="00F674F2">
            <w:pPr>
              <w:rPr>
                <w:sz w:val="18"/>
                <w:szCs w:val="18"/>
              </w:rPr>
            </w:pPr>
            <w:r w:rsidRPr="001E0D5F">
              <w:rPr>
                <w:sz w:val="18"/>
                <w:szCs w:val="18"/>
              </w:rPr>
              <w:t xml:space="preserve">Build It </w:t>
            </w:r>
          </w:p>
        </w:tc>
        <w:tc>
          <w:tcPr>
            <w:tcW w:w="8010" w:type="dxa"/>
          </w:tcPr>
          <w:p w:rsidR="007C1106" w:rsidRPr="001E0D5F" w:rsidRDefault="007C1106" w:rsidP="00F674F2">
            <w:pPr>
              <w:pStyle w:val="ListParagraph"/>
              <w:numPr>
                <w:ilvl w:val="0"/>
                <w:numId w:val="27"/>
              </w:numPr>
              <w:rPr>
                <w:sz w:val="18"/>
                <w:szCs w:val="18"/>
              </w:rPr>
            </w:pPr>
            <w:r w:rsidRPr="001E0D5F">
              <w:rPr>
                <w:sz w:val="18"/>
                <w:szCs w:val="18"/>
              </w:rPr>
              <w:t xml:space="preserve">I can count giving each object one number name. </w:t>
            </w:r>
          </w:p>
          <w:p w:rsidR="007C1106" w:rsidRPr="001E0D5F" w:rsidRDefault="007C1106" w:rsidP="00F674F2">
            <w:pPr>
              <w:pStyle w:val="ListParagraph"/>
              <w:numPr>
                <w:ilvl w:val="0"/>
                <w:numId w:val="27"/>
              </w:numPr>
              <w:rPr>
                <w:sz w:val="18"/>
                <w:szCs w:val="18"/>
              </w:rPr>
            </w:pPr>
            <w:r w:rsidRPr="001E0D5F">
              <w:rPr>
                <w:sz w:val="18"/>
                <w:szCs w:val="18"/>
              </w:rPr>
              <w:t xml:space="preserve">I can name the quantity of a set. </w:t>
            </w:r>
          </w:p>
          <w:p w:rsidR="007C1106" w:rsidRPr="001E0D5F" w:rsidRDefault="007C1106" w:rsidP="00F674F2">
            <w:pPr>
              <w:pStyle w:val="ListParagraph"/>
              <w:numPr>
                <w:ilvl w:val="0"/>
                <w:numId w:val="27"/>
              </w:numPr>
              <w:rPr>
                <w:sz w:val="18"/>
                <w:szCs w:val="18"/>
              </w:rPr>
            </w:pPr>
            <w:r w:rsidRPr="001E0D5F">
              <w:rPr>
                <w:sz w:val="18"/>
                <w:szCs w:val="18"/>
              </w:rPr>
              <w:t>I can count a set by counting on.</w:t>
            </w:r>
          </w:p>
        </w:tc>
        <w:tc>
          <w:tcPr>
            <w:tcW w:w="1800" w:type="dxa"/>
            <w:shd w:val="clear" w:color="auto" w:fill="D9D9D9" w:themeFill="background1" w:themeFillShade="D9"/>
          </w:tcPr>
          <w:p w:rsidR="007C1106" w:rsidRPr="001E0D5F" w:rsidRDefault="007C1106" w:rsidP="00F674F2">
            <w:pPr>
              <w:rPr>
                <w:sz w:val="18"/>
                <w:szCs w:val="18"/>
              </w:rPr>
            </w:pPr>
            <w:r w:rsidRPr="001E0D5F">
              <w:rPr>
                <w:sz w:val="18"/>
                <w:szCs w:val="18"/>
              </w:rPr>
              <w:t xml:space="preserve">K. CC 4A </w:t>
            </w:r>
          </w:p>
          <w:p w:rsidR="007C1106" w:rsidRPr="001E0D5F" w:rsidRDefault="007C1106" w:rsidP="00F674F2">
            <w:pPr>
              <w:rPr>
                <w:sz w:val="18"/>
                <w:szCs w:val="18"/>
              </w:rPr>
            </w:pPr>
            <w:r w:rsidRPr="001E0D5F">
              <w:rPr>
                <w:sz w:val="18"/>
                <w:szCs w:val="18"/>
              </w:rPr>
              <w:t>K. CC 4B</w:t>
            </w:r>
          </w:p>
          <w:p w:rsidR="007C1106" w:rsidRPr="001E0D5F" w:rsidRDefault="007C1106" w:rsidP="00F674F2">
            <w:pPr>
              <w:rPr>
                <w:sz w:val="18"/>
                <w:szCs w:val="18"/>
              </w:rPr>
            </w:pPr>
            <w:r w:rsidRPr="001E0D5F">
              <w:rPr>
                <w:sz w:val="18"/>
                <w:szCs w:val="18"/>
              </w:rPr>
              <w:t>K. CC 4C</w:t>
            </w:r>
          </w:p>
        </w:tc>
      </w:tr>
      <w:tr w:rsidR="007C1106" w:rsidRPr="001E0D5F" w:rsidTr="004E0C8F">
        <w:tc>
          <w:tcPr>
            <w:tcW w:w="1548" w:type="dxa"/>
            <w:shd w:val="clear" w:color="auto" w:fill="D9D9D9" w:themeFill="background1" w:themeFillShade="D9"/>
          </w:tcPr>
          <w:p w:rsidR="008D5736" w:rsidRPr="008D5736" w:rsidRDefault="008D5736" w:rsidP="008D5736">
            <w:pPr>
              <w:rPr>
                <w:b/>
                <w:sz w:val="18"/>
                <w:szCs w:val="18"/>
              </w:rPr>
            </w:pPr>
            <w:r>
              <w:rPr>
                <w:b/>
                <w:sz w:val="18"/>
                <w:szCs w:val="18"/>
              </w:rPr>
              <w:t>Unit Two:</w:t>
            </w:r>
          </w:p>
          <w:p w:rsidR="007C1106" w:rsidRPr="001E0D5F" w:rsidRDefault="007C1106" w:rsidP="00F674F2">
            <w:pPr>
              <w:rPr>
                <w:sz w:val="18"/>
                <w:szCs w:val="18"/>
              </w:rPr>
            </w:pPr>
            <w:r w:rsidRPr="001E0D5F">
              <w:rPr>
                <w:sz w:val="18"/>
                <w:szCs w:val="18"/>
              </w:rPr>
              <w:t>Investigation 1.8</w:t>
            </w:r>
          </w:p>
          <w:p w:rsidR="007C1106" w:rsidRPr="001E0D5F" w:rsidRDefault="007C1106" w:rsidP="00F674F2">
            <w:pPr>
              <w:rPr>
                <w:sz w:val="18"/>
                <w:szCs w:val="18"/>
              </w:rPr>
            </w:pPr>
          </w:p>
        </w:tc>
        <w:tc>
          <w:tcPr>
            <w:tcW w:w="3420" w:type="dxa"/>
            <w:shd w:val="clear" w:color="auto" w:fill="D9D9D9" w:themeFill="background1" w:themeFillShade="D9"/>
          </w:tcPr>
          <w:p w:rsidR="007C1106" w:rsidRPr="001E0D5F" w:rsidRDefault="007C1106" w:rsidP="00F674F2">
            <w:pPr>
              <w:rPr>
                <w:sz w:val="18"/>
                <w:szCs w:val="18"/>
              </w:rPr>
            </w:pPr>
            <w:r w:rsidRPr="001E0D5F">
              <w:rPr>
                <w:sz w:val="18"/>
                <w:szCs w:val="18"/>
              </w:rPr>
              <w:t>Page 61-64</w:t>
            </w:r>
          </w:p>
          <w:p w:rsidR="007C1106" w:rsidRPr="001E0D5F" w:rsidRDefault="007C1106" w:rsidP="00F674F2">
            <w:pPr>
              <w:rPr>
                <w:sz w:val="18"/>
                <w:szCs w:val="18"/>
              </w:rPr>
            </w:pPr>
            <w:r w:rsidRPr="001E0D5F">
              <w:rPr>
                <w:sz w:val="18"/>
                <w:szCs w:val="18"/>
              </w:rPr>
              <w:t xml:space="preserve">The Counting Jar </w:t>
            </w:r>
          </w:p>
        </w:tc>
        <w:tc>
          <w:tcPr>
            <w:tcW w:w="8010" w:type="dxa"/>
            <w:vMerge w:val="restart"/>
          </w:tcPr>
          <w:p w:rsidR="007C1106" w:rsidRPr="001E0D5F" w:rsidRDefault="007C1106" w:rsidP="00F674F2">
            <w:pPr>
              <w:pStyle w:val="ListParagraph"/>
              <w:numPr>
                <w:ilvl w:val="0"/>
                <w:numId w:val="27"/>
              </w:numPr>
              <w:rPr>
                <w:sz w:val="18"/>
                <w:szCs w:val="18"/>
              </w:rPr>
            </w:pPr>
            <w:r w:rsidRPr="001E0D5F">
              <w:rPr>
                <w:sz w:val="18"/>
                <w:szCs w:val="18"/>
              </w:rPr>
              <w:t>I can count by 100 by ones.</w:t>
            </w:r>
          </w:p>
          <w:p w:rsidR="007C1106" w:rsidRPr="001E0D5F" w:rsidRDefault="007C1106" w:rsidP="00F674F2">
            <w:pPr>
              <w:pStyle w:val="ListParagraph"/>
              <w:numPr>
                <w:ilvl w:val="0"/>
                <w:numId w:val="27"/>
              </w:numPr>
              <w:rPr>
                <w:sz w:val="18"/>
                <w:szCs w:val="18"/>
              </w:rPr>
            </w:pPr>
            <w:r w:rsidRPr="001E0D5F">
              <w:rPr>
                <w:sz w:val="18"/>
                <w:szCs w:val="18"/>
              </w:rPr>
              <w:t>I can count by 100 by tens.</w:t>
            </w:r>
          </w:p>
          <w:p w:rsidR="007C1106" w:rsidRPr="001E0D5F" w:rsidRDefault="007C1106" w:rsidP="00F674F2">
            <w:pPr>
              <w:pStyle w:val="ListParagraph"/>
              <w:numPr>
                <w:ilvl w:val="0"/>
                <w:numId w:val="27"/>
              </w:numPr>
              <w:rPr>
                <w:sz w:val="18"/>
                <w:szCs w:val="18"/>
              </w:rPr>
            </w:pPr>
            <w:r w:rsidRPr="001E0D5F">
              <w:rPr>
                <w:sz w:val="18"/>
                <w:szCs w:val="18"/>
              </w:rPr>
              <w:t>I can write number up to 20.</w:t>
            </w:r>
          </w:p>
          <w:p w:rsidR="007C1106" w:rsidRPr="001E0D5F" w:rsidRDefault="007C1106" w:rsidP="00F674F2">
            <w:pPr>
              <w:pStyle w:val="ListParagraph"/>
              <w:numPr>
                <w:ilvl w:val="0"/>
                <w:numId w:val="27"/>
              </w:numPr>
              <w:rPr>
                <w:sz w:val="18"/>
                <w:szCs w:val="18"/>
              </w:rPr>
            </w:pPr>
            <w:r w:rsidRPr="001E0D5F">
              <w:rPr>
                <w:sz w:val="18"/>
                <w:szCs w:val="18"/>
              </w:rPr>
              <w:t>I can represent a number with objects up to 20.</w:t>
            </w:r>
          </w:p>
          <w:p w:rsidR="007C1106" w:rsidRPr="001E0D5F" w:rsidRDefault="007C1106" w:rsidP="00F674F2">
            <w:pPr>
              <w:pStyle w:val="ListParagraph"/>
              <w:numPr>
                <w:ilvl w:val="0"/>
                <w:numId w:val="27"/>
              </w:numPr>
              <w:rPr>
                <w:sz w:val="18"/>
                <w:szCs w:val="18"/>
              </w:rPr>
            </w:pPr>
            <w:r w:rsidRPr="001E0D5F">
              <w:rPr>
                <w:sz w:val="18"/>
                <w:szCs w:val="18"/>
              </w:rPr>
              <w:t xml:space="preserve">I can count giving each object one number name. </w:t>
            </w:r>
          </w:p>
          <w:p w:rsidR="007C1106" w:rsidRPr="001E0D5F" w:rsidRDefault="007C1106" w:rsidP="00F674F2">
            <w:pPr>
              <w:pStyle w:val="ListParagraph"/>
              <w:numPr>
                <w:ilvl w:val="0"/>
                <w:numId w:val="27"/>
              </w:numPr>
              <w:rPr>
                <w:sz w:val="18"/>
                <w:szCs w:val="18"/>
              </w:rPr>
            </w:pPr>
            <w:r w:rsidRPr="001E0D5F">
              <w:rPr>
                <w:sz w:val="18"/>
                <w:szCs w:val="18"/>
              </w:rPr>
              <w:t xml:space="preserve">I can name the quantity of a set. </w:t>
            </w:r>
          </w:p>
          <w:p w:rsidR="007C1106" w:rsidRPr="00357B91" w:rsidRDefault="007C1106" w:rsidP="00F674F2">
            <w:pPr>
              <w:pStyle w:val="ListParagraph"/>
              <w:numPr>
                <w:ilvl w:val="0"/>
                <w:numId w:val="27"/>
              </w:numPr>
              <w:rPr>
                <w:sz w:val="18"/>
                <w:szCs w:val="18"/>
              </w:rPr>
            </w:pPr>
            <w:r w:rsidRPr="001E0D5F">
              <w:rPr>
                <w:sz w:val="18"/>
                <w:szCs w:val="18"/>
              </w:rPr>
              <w:t>I can count a set by counting on.</w:t>
            </w:r>
          </w:p>
        </w:tc>
        <w:tc>
          <w:tcPr>
            <w:tcW w:w="1800" w:type="dxa"/>
            <w:vMerge w:val="restart"/>
            <w:shd w:val="clear" w:color="auto" w:fill="D9D9D9" w:themeFill="background1" w:themeFillShade="D9"/>
          </w:tcPr>
          <w:p w:rsidR="007C1106" w:rsidRPr="001E0D5F" w:rsidRDefault="007C1106" w:rsidP="00F674F2">
            <w:pPr>
              <w:rPr>
                <w:sz w:val="18"/>
                <w:szCs w:val="18"/>
              </w:rPr>
            </w:pPr>
            <w:r w:rsidRPr="001E0D5F">
              <w:rPr>
                <w:sz w:val="18"/>
                <w:szCs w:val="18"/>
              </w:rPr>
              <w:t xml:space="preserve">K. CC 1 </w:t>
            </w:r>
          </w:p>
          <w:p w:rsidR="007C1106" w:rsidRPr="001E0D5F" w:rsidRDefault="007C1106" w:rsidP="00F674F2">
            <w:pPr>
              <w:rPr>
                <w:sz w:val="18"/>
                <w:szCs w:val="18"/>
              </w:rPr>
            </w:pPr>
            <w:r w:rsidRPr="001E0D5F">
              <w:rPr>
                <w:sz w:val="18"/>
                <w:szCs w:val="18"/>
              </w:rPr>
              <w:t>K. CC 3</w:t>
            </w:r>
          </w:p>
          <w:p w:rsidR="007C1106" w:rsidRPr="001E0D5F" w:rsidRDefault="007C1106" w:rsidP="00F674F2">
            <w:pPr>
              <w:rPr>
                <w:sz w:val="18"/>
                <w:szCs w:val="18"/>
              </w:rPr>
            </w:pPr>
            <w:r w:rsidRPr="001E0D5F">
              <w:rPr>
                <w:sz w:val="18"/>
                <w:szCs w:val="18"/>
              </w:rPr>
              <w:t xml:space="preserve">K. CC 4A </w:t>
            </w:r>
          </w:p>
          <w:p w:rsidR="007C1106" w:rsidRPr="001E0D5F" w:rsidRDefault="007C1106" w:rsidP="00F674F2">
            <w:pPr>
              <w:rPr>
                <w:sz w:val="18"/>
                <w:szCs w:val="18"/>
              </w:rPr>
            </w:pPr>
            <w:r w:rsidRPr="001E0D5F">
              <w:rPr>
                <w:sz w:val="18"/>
                <w:szCs w:val="18"/>
              </w:rPr>
              <w:t>K. CC 4B</w:t>
            </w:r>
          </w:p>
          <w:p w:rsidR="007C1106" w:rsidRPr="001E0D5F" w:rsidRDefault="007C1106" w:rsidP="00F674F2">
            <w:pPr>
              <w:rPr>
                <w:sz w:val="18"/>
                <w:szCs w:val="18"/>
              </w:rPr>
            </w:pPr>
            <w:r w:rsidRPr="001E0D5F">
              <w:rPr>
                <w:sz w:val="18"/>
                <w:szCs w:val="18"/>
              </w:rPr>
              <w:t>K. CC 4C</w:t>
            </w:r>
          </w:p>
          <w:p w:rsidR="007C1106" w:rsidRPr="001E0D5F" w:rsidRDefault="007C1106" w:rsidP="00F674F2">
            <w:pPr>
              <w:rPr>
                <w:sz w:val="18"/>
                <w:szCs w:val="18"/>
              </w:rPr>
            </w:pPr>
            <w:r w:rsidRPr="001E0D5F">
              <w:rPr>
                <w:sz w:val="18"/>
                <w:szCs w:val="18"/>
              </w:rPr>
              <w:t xml:space="preserve"> </w:t>
            </w:r>
          </w:p>
        </w:tc>
      </w:tr>
      <w:tr w:rsidR="007C1106" w:rsidRPr="001E0D5F" w:rsidTr="004E0C8F">
        <w:tc>
          <w:tcPr>
            <w:tcW w:w="1548" w:type="dxa"/>
            <w:shd w:val="clear" w:color="auto" w:fill="D9D9D9" w:themeFill="background1" w:themeFillShade="D9"/>
          </w:tcPr>
          <w:p w:rsidR="008D5736" w:rsidRPr="008D5736" w:rsidRDefault="008D5736" w:rsidP="008D5736">
            <w:pPr>
              <w:rPr>
                <w:b/>
                <w:sz w:val="18"/>
                <w:szCs w:val="18"/>
              </w:rPr>
            </w:pPr>
            <w:r>
              <w:rPr>
                <w:b/>
                <w:sz w:val="18"/>
                <w:szCs w:val="18"/>
              </w:rPr>
              <w:t>Unit Two:</w:t>
            </w:r>
          </w:p>
          <w:p w:rsidR="007C1106" w:rsidRPr="001E0D5F" w:rsidRDefault="007C1106" w:rsidP="00F674F2">
            <w:pPr>
              <w:rPr>
                <w:sz w:val="18"/>
                <w:szCs w:val="18"/>
              </w:rPr>
            </w:pPr>
            <w:r w:rsidRPr="001E0D5F">
              <w:rPr>
                <w:sz w:val="18"/>
                <w:szCs w:val="18"/>
              </w:rPr>
              <w:t>Investigation 1.9</w:t>
            </w:r>
          </w:p>
          <w:p w:rsidR="007C1106" w:rsidRPr="001E0D5F" w:rsidRDefault="007C1106" w:rsidP="00F674F2">
            <w:pPr>
              <w:rPr>
                <w:sz w:val="18"/>
                <w:szCs w:val="18"/>
              </w:rPr>
            </w:pPr>
          </w:p>
        </w:tc>
        <w:tc>
          <w:tcPr>
            <w:tcW w:w="3420" w:type="dxa"/>
            <w:shd w:val="clear" w:color="auto" w:fill="D9D9D9" w:themeFill="background1" w:themeFillShade="D9"/>
          </w:tcPr>
          <w:p w:rsidR="007C1106" w:rsidRPr="001E0D5F" w:rsidRDefault="007C1106" w:rsidP="00F674F2">
            <w:pPr>
              <w:rPr>
                <w:sz w:val="18"/>
                <w:szCs w:val="18"/>
              </w:rPr>
            </w:pPr>
            <w:r w:rsidRPr="001E0D5F">
              <w:rPr>
                <w:sz w:val="18"/>
                <w:szCs w:val="18"/>
              </w:rPr>
              <w:t>Page 65-70</w:t>
            </w:r>
          </w:p>
          <w:p w:rsidR="007C1106" w:rsidRPr="001E0D5F" w:rsidRDefault="007C1106" w:rsidP="00F674F2">
            <w:pPr>
              <w:rPr>
                <w:sz w:val="18"/>
                <w:szCs w:val="18"/>
              </w:rPr>
            </w:pPr>
            <w:r w:rsidRPr="001E0D5F">
              <w:rPr>
                <w:sz w:val="18"/>
                <w:szCs w:val="18"/>
              </w:rPr>
              <w:t xml:space="preserve">Inventories </w:t>
            </w:r>
          </w:p>
        </w:tc>
        <w:tc>
          <w:tcPr>
            <w:tcW w:w="8010" w:type="dxa"/>
            <w:vMerge/>
          </w:tcPr>
          <w:p w:rsidR="007C1106" w:rsidRPr="001E0D5F" w:rsidRDefault="007C1106" w:rsidP="00F674F2">
            <w:pPr>
              <w:pStyle w:val="ListParagraph"/>
              <w:numPr>
                <w:ilvl w:val="0"/>
                <w:numId w:val="27"/>
              </w:numPr>
              <w:rPr>
                <w:sz w:val="18"/>
                <w:szCs w:val="18"/>
              </w:rPr>
            </w:pPr>
          </w:p>
        </w:tc>
        <w:tc>
          <w:tcPr>
            <w:tcW w:w="1800" w:type="dxa"/>
            <w:vMerge/>
          </w:tcPr>
          <w:p w:rsidR="007C1106" w:rsidRPr="001E0D5F" w:rsidRDefault="007C1106" w:rsidP="00F674F2">
            <w:pPr>
              <w:rPr>
                <w:sz w:val="18"/>
                <w:szCs w:val="18"/>
              </w:rPr>
            </w:pPr>
          </w:p>
        </w:tc>
      </w:tr>
      <w:tr w:rsidR="007C1106" w:rsidRPr="001E0D5F" w:rsidTr="004E0C8F">
        <w:tc>
          <w:tcPr>
            <w:tcW w:w="1548" w:type="dxa"/>
            <w:shd w:val="clear" w:color="auto" w:fill="D9D9D9" w:themeFill="background1" w:themeFillShade="D9"/>
          </w:tcPr>
          <w:p w:rsidR="008D5736" w:rsidRPr="008D5736" w:rsidRDefault="008D5736" w:rsidP="008D5736">
            <w:pPr>
              <w:rPr>
                <w:b/>
                <w:sz w:val="18"/>
                <w:szCs w:val="18"/>
              </w:rPr>
            </w:pPr>
            <w:r>
              <w:rPr>
                <w:b/>
                <w:sz w:val="18"/>
                <w:szCs w:val="18"/>
              </w:rPr>
              <w:t>Unit Two:</w:t>
            </w:r>
          </w:p>
          <w:p w:rsidR="007C1106" w:rsidRPr="001E0D5F" w:rsidRDefault="007C1106" w:rsidP="00F674F2">
            <w:pPr>
              <w:rPr>
                <w:sz w:val="18"/>
                <w:szCs w:val="18"/>
              </w:rPr>
            </w:pPr>
            <w:r w:rsidRPr="001E0D5F">
              <w:rPr>
                <w:sz w:val="18"/>
                <w:szCs w:val="18"/>
              </w:rPr>
              <w:t>Investigation 1.10</w:t>
            </w:r>
          </w:p>
        </w:tc>
        <w:tc>
          <w:tcPr>
            <w:tcW w:w="3420" w:type="dxa"/>
            <w:shd w:val="clear" w:color="auto" w:fill="D9D9D9" w:themeFill="background1" w:themeFillShade="D9"/>
          </w:tcPr>
          <w:p w:rsidR="007C1106" w:rsidRPr="001E0D5F" w:rsidRDefault="007C1106" w:rsidP="00F674F2">
            <w:pPr>
              <w:rPr>
                <w:sz w:val="18"/>
                <w:szCs w:val="18"/>
              </w:rPr>
            </w:pPr>
            <w:r w:rsidRPr="001E0D5F">
              <w:rPr>
                <w:sz w:val="18"/>
                <w:szCs w:val="18"/>
              </w:rPr>
              <w:t>Page 71-73</w:t>
            </w:r>
          </w:p>
          <w:p w:rsidR="007C1106" w:rsidRPr="001E0D5F" w:rsidRDefault="007C1106" w:rsidP="00F674F2">
            <w:pPr>
              <w:rPr>
                <w:sz w:val="18"/>
                <w:szCs w:val="18"/>
              </w:rPr>
            </w:pPr>
            <w:r w:rsidRPr="001E0D5F">
              <w:rPr>
                <w:sz w:val="18"/>
                <w:szCs w:val="18"/>
              </w:rPr>
              <w:t xml:space="preserve">Strategies for Accurate Counting </w:t>
            </w:r>
          </w:p>
        </w:tc>
        <w:tc>
          <w:tcPr>
            <w:tcW w:w="8010" w:type="dxa"/>
            <w:vMerge/>
          </w:tcPr>
          <w:p w:rsidR="007C1106" w:rsidRPr="00357B91" w:rsidRDefault="007C1106" w:rsidP="00F674F2">
            <w:pPr>
              <w:rPr>
                <w:sz w:val="18"/>
                <w:szCs w:val="18"/>
              </w:rPr>
            </w:pPr>
          </w:p>
        </w:tc>
        <w:tc>
          <w:tcPr>
            <w:tcW w:w="1800" w:type="dxa"/>
            <w:vMerge/>
          </w:tcPr>
          <w:p w:rsidR="007C1106" w:rsidRPr="001E0D5F" w:rsidRDefault="007C1106" w:rsidP="00F674F2">
            <w:pPr>
              <w:rPr>
                <w:sz w:val="18"/>
                <w:szCs w:val="18"/>
              </w:rPr>
            </w:pPr>
          </w:p>
        </w:tc>
      </w:tr>
    </w:tbl>
    <w:p w:rsidR="008D5736" w:rsidRPr="008D5736" w:rsidRDefault="008D5736" w:rsidP="008D5736">
      <w:pPr>
        <w:spacing w:after="0" w:line="240" w:lineRule="auto"/>
        <w:rPr>
          <w:b/>
          <w:sz w:val="28"/>
        </w:rPr>
      </w:pPr>
      <w:r w:rsidRPr="008D5736">
        <w:rPr>
          <w:b/>
          <w:sz w:val="18"/>
          <w:szCs w:val="18"/>
        </w:rPr>
        <w:t xml:space="preserve">*MD.1, MD.2 and MD.3 will be </w:t>
      </w:r>
      <w:r>
        <w:rPr>
          <w:b/>
          <w:sz w:val="18"/>
          <w:szCs w:val="18"/>
        </w:rPr>
        <w:t>introduced</w:t>
      </w:r>
      <w:r w:rsidRPr="008D5736">
        <w:rPr>
          <w:b/>
          <w:sz w:val="18"/>
          <w:szCs w:val="18"/>
        </w:rPr>
        <w:t xml:space="preserve"> in unit one, but will not be assessed until Trimester 2. Unit One is building foundational knowledge for measurement.  </w:t>
      </w:r>
    </w:p>
    <w:p w:rsidR="004E0C8F" w:rsidRDefault="004E0C8F" w:rsidP="007C1106">
      <w:pPr>
        <w:rPr>
          <w:sz w:val="18"/>
          <w:szCs w:val="18"/>
        </w:rPr>
      </w:pPr>
    </w:p>
    <w:p w:rsidR="004E0C8F" w:rsidRDefault="004E0C8F" w:rsidP="007C1106">
      <w:pPr>
        <w:rPr>
          <w:sz w:val="18"/>
          <w:szCs w:val="18"/>
        </w:rPr>
      </w:pPr>
    </w:p>
    <w:p w:rsidR="007C1106" w:rsidRDefault="007C1106" w:rsidP="007C1106">
      <w:pPr>
        <w:rPr>
          <w:sz w:val="18"/>
          <w:szCs w:val="18"/>
        </w:rPr>
      </w:pPr>
    </w:p>
    <w:p w:rsidR="008D5736" w:rsidRPr="004A06FD" w:rsidRDefault="008D5736" w:rsidP="00AF1AF2">
      <w:pPr>
        <w:tabs>
          <w:tab w:val="left" w:pos="9645"/>
        </w:tabs>
        <w:spacing w:after="0"/>
        <w:jc w:val="center"/>
        <w:rPr>
          <w:b/>
          <w:sz w:val="28"/>
        </w:rPr>
      </w:pPr>
      <w:r>
        <w:rPr>
          <w:b/>
          <w:sz w:val="28"/>
        </w:rPr>
        <w:lastRenderedPageBreak/>
        <w:t>Optional Whole Group Le</w:t>
      </w:r>
      <w:r w:rsidRPr="004A06FD">
        <w:rPr>
          <w:b/>
          <w:sz w:val="28"/>
        </w:rPr>
        <w:t>sson Progression</w:t>
      </w:r>
      <w:r>
        <w:rPr>
          <w:b/>
          <w:sz w:val="28"/>
        </w:rPr>
        <w:t xml:space="preserve"> (Continued)</w:t>
      </w:r>
    </w:p>
    <w:p w:rsidR="008D5736" w:rsidRPr="004A06FD" w:rsidRDefault="008D5736" w:rsidP="008D5736">
      <w:pPr>
        <w:spacing w:after="0" w:line="240" w:lineRule="auto"/>
        <w:jc w:val="center"/>
        <w:rPr>
          <w:sz w:val="24"/>
        </w:rPr>
      </w:pPr>
      <w:r>
        <w:rPr>
          <w:sz w:val="24"/>
        </w:rPr>
        <w:t>Trimester Pacing: 12 weeks</w:t>
      </w:r>
    </w:p>
    <w:tbl>
      <w:tblPr>
        <w:tblStyle w:val="TableGrid"/>
        <w:tblW w:w="14778" w:type="dxa"/>
        <w:tblLook w:val="04A0" w:firstRow="1" w:lastRow="0" w:firstColumn="1" w:lastColumn="0" w:noHBand="0" w:noVBand="1"/>
      </w:tblPr>
      <w:tblGrid>
        <w:gridCol w:w="1548"/>
        <w:gridCol w:w="3420"/>
        <w:gridCol w:w="1620"/>
        <w:gridCol w:w="6390"/>
        <w:gridCol w:w="1800"/>
      </w:tblGrid>
      <w:tr w:rsidR="007C1106" w:rsidRPr="001E0D5F" w:rsidTr="004E0C8F">
        <w:tc>
          <w:tcPr>
            <w:tcW w:w="1548" w:type="dxa"/>
            <w:shd w:val="clear" w:color="auto" w:fill="000000" w:themeFill="text1"/>
          </w:tcPr>
          <w:p w:rsidR="007C1106" w:rsidRPr="001E0D5F" w:rsidRDefault="007C1106" w:rsidP="00F674F2">
            <w:pPr>
              <w:rPr>
                <w:sz w:val="18"/>
                <w:szCs w:val="18"/>
              </w:rPr>
            </w:pPr>
            <w:r w:rsidRPr="001E0D5F">
              <w:rPr>
                <w:sz w:val="18"/>
                <w:szCs w:val="18"/>
              </w:rPr>
              <w:t>Resource</w:t>
            </w:r>
          </w:p>
        </w:tc>
        <w:tc>
          <w:tcPr>
            <w:tcW w:w="5040" w:type="dxa"/>
            <w:gridSpan w:val="2"/>
            <w:shd w:val="clear" w:color="auto" w:fill="000000" w:themeFill="text1"/>
          </w:tcPr>
          <w:p w:rsidR="007C1106" w:rsidRPr="001E0D5F" w:rsidRDefault="007C1106" w:rsidP="00F674F2">
            <w:pPr>
              <w:rPr>
                <w:sz w:val="18"/>
                <w:szCs w:val="18"/>
              </w:rPr>
            </w:pPr>
            <w:r w:rsidRPr="001E0D5F">
              <w:rPr>
                <w:sz w:val="18"/>
                <w:szCs w:val="18"/>
              </w:rPr>
              <w:t>Location</w:t>
            </w:r>
          </w:p>
        </w:tc>
        <w:tc>
          <w:tcPr>
            <w:tcW w:w="6390" w:type="dxa"/>
            <w:shd w:val="clear" w:color="auto" w:fill="000000" w:themeFill="text1"/>
          </w:tcPr>
          <w:p w:rsidR="007C1106" w:rsidRPr="001E0D5F" w:rsidRDefault="007C1106" w:rsidP="00F674F2">
            <w:pPr>
              <w:rPr>
                <w:sz w:val="18"/>
                <w:szCs w:val="18"/>
              </w:rPr>
            </w:pPr>
            <w:r w:rsidRPr="001E0D5F">
              <w:rPr>
                <w:sz w:val="18"/>
                <w:szCs w:val="18"/>
              </w:rPr>
              <w:t>Primary Focus</w:t>
            </w:r>
          </w:p>
        </w:tc>
        <w:tc>
          <w:tcPr>
            <w:tcW w:w="1800" w:type="dxa"/>
            <w:shd w:val="clear" w:color="auto" w:fill="000000" w:themeFill="text1"/>
          </w:tcPr>
          <w:p w:rsidR="007C1106" w:rsidRPr="001E0D5F" w:rsidRDefault="007C1106" w:rsidP="00F674F2">
            <w:pPr>
              <w:rPr>
                <w:sz w:val="18"/>
                <w:szCs w:val="18"/>
              </w:rPr>
            </w:pPr>
            <w:r w:rsidRPr="001E0D5F">
              <w:rPr>
                <w:sz w:val="18"/>
                <w:szCs w:val="18"/>
              </w:rPr>
              <w:t>Standard</w:t>
            </w:r>
          </w:p>
        </w:tc>
      </w:tr>
      <w:tr w:rsidR="007C1106" w:rsidRPr="001E0D5F" w:rsidTr="004E0C8F">
        <w:tc>
          <w:tcPr>
            <w:tcW w:w="1548" w:type="dxa"/>
            <w:shd w:val="clear" w:color="auto" w:fill="D9D9D9" w:themeFill="background1" w:themeFillShade="D9"/>
          </w:tcPr>
          <w:p w:rsidR="008D5736" w:rsidRPr="008D5736" w:rsidRDefault="008D5736" w:rsidP="008D5736">
            <w:pPr>
              <w:rPr>
                <w:b/>
                <w:sz w:val="18"/>
                <w:szCs w:val="18"/>
              </w:rPr>
            </w:pPr>
            <w:r>
              <w:rPr>
                <w:b/>
                <w:sz w:val="18"/>
                <w:szCs w:val="18"/>
              </w:rPr>
              <w:t>Unit Two:</w:t>
            </w:r>
          </w:p>
          <w:p w:rsidR="007C1106" w:rsidRPr="001E0D5F" w:rsidRDefault="007C1106" w:rsidP="00F674F2">
            <w:pPr>
              <w:rPr>
                <w:sz w:val="18"/>
                <w:szCs w:val="18"/>
              </w:rPr>
            </w:pPr>
            <w:r w:rsidRPr="001E0D5F">
              <w:rPr>
                <w:sz w:val="18"/>
                <w:szCs w:val="18"/>
              </w:rPr>
              <w:t xml:space="preserve">Investigation 2.1 </w:t>
            </w:r>
          </w:p>
          <w:p w:rsidR="007C1106" w:rsidRPr="001E0D5F" w:rsidRDefault="007C1106" w:rsidP="00F674F2">
            <w:pPr>
              <w:rPr>
                <w:sz w:val="18"/>
                <w:szCs w:val="18"/>
              </w:rPr>
            </w:pPr>
          </w:p>
        </w:tc>
        <w:tc>
          <w:tcPr>
            <w:tcW w:w="3420" w:type="dxa"/>
            <w:shd w:val="clear" w:color="auto" w:fill="D9D9D9" w:themeFill="background1" w:themeFillShade="D9"/>
          </w:tcPr>
          <w:p w:rsidR="007C1106" w:rsidRPr="001E0D5F" w:rsidRDefault="007C1106" w:rsidP="00F674F2">
            <w:pPr>
              <w:rPr>
                <w:sz w:val="18"/>
                <w:szCs w:val="18"/>
              </w:rPr>
            </w:pPr>
            <w:r w:rsidRPr="001E0D5F">
              <w:rPr>
                <w:sz w:val="18"/>
                <w:szCs w:val="18"/>
              </w:rPr>
              <w:t>Page 82-87</w:t>
            </w:r>
          </w:p>
          <w:p w:rsidR="007C1106" w:rsidRPr="001E0D5F" w:rsidRDefault="007C1106" w:rsidP="00F674F2">
            <w:pPr>
              <w:rPr>
                <w:sz w:val="18"/>
                <w:szCs w:val="18"/>
              </w:rPr>
            </w:pPr>
            <w:r w:rsidRPr="001E0D5F">
              <w:rPr>
                <w:sz w:val="18"/>
                <w:szCs w:val="18"/>
              </w:rPr>
              <w:t xml:space="preserve">Measurement Towers </w:t>
            </w:r>
          </w:p>
        </w:tc>
        <w:tc>
          <w:tcPr>
            <w:tcW w:w="8010" w:type="dxa"/>
            <w:gridSpan w:val="2"/>
          </w:tcPr>
          <w:p w:rsidR="007C1106" w:rsidRPr="001E0D5F" w:rsidRDefault="007C1106" w:rsidP="00F674F2">
            <w:pPr>
              <w:pStyle w:val="ListParagraph"/>
              <w:numPr>
                <w:ilvl w:val="0"/>
                <w:numId w:val="27"/>
              </w:numPr>
              <w:rPr>
                <w:sz w:val="18"/>
                <w:szCs w:val="18"/>
              </w:rPr>
            </w:pPr>
            <w:r w:rsidRPr="001E0D5F">
              <w:rPr>
                <w:sz w:val="18"/>
                <w:szCs w:val="18"/>
              </w:rPr>
              <w:t>I can compare two objects to determine which as more and which is less and describe the difference.</w:t>
            </w:r>
          </w:p>
          <w:p w:rsidR="007C1106" w:rsidRPr="001E0D5F" w:rsidRDefault="007C1106" w:rsidP="00F674F2">
            <w:pPr>
              <w:pStyle w:val="ListParagraph"/>
              <w:numPr>
                <w:ilvl w:val="0"/>
                <w:numId w:val="27"/>
              </w:numPr>
              <w:rPr>
                <w:sz w:val="18"/>
                <w:szCs w:val="18"/>
              </w:rPr>
            </w:pPr>
            <w:r w:rsidRPr="001E0D5F">
              <w:rPr>
                <w:sz w:val="18"/>
                <w:szCs w:val="18"/>
              </w:rPr>
              <w:t xml:space="preserve">I can classify objects. </w:t>
            </w:r>
          </w:p>
          <w:p w:rsidR="007C1106" w:rsidRPr="001E0D5F" w:rsidRDefault="007C1106" w:rsidP="00F674F2">
            <w:pPr>
              <w:pStyle w:val="ListParagraph"/>
              <w:numPr>
                <w:ilvl w:val="0"/>
                <w:numId w:val="27"/>
              </w:numPr>
              <w:rPr>
                <w:sz w:val="18"/>
                <w:szCs w:val="18"/>
              </w:rPr>
            </w:pPr>
            <w:r w:rsidRPr="001E0D5F">
              <w:rPr>
                <w:sz w:val="18"/>
                <w:szCs w:val="18"/>
              </w:rPr>
              <w:t>I can count the number of objects in a category.</w:t>
            </w:r>
          </w:p>
          <w:p w:rsidR="007C1106" w:rsidRPr="001E0D5F" w:rsidRDefault="007C1106" w:rsidP="00F674F2">
            <w:pPr>
              <w:pStyle w:val="ListParagraph"/>
              <w:numPr>
                <w:ilvl w:val="0"/>
                <w:numId w:val="27"/>
              </w:numPr>
              <w:rPr>
                <w:sz w:val="18"/>
                <w:szCs w:val="18"/>
              </w:rPr>
            </w:pPr>
            <w:r w:rsidRPr="001E0D5F">
              <w:rPr>
                <w:sz w:val="18"/>
                <w:szCs w:val="18"/>
              </w:rPr>
              <w:t>I can sort the categories by the quantity of each category.</w:t>
            </w:r>
          </w:p>
        </w:tc>
        <w:tc>
          <w:tcPr>
            <w:tcW w:w="1800" w:type="dxa"/>
            <w:shd w:val="clear" w:color="auto" w:fill="D9D9D9" w:themeFill="background1" w:themeFillShade="D9"/>
          </w:tcPr>
          <w:p w:rsidR="007C1106" w:rsidRPr="00C770D1" w:rsidRDefault="007C1106" w:rsidP="00F674F2">
            <w:pPr>
              <w:rPr>
                <w:sz w:val="18"/>
                <w:szCs w:val="18"/>
              </w:rPr>
            </w:pPr>
            <w:r w:rsidRPr="00C770D1">
              <w:rPr>
                <w:sz w:val="18"/>
                <w:szCs w:val="18"/>
              </w:rPr>
              <w:t>K. CC 6</w:t>
            </w:r>
          </w:p>
          <w:p w:rsidR="007C1106" w:rsidRPr="00C770D1" w:rsidRDefault="007C1106" w:rsidP="00F674F2">
            <w:pPr>
              <w:rPr>
                <w:sz w:val="18"/>
                <w:szCs w:val="18"/>
              </w:rPr>
            </w:pPr>
            <w:r w:rsidRPr="00C770D1">
              <w:rPr>
                <w:sz w:val="18"/>
                <w:szCs w:val="18"/>
              </w:rPr>
              <w:t>K. MD 2</w:t>
            </w:r>
          </w:p>
          <w:p w:rsidR="007C1106" w:rsidRPr="00C770D1" w:rsidRDefault="007C1106" w:rsidP="00F674F2">
            <w:pPr>
              <w:rPr>
                <w:sz w:val="18"/>
                <w:szCs w:val="18"/>
              </w:rPr>
            </w:pPr>
            <w:r w:rsidRPr="00C770D1">
              <w:rPr>
                <w:sz w:val="18"/>
                <w:szCs w:val="18"/>
              </w:rPr>
              <w:t>K. MD 3</w:t>
            </w:r>
          </w:p>
          <w:p w:rsidR="007C1106" w:rsidRPr="00C770D1" w:rsidRDefault="007C1106" w:rsidP="00F674F2">
            <w:pPr>
              <w:rPr>
                <w:sz w:val="18"/>
                <w:szCs w:val="18"/>
              </w:rPr>
            </w:pPr>
          </w:p>
        </w:tc>
      </w:tr>
      <w:tr w:rsidR="007C1106" w:rsidRPr="001E0D5F" w:rsidTr="004E0C8F">
        <w:tc>
          <w:tcPr>
            <w:tcW w:w="1548" w:type="dxa"/>
            <w:shd w:val="clear" w:color="auto" w:fill="D9D9D9" w:themeFill="background1" w:themeFillShade="D9"/>
          </w:tcPr>
          <w:p w:rsidR="008D5736" w:rsidRPr="008D5736" w:rsidRDefault="008D5736" w:rsidP="008D5736">
            <w:pPr>
              <w:rPr>
                <w:b/>
                <w:sz w:val="18"/>
                <w:szCs w:val="18"/>
              </w:rPr>
            </w:pPr>
            <w:r>
              <w:rPr>
                <w:b/>
                <w:sz w:val="18"/>
                <w:szCs w:val="18"/>
              </w:rPr>
              <w:t>Unit Two:</w:t>
            </w:r>
          </w:p>
          <w:p w:rsidR="007C1106" w:rsidRPr="001E0D5F" w:rsidRDefault="007C1106" w:rsidP="00F674F2">
            <w:pPr>
              <w:rPr>
                <w:sz w:val="18"/>
                <w:szCs w:val="18"/>
              </w:rPr>
            </w:pPr>
            <w:r w:rsidRPr="001E0D5F">
              <w:rPr>
                <w:sz w:val="18"/>
                <w:szCs w:val="18"/>
              </w:rPr>
              <w:t>Investigation 2.2</w:t>
            </w:r>
          </w:p>
          <w:p w:rsidR="007C1106" w:rsidRPr="001E0D5F" w:rsidRDefault="007C1106" w:rsidP="00F674F2">
            <w:pPr>
              <w:rPr>
                <w:sz w:val="18"/>
                <w:szCs w:val="18"/>
              </w:rPr>
            </w:pPr>
          </w:p>
        </w:tc>
        <w:tc>
          <w:tcPr>
            <w:tcW w:w="3420" w:type="dxa"/>
            <w:shd w:val="clear" w:color="auto" w:fill="D9D9D9" w:themeFill="background1" w:themeFillShade="D9"/>
          </w:tcPr>
          <w:p w:rsidR="007C1106" w:rsidRPr="001E0D5F" w:rsidRDefault="007C1106" w:rsidP="00F674F2">
            <w:pPr>
              <w:rPr>
                <w:sz w:val="18"/>
                <w:szCs w:val="18"/>
              </w:rPr>
            </w:pPr>
            <w:r w:rsidRPr="001E0D5F">
              <w:rPr>
                <w:sz w:val="18"/>
                <w:szCs w:val="18"/>
              </w:rPr>
              <w:t>Page 88-90</w:t>
            </w:r>
          </w:p>
          <w:p w:rsidR="007C1106" w:rsidRPr="001E0D5F" w:rsidRDefault="007C1106" w:rsidP="00F674F2">
            <w:pPr>
              <w:rPr>
                <w:sz w:val="18"/>
                <w:szCs w:val="18"/>
              </w:rPr>
            </w:pPr>
            <w:r w:rsidRPr="001E0D5F">
              <w:rPr>
                <w:sz w:val="18"/>
                <w:szCs w:val="18"/>
              </w:rPr>
              <w:t>How Did you Measure</w:t>
            </w:r>
          </w:p>
        </w:tc>
        <w:tc>
          <w:tcPr>
            <w:tcW w:w="8010" w:type="dxa"/>
            <w:gridSpan w:val="2"/>
          </w:tcPr>
          <w:p w:rsidR="007C1106" w:rsidRPr="00C770D1" w:rsidRDefault="007C1106" w:rsidP="00F674F2">
            <w:pPr>
              <w:pStyle w:val="ListParagraph"/>
              <w:numPr>
                <w:ilvl w:val="0"/>
                <w:numId w:val="27"/>
              </w:numPr>
              <w:rPr>
                <w:sz w:val="18"/>
                <w:szCs w:val="18"/>
              </w:rPr>
            </w:pPr>
            <w:r w:rsidRPr="00C770D1">
              <w:rPr>
                <w:sz w:val="18"/>
                <w:szCs w:val="18"/>
              </w:rPr>
              <w:t>I can compare two objects to determine which as more and which is less and describe the difference.</w:t>
            </w:r>
          </w:p>
        </w:tc>
        <w:tc>
          <w:tcPr>
            <w:tcW w:w="1800" w:type="dxa"/>
            <w:shd w:val="clear" w:color="auto" w:fill="D9D9D9" w:themeFill="background1" w:themeFillShade="D9"/>
          </w:tcPr>
          <w:p w:rsidR="007C1106" w:rsidRPr="00C770D1" w:rsidRDefault="007C1106" w:rsidP="00F674F2">
            <w:pPr>
              <w:rPr>
                <w:sz w:val="18"/>
                <w:szCs w:val="18"/>
              </w:rPr>
            </w:pPr>
            <w:r w:rsidRPr="00C770D1">
              <w:rPr>
                <w:sz w:val="18"/>
                <w:szCs w:val="18"/>
              </w:rPr>
              <w:t>K. CC 6</w:t>
            </w:r>
          </w:p>
          <w:p w:rsidR="007C1106" w:rsidRPr="00C770D1" w:rsidRDefault="007C1106" w:rsidP="00F674F2">
            <w:pPr>
              <w:rPr>
                <w:sz w:val="18"/>
                <w:szCs w:val="18"/>
              </w:rPr>
            </w:pPr>
            <w:r w:rsidRPr="00C770D1">
              <w:rPr>
                <w:sz w:val="18"/>
                <w:szCs w:val="18"/>
              </w:rPr>
              <w:t>K. MD 2</w:t>
            </w:r>
          </w:p>
        </w:tc>
      </w:tr>
      <w:tr w:rsidR="007C1106" w:rsidRPr="001E0D5F" w:rsidTr="004E0C8F">
        <w:tc>
          <w:tcPr>
            <w:tcW w:w="1548" w:type="dxa"/>
            <w:shd w:val="clear" w:color="auto" w:fill="D9D9D9" w:themeFill="background1" w:themeFillShade="D9"/>
          </w:tcPr>
          <w:p w:rsidR="008D5736" w:rsidRPr="008D5736" w:rsidRDefault="008D5736" w:rsidP="008D5736">
            <w:pPr>
              <w:rPr>
                <w:b/>
                <w:sz w:val="18"/>
                <w:szCs w:val="18"/>
              </w:rPr>
            </w:pPr>
            <w:r>
              <w:rPr>
                <w:b/>
                <w:sz w:val="18"/>
                <w:szCs w:val="18"/>
              </w:rPr>
              <w:t>Unit Two:</w:t>
            </w:r>
          </w:p>
          <w:p w:rsidR="007C1106" w:rsidRPr="001E0D5F" w:rsidRDefault="007C1106" w:rsidP="00F674F2">
            <w:pPr>
              <w:rPr>
                <w:sz w:val="18"/>
                <w:szCs w:val="18"/>
              </w:rPr>
            </w:pPr>
            <w:r w:rsidRPr="001E0D5F">
              <w:rPr>
                <w:sz w:val="18"/>
                <w:szCs w:val="18"/>
              </w:rPr>
              <w:t>Investigation 2.3</w:t>
            </w:r>
          </w:p>
        </w:tc>
        <w:tc>
          <w:tcPr>
            <w:tcW w:w="3420" w:type="dxa"/>
            <w:shd w:val="clear" w:color="auto" w:fill="D9D9D9" w:themeFill="background1" w:themeFillShade="D9"/>
          </w:tcPr>
          <w:p w:rsidR="007C1106" w:rsidRPr="001E0D5F" w:rsidRDefault="007C1106" w:rsidP="00F674F2">
            <w:pPr>
              <w:rPr>
                <w:sz w:val="18"/>
                <w:szCs w:val="18"/>
              </w:rPr>
            </w:pPr>
            <w:r w:rsidRPr="001E0D5F">
              <w:rPr>
                <w:sz w:val="18"/>
                <w:szCs w:val="18"/>
              </w:rPr>
              <w:t>Page 91-93</w:t>
            </w:r>
          </w:p>
          <w:p w:rsidR="007C1106" w:rsidRPr="001E0D5F" w:rsidRDefault="007C1106" w:rsidP="00F674F2">
            <w:pPr>
              <w:rPr>
                <w:sz w:val="18"/>
                <w:szCs w:val="18"/>
              </w:rPr>
            </w:pPr>
            <w:r w:rsidRPr="001E0D5F">
              <w:rPr>
                <w:sz w:val="18"/>
                <w:szCs w:val="18"/>
              </w:rPr>
              <w:t>Counting Backwards</w:t>
            </w:r>
          </w:p>
        </w:tc>
        <w:tc>
          <w:tcPr>
            <w:tcW w:w="8010" w:type="dxa"/>
            <w:gridSpan w:val="2"/>
          </w:tcPr>
          <w:p w:rsidR="007C1106" w:rsidRPr="001E0D5F" w:rsidRDefault="007C1106" w:rsidP="00F674F2">
            <w:pPr>
              <w:pStyle w:val="ListParagraph"/>
              <w:numPr>
                <w:ilvl w:val="0"/>
                <w:numId w:val="27"/>
              </w:numPr>
              <w:rPr>
                <w:sz w:val="18"/>
                <w:szCs w:val="18"/>
              </w:rPr>
            </w:pPr>
            <w:r w:rsidRPr="001E0D5F">
              <w:rPr>
                <w:sz w:val="18"/>
                <w:szCs w:val="18"/>
              </w:rPr>
              <w:t>I can count by 1s from any given number.</w:t>
            </w:r>
          </w:p>
        </w:tc>
        <w:tc>
          <w:tcPr>
            <w:tcW w:w="1800" w:type="dxa"/>
            <w:shd w:val="clear" w:color="auto" w:fill="D9D9D9" w:themeFill="background1" w:themeFillShade="D9"/>
          </w:tcPr>
          <w:p w:rsidR="007C1106" w:rsidRPr="00C770D1" w:rsidRDefault="007C1106" w:rsidP="00F674F2">
            <w:pPr>
              <w:rPr>
                <w:sz w:val="18"/>
                <w:szCs w:val="18"/>
              </w:rPr>
            </w:pPr>
            <w:r w:rsidRPr="00C770D1">
              <w:rPr>
                <w:sz w:val="18"/>
                <w:szCs w:val="18"/>
              </w:rPr>
              <w:t>K. CC 2</w:t>
            </w:r>
          </w:p>
          <w:p w:rsidR="007C1106" w:rsidRPr="00C770D1" w:rsidRDefault="007C1106" w:rsidP="00F674F2">
            <w:pPr>
              <w:rPr>
                <w:sz w:val="18"/>
                <w:szCs w:val="18"/>
              </w:rPr>
            </w:pPr>
          </w:p>
        </w:tc>
      </w:tr>
      <w:tr w:rsidR="007C1106" w:rsidRPr="001E0D5F" w:rsidTr="004E0C8F">
        <w:tc>
          <w:tcPr>
            <w:tcW w:w="1548" w:type="dxa"/>
            <w:shd w:val="clear" w:color="auto" w:fill="D9D9D9" w:themeFill="background1" w:themeFillShade="D9"/>
          </w:tcPr>
          <w:p w:rsidR="008D5736" w:rsidRPr="008D5736" w:rsidRDefault="008D5736" w:rsidP="008D5736">
            <w:pPr>
              <w:rPr>
                <w:b/>
                <w:sz w:val="18"/>
                <w:szCs w:val="18"/>
              </w:rPr>
            </w:pPr>
            <w:r>
              <w:rPr>
                <w:b/>
                <w:sz w:val="18"/>
                <w:szCs w:val="18"/>
              </w:rPr>
              <w:t>Unit Two:</w:t>
            </w:r>
          </w:p>
          <w:p w:rsidR="007C1106" w:rsidRPr="001E0D5F" w:rsidRDefault="007C1106" w:rsidP="00F674F2">
            <w:pPr>
              <w:rPr>
                <w:sz w:val="18"/>
                <w:szCs w:val="18"/>
              </w:rPr>
            </w:pPr>
            <w:r w:rsidRPr="001E0D5F">
              <w:rPr>
                <w:sz w:val="18"/>
                <w:szCs w:val="18"/>
              </w:rPr>
              <w:t xml:space="preserve">Investigation 2.4 </w:t>
            </w:r>
          </w:p>
          <w:p w:rsidR="007C1106" w:rsidRPr="001E0D5F" w:rsidRDefault="007C1106" w:rsidP="00F674F2">
            <w:pPr>
              <w:rPr>
                <w:sz w:val="18"/>
                <w:szCs w:val="18"/>
              </w:rPr>
            </w:pPr>
          </w:p>
        </w:tc>
        <w:tc>
          <w:tcPr>
            <w:tcW w:w="3420" w:type="dxa"/>
            <w:shd w:val="clear" w:color="auto" w:fill="D9D9D9" w:themeFill="background1" w:themeFillShade="D9"/>
          </w:tcPr>
          <w:p w:rsidR="007C1106" w:rsidRPr="001E0D5F" w:rsidRDefault="007C1106" w:rsidP="00F674F2">
            <w:pPr>
              <w:rPr>
                <w:sz w:val="18"/>
                <w:szCs w:val="18"/>
              </w:rPr>
            </w:pPr>
            <w:r w:rsidRPr="001E0D5F">
              <w:rPr>
                <w:sz w:val="18"/>
                <w:szCs w:val="18"/>
              </w:rPr>
              <w:t>Page 94-99</w:t>
            </w:r>
          </w:p>
          <w:p w:rsidR="007C1106" w:rsidRPr="001E0D5F" w:rsidRDefault="007C1106" w:rsidP="00F674F2">
            <w:pPr>
              <w:rPr>
                <w:sz w:val="18"/>
                <w:szCs w:val="18"/>
              </w:rPr>
            </w:pPr>
            <w:r w:rsidRPr="001E0D5F">
              <w:rPr>
                <w:sz w:val="18"/>
                <w:szCs w:val="18"/>
              </w:rPr>
              <w:t xml:space="preserve">Grab and Count: Compare </w:t>
            </w:r>
          </w:p>
        </w:tc>
        <w:tc>
          <w:tcPr>
            <w:tcW w:w="8010" w:type="dxa"/>
            <w:gridSpan w:val="2"/>
            <w:vMerge w:val="restart"/>
          </w:tcPr>
          <w:p w:rsidR="007C1106" w:rsidRPr="001E0D5F" w:rsidRDefault="007C1106" w:rsidP="00F674F2">
            <w:pPr>
              <w:pStyle w:val="ListParagraph"/>
              <w:numPr>
                <w:ilvl w:val="0"/>
                <w:numId w:val="27"/>
              </w:numPr>
              <w:rPr>
                <w:sz w:val="18"/>
                <w:szCs w:val="18"/>
              </w:rPr>
            </w:pPr>
            <w:r w:rsidRPr="001E0D5F">
              <w:rPr>
                <w:sz w:val="18"/>
                <w:szCs w:val="18"/>
              </w:rPr>
              <w:t xml:space="preserve">Concept of more/less-comparing </w:t>
            </w:r>
          </w:p>
          <w:p w:rsidR="007C1106" w:rsidRPr="00C770D1" w:rsidRDefault="007C1106" w:rsidP="00F674F2">
            <w:pPr>
              <w:rPr>
                <w:sz w:val="18"/>
                <w:szCs w:val="18"/>
              </w:rPr>
            </w:pPr>
            <w:r w:rsidRPr="00C770D1">
              <w:rPr>
                <w:sz w:val="18"/>
                <w:szCs w:val="18"/>
              </w:rPr>
              <w:t xml:space="preserve"> </w:t>
            </w:r>
          </w:p>
        </w:tc>
        <w:tc>
          <w:tcPr>
            <w:tcW w:w="1800" w:type="dxa"/>
            <w:vMerge w:val="restart"/>
            <w:shd w:val="clear" w:color="auto" w:fill="D9D9D9" w:themeFill="background1" w:themeFillShade="D9"/>
          </w:tcPr>
          <w:p w:rsidR="007C1106" w:rsidRPr="00C770D1" w:rsidRDefault="007C1106" w:rsidP="00F674F2">
            <w:pPr>
              <w:rPr>
                <w:sz w:val="18"/>
                <w:szCs w:val="18"/>
              </w:rPr>
            </w:pPr>
            <w:r w:rsidRPr="00C770D1">
              <w:rPr>
                <w:sz w:val="18"/>
                <w:szCs w:val="18"/>
              </w:rPr>
              <w:t>K. CC 6</w:t>
            </w:r>
          </w:p>
          <w:p w:rsidR="007C1106" w:rsidRPr="00C770D1" w:rsidRDefault="007C1106" w:rsidP="00F674F2">
            <w:pPr>
              <w:rPr>
                <w:sz w:val="18"/>
                <w:szCs w:val="18"/>
              </w:rPr>
            </w:pPr>
            <w:r w:rsidRPr="00C770D1">
              <w:rPr>
                <w:sz w:val="18"/>
                <w:szCs w:val="18"/>
              </w:rPr>
              <w:t>K. CC 7</w:t>
            </w:r>
          </w:p>
          <w:p w:rsidR="007C1106" w:rsidRPr="00C770D1" w:rsidRDefault="007C1106" w:rsidP="00F674F2">
            <w:pPr>
              <w:rPr>
                <w:sz w:val="18"/>
                <w:szCs w:val="18"/>
              </w:rPr>
            </w:pPr>
          </w:p>
        </w:tc>
      </w:tr>
      <w:tr w:rsidR="007C1106" w:rsidRPr="001E0D5F" w:rsidTr="004E0C8F">
        <w:tc>
          <w:tcPr>
            <w:tcW w:w="1548" w:type="dxa"/>
            <w:shd w:val="clear" w:color="auto" w:fill="D9D9D9" w:themeFill="background1" w:themeFillShade="D9"/>
          </w:tcPr>
          <w:p w:rsidR="008D5736" w:rsidRPr="008D5736" w:rsidRDefault="008D5736" w:rsidP="008D5736">
            <w:pPr>
              <w:rPr>
                <w:b/>
                <w:sz w:val="18"/>
                <w:szCs w:val="18"/>
              </w:rPr>
            </w:pPr>
            <w:r>
              <w:rPr>
                <w:b/>
                <w:sz w:val="18"/>
                <w:szCs w:val="18"/>
              </w:rPr>
              <w:t>Unit Two:</w:t>
            </w:r>
          </w:p>
          <w:p w:rsidR="007C1106" w:rsidRPr="001E0D5F" w:rsidRDefault="007C1106" w:rsidP="00F674F2">
            <w:pPr>
              <w:rPr>
                <w:sz w:val="18"/>
                <w:szCs w:val="18"/>
              </w:rPr>
            </w:pPr>
            <w:r w:rsidRPr="001E0D5F">
              <w:rPr>
                <w:sz w:val="18"/>
                <w:szCs w:val="18"/>
              </w:rPr>
              <w:t xml:space="preserve">Investigation 2.5 </w:t>
            </w:r>
          </w:p>
          <w:p w:rsidR="007C1106" w:rsidRPr="001E0D5F" w:rsidRDefault="007C1106" w:rsidP="00F674F2">
            <w:pPr>
              <w:rPr>
                <w:sz w:val="18"/>
                <w:szCs w:val="18"/>
              </w:rPr>
            </w:pPr>
          </w:p>
        </w:tc>
        <w:tc>
          <w:tcPr>
            <w:tcW w:w="3420" w:type="dxa"/>
            <w:shd w:val="clear" w:color="auto" w:fill="D9D9D9" w:themeFill="background1" w:themeFillShade="D9"/>
          </w:tcPr>
          <w:p w:rsidR="007C1106" w:rsidRPr="001E0D5F" w:rsidRDefault="007C1106" w:rsidP="00F674F2">
            <w:pPr>
              <w:rPr>
                <w:sz w:val="18"/>
                <w:szCs w:val="18"/>
              </w:rPr>
            </w:pPr>
            <w:r w:rsidRPr="001E0D5F">
              <w:rPr>
                <w:sz w:val="18"/>
                <w:szCs w:val="18"/>
              </w:rPr>
              <w:t>Page 100-104</w:t>
            </w:r>
          </w:p>
          <w:p w:rsidR="007C1106" w:rsidRPr="001E0D5F" w:rsidRDefault="007C1106" w:rsidP="00F674F2">
            <w:pPr>
              <w:rPr>
                <w:sz w:val="18"/>
                <w:szCs w:val="18"/>
              </w:rPr>
            </w:pPr>
            <w:r w:rsidRPr="001E0D5F">
              <w:rPr>
                <w:sz w:val="18"/>
                <w:szCs w:val="18"/>
              </w:rPr>
              <w:t xml:space="preserve">The Game of Compare </w:t>
            </w:r>
          </w:p>
        </w:tc>
        <w:tc>
          <w:tcPr>
            <w:tcW w:w="8010" w:type="dxa"/>
            <w:gridSpan w:val="2"/>
            <w:vMerge/>
          </w:tcPr>
          <w:p w:rsidR="007C1106" w:rsidRPr="001E0D5F" w:rsidRDefault="007C1106" w:rsidP="00F674F2">
            <w:pPr>
              <w:pStyle w:val="ListParagraph"/>
              <w:numPr>
                <w:ilvl w:val="0"/>
                <w:numId w:val="27"/>
              </w:numPr>
              <w:rPr>
                <w:sz w:val="18"/>
                <w:szCs w:val="18"/>
              </w:rPr>
            </w:pPr>
          </w:p>
        </w:tc>
        <w:tc>
          <w:tcPr>
            <w:tcW w:w="1800" w:type="dxa"/>
            <w:vMerge/>
            <w:shd w:val="clear" w:color="auto" w:fill="D9D9D9" w:themeFill="background1" w:themeFillShade="D9"/>
          </w:tcPr>
          <w:p w:rsidR="007C1106" w:rsidRPr="00C770D1" w:rsidRDefault="007C1106" w:rsidP="00F674F2">
            <w:pPr>
              <w:rPr>
                <w:sz w:val="18"/>
                <w:szCs w:val="18"/>
              </w:rPr>
            </w:pPr>
          </w:p>
        </w:tc>
      </w:tr>
      <w:tr w:rsidR="007C1106" w:rsidRPr="001E0D5F" w:rsidTr="004E0C8F">
        <w:tc>
          <w:tcPr>
            <w:tcW w:w="1548" w:type="dxa"/>
            <w:shd w:val="clear" w:color="auto" w:fill="D9D9D9" w:themeFill="background1" w:themeFillShade="D9"/>
          </w:tcPr>
          <w:p w:rsidR="008D5736" w:rsidRPr="008D5736" w:rsidRDefault="008D5736" w:rsidP="008D5736">
            <w:pPr>
              <w:rPr>
                <w:b/>
                <w:sz w:val="18"/>
                <w:szCs w:val="18"/>
              </w:rPr>
            </w:pPr>
            <w:r>
              <w:rPr>
                <w:b/>
                <w:sz w:val="18"/>
                <w:szCs w:val="18"/>
              </w:rPr>
              <w:t>Unit Two:</w:t>
            </w:r>
          </w:p>
          <w:p w:rsidR="007C1106" w:rsidRPr="001E0D5F" w:rsidRDefault="007C1106" w:rsidP="00F674F2">
            <w:pPr>
              <w:rPr>
                <w:sz w:val="18"/>
                <w:szCs w:val="18"/>
              </w:rPr>
            </w:pPr>
            <w:r w:rsidRPr="001E0D5F">
              <w:rPr>
                <w:sz w:val="18"/>
                <w:szCs w:val="18"/>
              </w:rPr>
              <w:t xml:space="preserve">Investigation 2.6 </w:t>
            </w:r>
          </w:p>
          <w:p w:rsidR="007C1106" w:rsidRPr="001E0D5F" w:rsidRDefault="007C1106" w:rsidP="00F674F2">
            <w:pPr>
              <w:rPr>
                <w:sz w:val="18"/>
                <w:szCs w:val="18"/>
              </w:rPr>
            </w:pPr>
          </w:p>
        </w:tc>
        <w:tc>
          <w:tcPr>
            <w:tcW w:w="3420" w:type="dxa"/>
            <w:shd w:val="clear" w:color="auto" w:fill="D9D9D9" w:themeFill="background1" w:themeFillShade="D9"/>
          </w:tcPr>
          <w:p w:rsidR="007C1106" w:rsidRPr="001E0D5F" w:rsidRDefault="007C1106" w:rsidP="00F674F2">
            <w:pPr>
              <w:rPr>
                <w:sz w:val="18"/>
                <w:szCs w:val="18"/>
              </w:rPr>
            </w:pPr>
            <w:r w:rsidRPr="001E0D5F">
              <w:rPr>
                <w:sz w:val="18"/>
                <w:szCs w:val="18"/>
              </w:rPr>
              <w:t>Page 105-109</w:t>
            </w:r>
          </w:p>
          <w:p w:rsidR="007C1106" w:rsidRPr="001E0D5F" w:rsidRDefault="007C1106" w:rsidP="00F674F2">
            <w:pPr>
              <w:rPr>
                <w:sz w:val="18"/>
                <w:szCs w:val="18"/>
              </w:rPr>
            </w:pPr>
            <w:r w:rsidRPr="001E0D5F">
              <w:rPr>
                <w:sz w:val="18"/>
                <w:szCs w:val="18"/>
              </w:rPr>
              <w:t xml:space="preserve">Comparing Two Inventory Bags </w:t>
            </w:r>
          </w:p>
        </w:tc>
        <w:tc>
          <w:tcPr>
            <w:tcW w:w="8010" w:type="dxa"/>
            <w:gridSpan w:val="2"/>
            <w:vMerge/>
          </w:tcPr>
          <w:p w:rsidR="007C1106" w:rsidRPr="001E0D5F" w:rsidRDefault="007C1106" w:rsidP="00F674F2">
            <w:pPr>
              <w:pStyle w:val="ListParagraph"/>
              <w:numPr>
                <w:ilvl w:val="0"/>
                <w:numId w:val="27"/>
              </w:numPr>
              <w:rPr>
                <w:sz w:val="18"/>
                <w:szCs w:val="18"/>
              </w:rPr>
            </w:pPr>
          </w:p>
        </w:tc>
        <w:tc>
          <w:tcPr>
            <w:tcW w:w="1800" w:type="dxa"/>
            <w:vMerge/>
            <w:shd w:val="clear" w:color="auto" w:fill="D9D9D9" w:themeFill="background1" w:themeFillShade="D9"/>
          </w:tcPr>
          <w:p w:rsidR="007C1106" w:rsidRPr="00C770D1" w:rsidRDefault="007C1106" w:rsidP="00F674F2">
            <w:pPr>
              <w:rPr>
                <w:sz w:val="18"/>
                <w:szCs w:val="18"/>
              </w:rPr>
            </w:pPr>
          </w:p>
        </w:tc>
      </w:tr>
      <w:tr w:rsidR="007C1106" w:rsidRPr="001E0D5F" w:rsidTr="004E0C8F">
        <w:tc>
          <w:tcPr>
            <w:tcW w:w="1548" w:type="dxa"/>
            <w:shd w:val="clear" w:color="auto" w:fill="D9D9D9" w:themeFill="background1" w:themeFillShade="D9"/>
          </w:tcPr>
          <w:p w:rsidR="008D5736" w:rsidRPr="008D5736" w:rsidRDefault="008D5736" w:rsidP="008D5736">
            <w:pPr>
              <w:rPr>
                <w:b/>
                <w:sz w:val="18"/>
                <w:szCs w:val="18"/>
              </w:rPr>
            </w:pPr>
            <w:r>
              <w:rPr>
                <w:b/>
                <w:sz w:val="18"/>
                <w:szCs w:val="18"/>
              </w:rPr>
              <w:t>Unit Two:</w:t>
            </w:r>
          </w:p>
          <w:p w:rsidR="007C1106" w:rsidRPr="001E0D5F" w:rsidRDefault="007C1106" w:rsidP="00F674F2">
            <w:pPr>
              <w:rPr>
                <w:sz w:val="18"/>
                <w:szCs w:val="18"/>
              </w:rPr>
            </w:pPr>
            <w:r w:rsidRPr="001E0D5F">
              <w:rPr>
                <w:sz w:val="18"/>
                <w:szCs w:val="18"/>
              </w:rPr>
              <w:t xml:space="preserve">Investigation 2.7 </w:t>
            </w:r>
          </w:p>
          <w:p w:rsidR="007C1106" w:rsidRPr="001E0D5F" w:rsidRDefault="007C1106" w:rsidP="00F674F2">
            <w:pPr>
              <w:rPr>
                <w:sz w:val="18"/>
                <w:szCs w:val="18"/>
              </w:rPr>
            </w:pPr>
          </w:p>
        </w:tc>
        <w:tc>
          <w:tcPr>
            <w:tcW w:w="3420" w:type="dxa"/>
            <w:shd w:val="clear" w:color="auto" w:fill="D9D9D9" w:themeFill="background1" w:themeFillShade="D9"/>
          </w:tcPr>
          <w:p w:rsidR="007C1106" w:rsidRPr="001E0D5F" w:rsidRDefault="007C1106" w:rsidP="00F674F2">
            <w:pPr>
              <w:rPr>
                <w:sz w:val="18"/>
                <w:szCs w:val="18"/>
              </w:rPr>
            </w:pPr>
            <w:r w:rsidRPr="001E0D5F">
              <w:rPr>
                <w:sz w:val="18"/>
                <w:szCs w:val="18"/>
              </w:rPr>
              <w:t>Page 110-116</w:t>
            </w:r>
          </w:p>
          <w:p w:rsidR="007C1106" w:rsidRPr="001E0D5F" w:rsidRDefault="007C1106" w:rsidP="00F674F2">
            <w:pPr>
              <w:rPr>
                <w:sz w:val="18"/>
                <w:szCs w:val="18"/>
              </w:rPr>
            </w:pPr>
            <w:r w:rsidRPr="001E0D5F">
              <w:rPr>
                <w:sz w:val="18"/>
                <w:szCs w:val="18"/>
              </w:rPr>
              <w:t xml:space="preserve">Letter in Our Names </w:t>
            </w:r>
          </w:p>
        </w:tc>
        <w:tc>
          <w:tcPr>
            <w:tcW w:w="8010" w:type="dxa"/>
            <w:gridSpan w:val="2"/>
          </w:tcPr>
          <w:p w:rsidR="007C1106" w:rsidRPr="001E0D5F" w:rsidRDefault="007C1106" w:rsidP="00F674F2">
            <w:pPr>
              <w:pStyle w:val="ListParagraph"/>
              <w:numPr>
                <w:ilvl w:val="0"/>
                <w:numId w:val="27"/>
              </w:numPr>
              <w:rPr>
                <w:sz w:val="18"/>
                <w:szCs w:val="18"/>
              </w:rPr>
            </w:pPr>
            <w:r w:rsidRPr="001E0D5F">
              <w:rPr>
                <w:sz w:val="18"/>
                <w:szCs w:val="18"/>
              </w:rPr>
              <w:t>I can answer “how many” by counting a set.</w:t>
            </w:r>
          </w:p>
          <w:p w:rsidR="007C1106" w:rsidRPr="00C770D1" w:rsidRDefault="007C1106" w:rsidP="00F674F2">
            <w:pPr>
              <w:pStyle w:val="ListParagraph"/>
              <w:numPr>
                <w:ilvl w:val="0"/>
                <w:numId w:val="27"/>
              </w:numPr>
              <w:rPr>
                <w:sz w:val="18"/>
                <w:szCs w:val="18"/>
              </w:rPr>
            </w:pPr>
            <w:r w:rsidRPr="001E0D5F">
              <w:rPr>
                <w:sz w:val="18"/>
                <w:szCs w:val="18"/>
              </w:rPr>
              <w:t>I can make a set when given a particular number.</w:t>
            </w:r>
          </w:p>
          <w:p w:rsidR="007C1106" w:rsidRPr="00C770D1" w:rsidRDefault="007C1106" w:rsidP="00F674F2">
            <w:pPr>
              <w:pStyle w:val="ListParagraph"/>
              <w:numPr>
                <w:ilvl w:val="0"/>
                <w:numId w:val="27"/>
              </w:numPr>
              <w:rPr>
                <w:sz w:val="18"/>
                <w:szCs w:val="18"/>
              </w:rPr>
            </w:pPr>
            <w:r w:rsidRPr="001E0D5F">
              <w:rPr>
                <w:sz w:val="18"/>
                <w:szCs w:val="18"/>
              </w:rPr>
              <w:t>I can compare two objects to determine which as more and which is less and describe the difference.</w:t>
            </w:r>
          </w:p>
        </w:tc>
        <w:tc>
          <w:tcPr>
            <w:tcW w:w="1800" w:type="dxa"/>
            <w:shd w:val="clear" w:color="auto" w:fill="D9D9D9" w:themeFill="background1" w:themeFillShade="D9"/>
          </w:tcPr>
          <w:p w:rsidR="007C1106" w:rsidRPr="00C770D1" w:rsidRDefault="007C1106" w:rsidP="00F674F2">
            <w:pPr>
              <w:rPr>
                <w:sz w:val="18"/>
                <w:szCs w:val="18"/>
              </w:rPr>
            </w:pPr>
            <w:r w:rsidRPr="00C770D1">
              <w:rPr>
                <w:sz w:val="18"/>
                <w:szCs w:val="18"/>
              </w:rPr>
              <w:t>K. CC 5</w:t>
            </w:r>
          </w:p>
          <w:p w:rsidR="007C1106" w:rsidRPr="00C770D1" w:rsidRDefault="007C1106" w:rsidP="00F674F2">
            <w:pPr>
              <w:rPr>
                <w:sz w:val="18"/>
                <w:szCs w:val="18"/>
              </w:rPr>
            </w:pPr>
            <w:r w:rsidRPr="00C770D1">
              <w:rPr>
                <w:sz w:val="18"/>
                <w:szCs w:val="18"/>
              </w:rPr>
              <w:t xml:space="preserve">K. CC 6 </w:t>
            </w:r>
          </w:p>
          <w:p w:rsidR="007C1106" w:rsidRPr="00C770D1" w:rsidRDefault="007C1106" w:rsidP="00F674F2">
            <w:pPr>
              <w:rPr>
                <w:sz w:val="18"/>
                <w:szCs w:val="18"/>
              </w:rPr>
            </w:pPr>
            <w:r>
              <w:rPr>
                <w:sz w:val="18"/>
                <w:szCs w:val="18"/>
              </w:rPr>
              <w:t xml:space="preserve">K. MD 2 </w:t>
            </w:r>
          </w:p>
        </w:tc>
      </w:tr>
      <w:tr w:rsidR="007C1106" w:rsidRPr="001E0D5F" w:rsidTr="004E0C8F">
        <w:tc>
          <w:tcPr>
            <w:tcW w:w="1548" w:type="dxa"/>
            <w:shd w:val="clear" w:color="auto" w:fill="D9D9D9" w:themeFill="background1" w:themeFillShade="D9"/>
          </w:tcPr>
          <w:p w:rsidR="008D5736" w:rsidRPr="008D5736" w:rsidRDefault="008D5736" w:rsidP="008D5736">
            <w:pPr>
              <w:rPr>
                <w:b/>
                <w:sz w:val="18"/>
                <w:szCs w:val="18"/>
              </w:rPr>
            </w:pPr>
            <w:r>
              <w:rPr>
                <w:b/>
                <w:sz w:val="18"/>
                <w:szCs w:val="18"/>
              </w:rPr>
              <w:t>Unit Two:</w:t>
            </w:r>
          </w:p>
          <w:p w:rsidR="007C1106" w:rsidRPr="001E0D5F" w:rsidRDefault="007C1106" w:rsidP="00F674F2">
            <w:pPr>
              <w:rPr>
                <w:sz w:val="18"/>
                <w:szCs w:val="18"/>
              </w:rPr>
            </w:pPr>
            <w:r w:rsidRPr="001E0D5F">
              <w:rPr>
                <w:sz w:val="18"/>
                <w:szCs w:val="18"/>
              </w:rPr>
              <w:t>Investigation 2.8</w:t>
            </w:r>
          </w:p>
          <w:p w:rsidR="007C1106" w:rsidRPr="001E0D5F" w:rsidRDefault="007C1106" w:rsidP="00F674F2">
            <w:pPr>
              <w:rPr>
                <w:sz w:val="18"/>
                <w:szCs w:val="18"/>
              </w:rPr>
            </w:pPr>
          </w:p>
        </w:tc>
        <w:tc>
          <w:tcPr>
            <w:tcW w:w="3420" w:type="dxa"/>
            <w:shd w:val="clear" w:color="auto" w:fill="D9D9D9" w:themeFill="background1" w:themeFillShade="D9"/>
          </w:tcPr>
          <w:p w:rsidR="007C1106" w:rsidRPr="001E0D5F" w:rsidRDefault="007C1106" w:rsidP="00F674F2">
            <w:pPr>
              <w:rPr>
                <w:sz w:val="18"/>
                <w:szCs w:val="18"/>
              </w:rPr>
            </w:pPr>
            <w:r w:rsidRPr="001E0D5F">
              <w:rPr>
                <w:sz w:val="18"/>
                <w:szCs w:val="18"/>
              </w:rPr>
              <w:t>Page 117-120</w:t>
            </w:r>
          </w:p>
          <w:p w:rsidR="007C1106" w:rsidRPr="001E0D5F" w:rsidRDefault="007C1106" w:rsidP="00F674F2">
            <w:pPr>
              <w:rPr>
                <w:sz w:val="18"/>
                <w:szCs w:val="18"/>
              </w:rPr>
            </w:pPr>
            <w:r w:rsidRPr="001E0D5F">
              <w:rPr>
                <w:sz w:val="18"/>
                <w:szCs w:val="18"/>
              </w:rPr>
              <w:t xml:space="preserve">Counting Jar </w:t>
            </w:r>
          </w:p>
        </w:tc>
        <w:tc>
          <w:tcPr>
            <w:tcW w:w="8010" w:type="dxa"/>
            <w:gridSpan w:val="2"/>
          </w:tcPr>
          <w:p w:rsidR="007C1106" w:rsidRPr="001E0D5F" w:rsidRDefault="007C1106" w:rsidP="00F674F2">
            <w:pPr>
              <w:pStyle w:val="ListParagraph"/>
              <w:numPr>
                <w:ilvl w:val="0"/>
                <w:numId w:val="27"/>
              </w:numPr>
              <w:rPr>
                <w:sz w:val="18"/>
                <w:szCs w:val="18"/>
              </w:rPr>
            </w:pPr>
            <w:r w:rsidRPr="001E0D5F">
              <w:rPr>
                <w:sz w:val="18"/>
                <w:szCs w:val="18"/>
              </w:rPr>
              <w:t>I can count by 100 by ones.</w:t>
            </w:r>
          </w:p>
          <w:p w:rsidR="007C1106" w:rsidRPr="001E0D5F" w:rsidRDefault="007C1106" w:rsidP="00F674F2">
            <w:pPr>
              <w:pStyle w:val="ListParagraph"/>
              <w:numPr>
                <w:ilvl w:val="0"/>
                <w:numId w:val="27"/>
              </w:numPr>
              <w:rPr>
                <w:sz w:val="18"/>
                <w:szCs w:val="18"/>
              </w:rPr>
            </w:pPr>
            <w:r w:rsidRPr="001E0D5F">
              <w:rPr>
                <w:sz w:val="18"/>
                <w:szCs w:val="18"/>
              </w:rPr>
              <w:t>I can count by 100 by tens.</w:t>
            </w:r>
          </w:p>
          <w:p w:rsidR="007C1106" w:rsidRPr="001E0D5F" w:rsidRDefault="007C1106" w:rsidP="00F674F2">
            <w:pPr>
              <w:pStyle w:val="ListParagraph"/>
              <w:numPr>
                <w:ilvl w:val="0"/>
                <w:numId w:val="27"/>
              </w:numPr>
              <w:rPr>
                <w:sz w:val="18"/>
                <w:szCs w:val="18"/>
              </w:rPr>
            </w:pPr>
            <w:r w:rsidRPr="001E0D5F">
              <w:rPr>
                <w:sz w:val="18"/>
                <w:szCs w:val="18"/>
              </w:rPr>
              <w:t>I can write number up to 20.</w:t>
            </w:r>
          </w:p>
          <w:p w:rsidR="007C1106" w:rsidRPr="001E0D5F" w:rsidRDefault="007C1106" w:rsidP="00F674F2">
            <w:pPr>
              <w:pStyle w:val="ListParagraph"/>
              <w:numPr>
                <w:ilvl w:val="0"/>
                <w:numId w:val="27"/>
              </w:numPr>
              <w:rPr>
                <w:sz w:val="18"/>
                <w:szCs w:val="18"/>
              </w:rPr>
            </w:pPr>
            <w:r w:rsidRPr="001E0D5F">
              <w:rPr>
                <w:sz w:val="18"/>
                <w:szCs w:val="18"/>
              </w:rPr>
              <w:t>I can represent a number with objects up to 20.</w:t>
            </w:r>
          </w:p>
          <w:p w:rsidR="007C1106" w:rsidRPr="001E0D5F" w:rsidRDefault="007C1106" w:rsidP="00F674F2">
            <w:pPr>
              <w:pStyle w:val="ListParagraph"/>
              <w:numPr>
                <w:ilvl w:val="0"/>
                <w:numId w:val="27"/>
              </w:numPr>
              <w:rPr>
                <w:sz w:val="18"/>
                <w:szCs w:val="18"/>
              </w:rPr>
            </w:pPr>
            <w:r w:rsidRPr="001E0D5F">
              <w:rPr>
                <w:sz w:val="18"/>
                <w:szCs w:val="18"/>
              </w:rPr>
              <w:t xml:space="preserve">I can count giving each object one number name. </w:t>
            </w:r>
          </w:p>
          <w:p w:rsidR="007C1106" w:rsidRPr="001E0D5F" w:rsidRDefault="007C1106" w:rsidP="00F674F2">
            <w:pPr>
              <w:pStyle w:val="ListParagraph"/>
              <w:numPr>
                <w:ilvl w:val="0"/>
                <w:numId w:val="27"/>
              </w:numPr>
              <w:rPr>
                <w:sz w:val="18"/>
                <w:szCs w:val="18"/>
              </w:rPr>
            </w:pPr>
            <w:r w:rsidRPr="001E0D5F">
              <w:rPr>
                <w:sz w:val="18"/>
                <w:szCs w:val="18"/>
              </w:rPr>
              <w:t xml:space="preserve">I can name the quantity of a set. </w:t>
            </w:r>
          </w:p>
          <w:p w:rsidR="007C1106" w:rsidRPr="001E0D5F" w:rsidRDefault="007C1106" w:rsidP="00F674F2">
            <w:pPr>
              <w:pStyle w:val="ListParagraph"/>
              <w:numPr>
                <w:ilvl w:val="0"/>
                <w:numId w:val="27"/>
              </w:numPr>
              <w:rPr>
                <w:sz w:val="18"/>
                <w:szCs w:val="18"/>
              </w:rPr>
            </w:pPr>
            <w:r w:rsidRPr="001E0D5F">
              <w:rPr>
                <w:sz w:val="18"/>
                <w:szCs w:val="18"/>
              </w:rPr>
              <w:t>I can count a set by counting on.</w:t>
            </w:r>
          </w:p>
        </w:tc>
        <w:tc>
          <w:tcPr>
            <w:tcW w:w="1800" w:type="dxa"/>
            <w:shd w:val="clear" w:color="auto" w:fill="D9D9D9" w:themeFill="background1" w:themeFillShade="D9"/>
          </w:tcPr>
          <w:p w:rsidR="007C1106" w:rsidRPr="00C770D1" w:rsidRDefault="007C1106" w:rsidP="00F674F2">
            <w:pPr>
              <w:rPr>
                <w:sz w:val="18"/>
                <w:szCs w:val="18"/>
              </w:rPr>
            </w:pPr>
            <w:r w:rsidRPr="00C770D1">
              <w:rPr>
                <w:sz w:val="18"/>
                <w:szCs w:val="18"/>
              </w:rPr>
              <w:t>K. CC 1</w:t>
            </w:r>
          </w:p>
          <w:p w:rsidR="007C1106" w:rsidRPr="00C770D1" w:rsidRDefault="007C1106" w:rsidP="00F674F2">
            <w:pPr>
              <w:rPr>
                <w:sz w:val="18"/>
                <w:szCs w:val="18"/>
              </w:rPr>
            </w:pPr>
          </w:p>
          <w:p w:rsidR="007C1106" w:rsidRPr="00C770D1" w:rsidRDefault="007C1106" w:rsidP="00F674F2">
            <w:pPr>
              <w:rPr>
                <w:sz w:val="18"/>
                <w:szCs w:val="18"/>
              </w:rPr>
            </w:pPr>
            <w:r w:rsidRPr="00C770D1">
              <w:rPr>
                <w:sz w:val="18"/>
                <w:szCs w:val="18"/>
              </w:rPr>
              <w:t>K.CC 3</w:t>
            </w:r>
          </w:p>
          <w:p w:rsidR="007C1106" w:rsidRPr="00C770D1" w:rsidRDefault="007C1106" w:rsidP="00F674F2">
            <w:pPr>
              <w:rPr>
                <w:sz w:val="18"/>
                <w:szCs w:val="18"/>
              </w:rPr>
            </w:pPr>
          </w:p>
          <w:p w:rsidR="007C1106" w:rsidRPr="00C770D1" w:rsidRDefault="007C1106" w:rsidP="00F674F2">
            <w:pPr>
              <w:rPr>
                <w:sz w:val="18"/>
                <w:szCs w:val="18"/>
              </w:rPr>
            </w:pPr>
            <w:r w:rsidRPr="00C770D1">
              <w:rPr>
                <w:sz w:val="18"/>
                <w:szCs w:val="18"/>
              </w:rPr>
              <w:t>K. CC 4A</w:t>
            </w:r>
          </w:p>
          <w:p w:rsidR="007C1106" w:rsidRPr="00C770D1" w:rsidRDefault="007C1106" w:rsidP="00F674F2">
            <w:pPr>
              <w:rPr>
                <w:sz w:val="18"/>
                <w:szCs w:val="18"/>
              </w:rPr>
            </w:pPr>
            <w:r w:rsidRPr="00C770D1">
              <w:rPr>
                <w:sz w:val="18"/>
                <w:szCs w:val="18"/>
              </w:rPr>
              <w:t>K. CC 4B</w:t>
            </w:r>
          </w:p>
          <w:p w:rsidR="007C1106" w:rsidRPr="00C770D1" w:rsidRDefault="007C1106" w:rsidP="00F674F2">
            <w:pPr>
              <w:rPr>
                <w:sz w:val="18"/>
                <w:szCs w:val="18"/>
              </w:rPr>
            </w:pPr>
            <w:r w:rsidRPr="00C770D1">
              <w:rPr>
                <w:sz w:val="18"/>
                <w:szCs w:val="18"/>
              </w:rPr>
              <w:t>K. CC 4C</w:t>
            </w:r>
          </w:p>
        </w:tc>
      </w:tr>
      <w:tr w:rsidR="007C1106" w:rsidRPr="001E0D5F" w:rsidTr="004E0C8F">
        <w:tc>
          <w:tcPr>
            <w:tcW w:w="1548" w:type="dxa"/>
            <w:shd w:val="clear" w:color="auto" w:fill="D9D9D9" w:themeFill="background1" w:themeFillShade="D9"/>
          </w:tcPr>
          <w:p w:rsidR="008D5736" w:rsidRPr="008D5736" w:rsidRDefault="008D5736" w:rsidP="008D5736">
            <w:pPr>
              <w:rPr>
                <w:b/>
                <w:sz w:val="18"/>
                <w:szCs w:val="18"/>
              </w:rPr>
            </w:pPr>
            <w:r>
              <w:rPr>
                <w:b/>
                <w:sz w:val="18"/>
                <w:szCs w:val="18"/>
              </w:rPr>
              <w:t>Unit Two:</w:t>
            </w:r>
          </w:p>
          <w:p w:rsidR="007C1106" w:rsidRPr="001E0D5F" w:rsidRDefault="007C1106" w:rsidP="00F674F2">
            <w:pPr>
              <w:rPr>
                <w:sz w:val="18"/>
                <w:szCs w:val="18"/>
              </w:rPr>
            </w:pPr>
            <w:r w:rsidRPr="001E0D5F">
              <w:rPr>
                <w:sz w:val="18"/>
                <w:szCs w:val="18"/>
              </w:rPr>
              <w:t>Investigation 2.9</w:t>
            </w:r>
          </w:p>
        </w:tc>
        <w:tc>
          <w:tcPr>
            <w:tcW w:w="3420" w:type="dxa"/>
            <w:shd w:val="clear" w:color="auto" w:fill="D9D9D9" w:themeFill="background1" w:themeFillShade="D9"/>
          </w:tcPr>
          <w:p w:rsidR="007C1106" w:rsidRPr="001E0D5F" w:rsidRDefault="007C1106" w:rsidP="00F674F2">
            <w:pPr>
              <w:rPr>
                <w:sz w:val="18"/>
                <w:szCs w:val="18"/>
              </w:rPr>
            </w:pPr>
            <w:r w:rsidRPr="001E0D5F">
              <w:rPr>
                <w:sz w:val="18"/>
                <w:szCs w:val="18"/>
              </w:rPr>
              <w:t>Page 121-127</w:t>
            </w:r>
          </w:p>
          <w:p w:rsidR="007C1106" w:rsidRPr="001E0D5F" w:rsidRDefault="007C1106" w:rsidP="00F674F2">
            <w:pPr>
              <w:rPr>
                <w:sz w:val="18"/>
                <w:szCs w:val="18"/>
              </w:rPr>
            </w:pPr>
            <w:r w:rsidRPr="001E0D5F">
              <w:rPr>
                <w:sz w:val="18"/>
                <w:szCs w:val="18"/>
              </w:rPr>
              <w:t xml:space="preserve">Comparing Names </w:t>
            </w:r>
          </w:p>
        </w:tc>
        <w:tc>
          <w:tcPr>
            <w:tcW w:w="8010" w:type="dxa"/>
            <w:gridSpan w:val="2"/>
            <w:vMerge w:val="restart"/>
          </w:tcPr>
          <w:p w:rsidR="007C1106" w:rsidRPr="001E0D5F" w:rsidRDefault="007C1106" w:rsidP="00F674F2">
            <w:pPr>
              <w:pStyle w:val="ListParagraph"/>
              <w:numPr>
                <w:ilvl w:val="0"/>
                <w:numId w:val="27"/>
              </w:numPr>
              <w:rPr>
                <w:sz w:val="18"/>
                <w:szCs w:val="18"/>
              </w:rPr>
            </w:pPr>
            <w:r w:rsidRPr="001E0D5F">
              <w:rPr>
                <w:sz w:val="18"/>
                <w:szCs w:val="18"/>
              </w:rPr>
              <w:t>I can answer “how many” by counting a set.</w:t>
            </w:r>
          </w:p>
          <w:p w:rsidR="007C1106" w:rsidRPr="00C770D1" w:rsidRDefault="007C1106" w:rsidP="00F674F2">
            <w:pPr>
              <w:pStyle w:val="ListParagraph"/>
              <w:numPr>
                <w:ilvl w:val="0"/>
                <w:numId w:val="27"/>
              </w:numPr>
              <w:rPr>
                <w:sz w:val="18"/>
                <w:szCs w:val="18"/>
              </w:rPr>
            </w:pPr>
            <w:r w:rsidRPr="001E0D5F">
              <w:rPr>
                <w:sz w:val="18"/>
                <w:szCs w:val="18"/>
              </w:rPr>
              <w:t>I can make a set when given a particular number.</w:t>
            </w:r>
          </w:p>
          <w:p w:rsidR="007C1106" w:rsidRPr="00C770D1" w:rsidRDefault="007C1106" w:rsidP="00F674F2">
            <w:pPr>
              <w:pStyle w:val="ListParagraph"/>
              <w:numPr>
                <w:ilvl w:val="0"/>
                <w:numId w:val="27"/>
              </w:numPr>
              <w:rPr>
                <w:sz w:val="18"/>
                <w:szCs w:val="18"/>
              </w:rPr>
            </w:pPr>
            <w:r w:rsidRPr="001E0D5F">
              <w:rPr>
                <w:sz w:val="18"/>
                <w:szCs w:val="18"/>
              </w:rPr>
              <w:t>I can compare two objects to determine which as more and which is less and describe the difference.</w:t>
            </w:r>
          </w:p>
        </w:tc>
        <w:tc>
          <w:tcPr>
            <w:tcW w:w="1800" w:type="dxa"/>
            <w:vMerge w:val="restart"/>
            <w:shd w:val="clear" w:color="auto" w:fill="D9D9D9" w:themeFill="background1" w:themeFillShade="D9"/>
          </w:tcPr>
          <w:p w:rsidR="007C1106" w:rsidRPr="00C770D1" w:rsidRDefault="007C1106" w:rsidP="00F674F2">
            <w:pPr>
              <w:rPr>
                <w:sz w:val="18"/>
                <w:szCs w:val="18"/>
              </w:rPr>
            </w:pPr>
            <w:r>
              <w:rPr>
                <w:sz w:val="18"/>
                <w:szCs w:val="18"/>
              </w:rPr>
              <w:t>K. CC 5</w:t>
            </w:r>
          </w:p>
          <w:p w:rsidR="007C1106" w:rsidRPr="00C770D1" w:rsidRDefault="007C1106" w:rsidP="00F674F2">
            <w:pPr>
              <w:rPr>
                <w:sz w:val="18"/>
                <w:szCs w:val="18"/>
              </w:rPr>
            </w:pPr>
            <w:r w:rsidRPr="00C770D1">
              <w:rPr>
                <w:sz w:val="18"/>
                <w:szCs w:val="18"/>
              </w:rPr>
              <w:t>K. CC 6</w:t>
            </w:r>
          </w:p>
          <w:p w:rsidR="007C1106" w:rsidRPr="00C770D1" w:rsidRDefault="007C1106" w:rsidP="00F674F2">
            <w:pPr>
              <w:rPr>
                <w:sz w:val="18"/>
                <w:szCs w:val="18"/>
              </w:rPr>
            </w:pPr>
            <w:r w:rsidRPr="00C770D1">
              <w:rPr>
                <w:sz w:val="18"/>
                <w:szCs w:val="18"/>
              </w:rPr>
              <w:t>K. MD 2</w:t>
            </w:r>
          </w:p>
        </w:tc>
      </w:tr>
      <w:tr w:rsidR="007C1106" w:rsidRPr="001E0D5F" w:rsidTr="004E0C8F">
        <w:tc>
          <w:tcPr>
            <w:tcW w:w="1548" w:type="dxa"/>
            <w:shd w:val="clear" w:color="auto" w:fill="D9D9D9" w:themeFill="background1" w:themeFillShade="D9"/>
          </w:tcPr>
          <w:p w:rsidR="008D5736" w:rsidRPr="008D5736" w:rsidRDefault="008D5736" w:rsidP="008D5736">
            <w:pPr>
              <w:rPr>
                <w:b/>
                <w:sz w:val="18"/>
                <w:szCs w:val="18"/>
              </w:rPr>
            </w:pPr>
            <w:r>
              <w:rPr>
                <w:b/>
                <w:sz w:val="18"/>
                <w:szCs w:val="18"/>
              </w:rPr>
              <w:t>Unit Two:</w:t>
            </w:r>
          </w:p>
          <w:p w:rsidR="007C1106" w:rsidRPr="001E0D5F" w:rsidRDefault="007C1106" w:rsidP="00F674F2">
            <w:pPr>
              <w:rPr>
                <w:sz w:val="18"/>
                <w:szCs w:val="18"/>
              </w:rPr>
            </w:pPr>
            <w:r w:rsidRPr="001E0D5F">
              <w:rPr>
                <w:sz w:val="18"/>
                <w:szCs w:val="18"/>
              </w:rPr>
              <w:t xml:space="preserve">Investigation 2.10 </w:t>
            </w:r>
          </w:p>
          <w:p w:rsidR="007C1106" w:rsidRPr="001E0D5F" w:rsidRDefault="007C1106" w:rsidP="00F674F2">
            <w:pPr>
              <w:rPr>
                <w:sz w:val="18"/>
                <w:szCs w:val="18"/>
              </w:rPr>
            </w:pPr>
          </w:p>
        </w:tc>
        <w:tc>
          <w:tcPr>
            <w:tcW w:w="3420" w:type="dxa"/>
            <w:shd w:val="clear" w:color="auto" w:fill="D9D9D9" w:themeFill="background1" w:themeFillShade="D9"/>
          </w:tcPr>
          <w:p w:rsidR="007C1106" w:rsidRPr="001E0D5F" w:rsidRDefault="007C1106" w:rsidP="00F674F2">
            <w:pPr>
              <w:rPr>
                <w:sz w:val="18"/>
                <w:szCs w:val="18"/>
              </w:rPr>
            </w:pPr>
            <w:r w:rsidRPr="001E0D5F">
              <w:rPr>
                <w:sz w:val="18"/>
                <w:szCs w:val="18"/>
              </w:rPr>
              <w:t>Page 128-132</w:t>
            </w:r>
          </w:p>
          <w:p w:rsidR="007C1106" w:rsidRPr="001E0D5F" w:rsidRDefault="007C1106" w:rsidP="00F674F2">
            <w:pPr>
              <w:rPr>
                <w:sz w:val="18"/>
                <w:szCs w:val="18"/>
              </w:rPr>
            </w:pPr>
            <w:r w:rsidRPr="001E0D5F">
              <w:rPr>
                <w:sz w:val="18"/>
                <w:szCs w:val="18"/>
              </w:rPr>
              <w:t xml:space="preserve">Grab and Count: Ordering </w:t>
            </w:r>
          </w:p>
        </w:tc>
        <w:tc>
          <w:tcPr>
            <w:tcW w:w="8010" w:type="dxa"/>
            <w:gridSpan w:val="2"/>
            <w:vMerge/>
          </w:tcPr>
          <w:p w:rsidR="007C1106" w:rsidRPr="001E0D5F" w:rsidRDefault="007C1106" w:rsidP="00F674F2">
            <w:pPr>
              <w:pStyle w:val="ListParagraph"/>
              <w:numPr>
                <w:ilvl w:val="0"/>
                <w:numId w:val="27"/>
              </w:numPr>
              <w:rPr>
                <w:sz w:val="18"/>
                <w:szCs w:val="18"/>
              </w:rPr>
            </w:pPr>
          </w:p>
        </w:tc>
        <w:tc>
          <w:tcPr>
            <w:tcW w:w="1800" w:type="dxa"/>
            <w:vMerge/>
            <w:shd w:val="clear" w:color="auto" w:fill="D9D9D9" w:themeFill="background1" w:themeFillShade="D9"/>
          </w:tcPr>
          <w:p w:rsidR="007C1106" w:rsidRPr="00C770D1" w:rsidRDefault="007C1106" w:rsidP="00F674F2">
            <w:pPr>
              <w:rPr>
                <w:sz w:val="18"/>
                <w:szCs w:val="18"/>
              </w:rPr>
            </w:pPr>
          </w:p>
        </w:tc>
      </w:tr>
      <w:tr w:rsidR="007C1106" w:rsidRPr="001E0D5F" w:rsidTr="004E0C8F">
        <w:tc>
          <w:tcPr>
            <w:tcW w:w="1548" w:type="dxa"/>
            <w:shd w:val="clear" w:color="auto" w:fill="D9D9D9" w:themeFill="background1" w:themeFillShade="D9"/>
          </w:tcPr>
          <w:p w:rsidR="008D5736" w:rsidRPr="008D5736" w:rsidRDefault="008D5736" w:rsidP="008D5736">
            <w:pPr>
              <w:rPr>
                <w:b/>
                <w:sz w:val="18"/>
                <w:szCs w:val="18"/>
              </w:rPr>
            </w:pPr>
            <w:r>
              <w:rPr>
                <w:b/>
                <w:sz w:val="18"/>
                <w:szCs w:val="18"/>
              </w:rPr>
              <w:t>Unit Two:</w:t>
            </w:r>
          </w:p>
          <w:p w:rsidR="007C1106" w:rsidRPr="001E0D5F" w:rsidRDefault="007C1106" w:rsidP="00F674F2">
            <w:pPr>
              <w:rPr>
                <w:sz w:val="18"/>
                <w:szCs w:val="18"/>
              </w:rPr>
            </w:pPr>
            <w:r w:rsidRPr="001E0D5F">
              <w:rPr>
                <w:sz w:val="18"/>
                <w:szCs w:val="18"/>
              </w:rPr>
              <w:t>Investigation 2.11</w:t>
            </w:r>
          </w:p>
          <w:p w:rsidR="007C1106" w:rsidRPr="001E0D5F" w:rsidRDefault="007C1106" w:rsidP="00F674F2">
            <w:pPr>
              <w:rPr>
                <w:sz w:val="18"/>
                <w:szCs w:val="18"/>
              </w:rPr>
            </w:pPr>
          </w:p>
        </w:tc>
        <w:tc>
          <w:tcPr>
            <w:tcW w:w="3420" w:type="dxa"/>
            <w:shd w:val="clear" w:color="auto" w:fill="D9D9D9" w:themeFill="background1" w:themeFillShade="D9"/>
          </w:tcPr>
          <w:p w:rsidR="007C1106" w:rsidRPr="001E0D5F" w:rsidRDefault="007C1106" w:rsidP="00F674F2">
            <w:pPr>
              <w:rPr>
                <w:sz w:val="18"/>
                <w:szCs w:val="18"/>
              </w:rPr>
            </w:pPr>
            <w:r w:rsidRPr="001E0D5F">
              <w:rPr>
                <w:sz w:val="18"/>
                <w:szCs w:val="18"/>
              </w:rPr>
              <w:t>Page 133-137</w:t>
            </w:r>
          </w:p>
          <w:p w:rsidR="007C1106" w:rsidRPr="001E0D5F" w:rsidRDefault="007C1106" w:rsidP="00F674F2">
            <w:pPr>
              <w:rPr>
                <w:sz w:val="18"/>
                <w:szCs w:val="18"/>
              </w:rPr>
            </w:pPr>
            <w:r w:rsidRPr="001E0D5F">
              <w:rPr>
                <w:sz w:val="18"/>
                <w:szCs w:val="18"/>
              </w:rPr>
              <w:t xml:space="preserve">Ordering Names </w:t>
            </w:r>
          </w:p>
        </w:tc>
        <w:tc>
          <w:tcPr>
            <w:tcW w:w="8010" w:type="dxa"/>
            <w:gridSpan w:val="2"/>
            <w:vMerge w:val="restart"/>
          </w:tcPr>
          <w:p w:rsidR="007C1106" w:rsidRPr="00C770D1" w:rsidRDefault="007C1106" w:rsidP="00F674F2">
            <w:pPr>
              <w:pStyle w:val="ListParagraph"/>
              <w:numPr>
                <w:ilvl w:val="0"/>
                <w:numId w:val="27"/>
              </w:numPr>
              <w:rPr>
                <w:sz w:val="18"/>
                <w:szCs w:val="18"/>
              </w:rPr>
            </w:pPr>
            <w:r w:rsidRPr="00C770D1">
              <w:rPr>
                <w:sz w:val="18"/>
                <w:szCs w:val="18"/>
              </w:rPr>
              <w:t>I can compare two objects to determine which as more and which is less and describe the difference.</w:t>
            </w:r>
          </w:p>
        </w:tc>
        <w:tc>
          <w:tcPr>
            <w:tcW w:w="1800" w:type="dxa"/>
            <w:vMerge w:val="restart"/>
            <w:shd w:val="clear" w:color="auto" w:fill="D9D9D9" w:themeFill="background1" w:themeFillShade="D9"/>
          </w:tcPr>
          <w:p w:rsidR="007C1106" w:rsidRPr="00C770D1" w:rsidRDefault="007C1106" w:rsidP="00F674F2">
            <w:pPr>
              <w:rPr>
                <w:sz w:val="18"/>
                <w:szCs w:val="18"/>
              </w:rPr>
            </w:pPr>
            <w:r w:rsidRPr="00C770D1">
              <w:rPr>
                <w:sz w:val="18"/>
                <w:szCs w:val="18"/>
              </w:rPr>
              <w:t>K. CC 6</w:t>
            </w:r>
          </w:p>
          <w:p w:rsidR="007C1106" w:rsidRPr="00C770D1" w:rsidRDefault="007C1106" w:rsidP="00F674F2">
            <w:pPr>
              <w:rPr>
                <w:sz w:val="18"/>
                <w:szCs w:val="18"/>
              </w:rPr>
            </w:pPr>
            <w:r>
              <w:rPr>
                <w:sz w:val="18"/>
                <w:szCs w:val="18"/>
              </w:rPr>
              <w:t>K. MD 2</w:t>
            </w:r>
          </w:p>
        </w:tc>
      </w:tr>
      <w:tr w:rsidR="007C1106" w:rsidRPr="001E0D5F" w:rsidTr="004E0C8F">
        <w:tc>
          <w:tcPr>
            <w:tcW w:w="1548" w:type="dxa"/>
            <w:shd w:val="clear" w:color="auto" w:fill="D9D9D9" w:themeFill="background1" w:themeFillShade="D9"/>
          </w:tcPr>
          <w:p w:rsidR="008D5736" w:rsidRPr="008D5736" w:rsidRDefault="008D5736" w:rsidP="008D5736">
            <w:pPr>
              <w:rPr>
                <w:b/>
                <w:sz w:val="18"/>
                <w:szCs w:val="18"/>
              </w:rPr>
            </w:pPr>
            <w:r>
              <w:rPr>
                <w:b/>
                <w:sz w:val="18"/>
                <w:szCs w:val="18"/>
              </w:rPr>
              <w:t>Unit Two:</w:t>
            </w:r>
          </w:p>
          <w:p w:rsidR="007C1106" w:rsidRPr="001E0D5F" w:rsidRDefault="007C1106" w:rsidP="00F674F2">
            <w:pPr>
              <w:rPr>
                <w:sz w:val="18"/>
                <w:szCs w:val="18"/>
              </w:rPr>
            </w:pPr>
            <w:r w:rsidRPr="001E0D5F">
              <w:rPr>
                <w:sz w:val="18"/>
                <w:szCs w:val="18"/>
              </w:rPr>
              <w:t>Investigation 2.12</w:t>
            </w:r>
          </w:p>
          <w:p w:rsidR="007C1106" w:rsidRPr="001E0D5F" w:rsidRDefault="007C1106" w:rsidP="00F674F2">
            <w:pPr>
              <w:rPr>
                <w:sz w:val="18"/>
                <w:szCs w:val="18"/>
              </w:rPr>
            </w:pPr>
          </w:p>
        </w:tc>
        <w:tc>
          <w:tcPr>
            <w:tcW w:w="3420" w:type="dxa"/>
            <w:shd w:val="clear" w:color="auto" w:fill="D9D9D9" w:themeFill="background1" w:themeFillShade="D9"/>
          </w:tcPr>
          <w:p w:rsidR="007C1106" w:rsidRPr="001E0D5F" w:rsidRDefault="007C1106" w:rsidP="00F674F2">
            <w:pPr>
              <w:rPr>
                <w:sz w:val="18"/>
                <w:szCs w:val="18"/>
              </w:rPr>
            </w:pPr>
            <w:r w:rsidRPr="001E0D5F">
              <w:rPr>
                <w:sz w:val="18"/>
                <w:szCs w:val="18"/>
              </w:rPr>
              <w:t>Page 138-141</w:t>
            </w:r>
          </w:p>
          <w:p w:rsidR="007C1106" w:rsidRPr="001E0D5F" w:rsidRDefault="007C1106" w:rsidP="00F674F2">
            <w:pPr>
              <w:rPr>
                <w:sz w:val="18"/>
                <w:szCs w:val="18"/>
              </w:rPr>
            </w:pPr>
            <w:r w:rsidRPr="001E0D5F">
              <w:rPr>
                <w:sz w:val="18"/>
                <w:szCs w:val="18"/>
              </w:rPr>
              <w:t xml:space="preserve">Ordering Cards </w:t>
            </w:r>
          </w:p>
        </w:tc>
        <w:tc>
          <w:tcPr>
            <w:tcW w:w="8010" w:type="dxa"/>
            <w:gridSpan w:val="2"/>
            <w:vMerge/>
          </w:tcPr>
          <w:p w:rsidR="007C1106" w:rsidRPr="00C770D1" w:rsidRDefault="007C1106" w:rsidP="00F674F2">
            <w:pPr>
              <w:pStyle w:val="ListParagraph"/>
              <w:numPr>
                <w:ilvl w:val="0"/>
                <w:numId w:val="27"/>
              </w:numPr>
              <w:rPr>
                <w:sz w:val="18"/>
                <w:szCs w:val="18"/>
              </w:rPr>
            </w:pPr>
          </w:p>
        </w:tc>
        <w:tc>
          <w:tcPr>
            <w:tcW w:w="1800" w:type="dxa"/>
            <w:vMerge/>
            <w:shd w:val="clear" w:color="auto" w:fill="D9D9D9" w:themeFill="background1" w:themeFillShade="D9"/>
          </w:tcPr>
          <w:p w:rsidR="007C1106" w:rsidRPr="00C770D1" w:rsidRDefault="007C1106" w:rsidP="00F674F2">
            <w:pPr>
              <w:rPr>
                <w:sz w:val="18"/>
                <w:szCs w:val="18"/>
              </w:rPr>
            </w:pPr>
          </w:p>
        </w:tc>
      </w:tr>
    </w:tbl>
    <w:p w:rsidR="008D5736" w:rsidRPr="008D5736" w:rsidRDefault="008D5736" w:rsidP="008D5736">
      <w:pPr>
        <w:spacing w:after="0" w:line="240" w:lineRule="auto"/>
        <w:rPr>
          <w:b/>
          <w:sz w:val="28"/>
        </w:rPr>
      </w:pPr>
      <w:r w:rsidRPr="008D5736">
        <w:rPr>
          <w:b/>
          <w:sz w:val="18"/>
          <w:szCs w:val="18"/>
        </w:rPr>
        <w:t xml:space="preserve">*MD.1, MD.2 and MD.3 will be </w:t>
      </w:r>
      <w:r>
        <w:rPr>
          <w:b/>
          <w:sz w:val="18"/>
          <w:szCs w:val="18"/>
        </w:rPr>
        <w:t>introduced</w:t>
      </w:r>
      <w:r w:rsidRPr="008D5736">
        <w:rPr>
          <w:b/>
          <w:sz w:val="18"/>
          <w:szCs w:val="18"/>
        </w:rPr>
        <w:t xml:space="preserve"> in unit one, but will not be assessed until Trimester 2. Unit One is building foundational knowledge for measurement.  </w:t>
      </w:r>
    </w:p>
    <w:p w:rsidR="007C1106" w:rsidRPr="006A0955" w:rsidRDefault="007C1106" w:rsidP="008D5736">
      <w:pPr>
        <w:spacing w:after="0"/>
        <w:rPr>
          <w:sz w:val="14"/>
        </w:rPr>
      </w:pPr>
    </w:p>
    <w:sectPr w:rsidR="007C1106" w:rsidRPr="006A0955" w:rsidSect="00E039C1">
      <w:headerReference w:type="default" r:id="rId35"/>
      <w:footerReference w:type="default" r:id="rId36"/>
      <w:pgSz w:w="15840" w:h="12240" w:orient="landscape"/>
      <w:pgMar w:top="432" w:right="720" w:bottom="288" w:left="72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61C8" w:rsidRDefault="009261C8" w:rsidP="002E46F1">
      <w:pPr>
        <w:spacing w:after="0" w:line="240" w:lineRule="auto"/>
      </w:pPr>
      <w:r>
        <w:separator/>
      </w:r>
    </w:p>
  </w:endnote>
  <w:endnote w:type="continuationSeparator" w:id="0">
    <w:p w:rsidR="009261C8" w:rsidRDefault="009261C8" w:rsidP="002E46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Verdana,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C2F" w:rsidRDefault="00BB5C2F" w:rsidP="002E46F1">
    <w:pPr>
      <w:pStyle w:val="NoSpacing"/>
      <w:rPr>
        <w:rFonts w:asciiTheme="majorHAnsi" w:hAnsiTheme="majorHAnsi"/>
        <w:b/>
        <w:bCs/>
        <w:noProof/>
      </w:rPr>
    </w:pPr>
    <w:r>
      <w:rPr>
        <w:rFonts w:asciiTheme="majorHAnsi" w:hAnsiTheme="majorHAnsi"/>
      </w:rPr>
      <w:t>Des Moines Public Schools</w:t>
    </w:r>
    <w:r>
      <w:rPr>
        <w:rFonts w:asciiTheme="majorHAnsi" w:hAnsiTheme="majorHAnsi"/>
      </w:rPr>
      <w:ptab w:relativeTo="margin" w:alignment="center" w:leader="none"/>
    </w:r>
    <w:r>
      <w:rPr>
        <w:rFonts w:asciiTheme="majorHAnsi" w:hAnsiTheme="majorHAnsi"/>
      </w:rPr>
      <w:t xml:space="preserve"> 2013-2014 Math Curriculum Guides</w:t>
    </w:r>
    <w:r>
      <w:rPr>
        <w:rFonts w:asciiTheme="majorHAnsi" w:hAnsiTheme="majorHAnsi"/>
      </w:rPr>
      <w:ptab w:relativeTo="margin" w:alignment="right" w:leader="none"/>
    </w:r>
    <w:r>
      <w:rPr>
        <w:rFonts w:asciiTheme="majorHAnsi" w:hAnsiTheme="majorHAnsi"/>
      </w:rPr>
      <w:t xml:space="preserve"> Page | </w:t>
    </w:r>
    <w:r>
      <w:rPr>
        <w:rFonts w:asciiTheme="majorHAnsi" w:hAnsiTheme="majorHAnsi"/>
      </w:rPr>
      <w:fldChar w:fldCharType="begin"/>
    </w:r>
    <w:r>
      <w:rPr>
        <w:rFonts w:asciiTheme="majorHAnsi" w:hAnsiTheme="majorHAnsi"/>
      </w:rPr>
      <w:instrText xml:space="preserve"> PAGE   \* MERGEFORMAT </w:instrText>
    </w:r>
    <w:r>
      <w:rPr>
        <w:rFonts w:asciiTheme="majorHAnsi" w:hAnsiTheme="majorHAnsi"/>
      </w:rPr>
      <w:fldChar w:fldCharType="separate"/>
    </w:r>
    <w:r w:rsidR="00CC3943" w:rsidRPr="00CC3943">
      <w:rPr>
        <w:rFonts w:asciiTheme="majorHAnsi" w:hAnsiTheme="majorHAnsi"/>
        <w:b/>
        <w:bCs/>
        <w:noProof/>
      </w:rPr>
      <w:t>1</w:t>
    </w:r>
    <w:r>
      <w:rPr>
        <w:rFonts w:asciiTheme="majorHAnsi" w:hAnsiTheme="majorHAnsi"/>
        <w:b/>
        <w:bCs/>
        <w:noProof/>
      </w:rPr>
      <w:fldChar w:fldCharType="end"/>
    </w:r>
  </w:p>
  <w:p w:rsidR="00BB5C2F" w:rsidRPr="002E46F1" w:rsidRDefault="00BB5C2F" w:rsidP="002E46F1">
    <w:pPr>
      <w:pStyle w:val="NoSpacing"/>
      <w:jc w:val="center"/>
      <w:rPr>
        <w:rFonts w:asciiTheme="majorHAnsi" w:hAnsiTheme="majorHAnsi"/>
      </w:rPr>
    </w:pPr>
    <w:r>
      <w:rPr>
        <w:rFonts w:asciiTheme="majorHAnsi" w:hAnsiTheme="majorHAnsi"/>
        <w:b/>
        <w:bCs/>
        <w:noProof/>
      </w:rPr>
      <w:t>Grade Kindergarten – Trimester 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61C8" w:rsidRDefault="009261C8" w:rsidP="002E46F1">
      <w:pPr>
        <w:spacing w:after="0" w:line="240" w:lineRule="auto"/>
      </w:pPr>
      <w:r>
        <w:separator/>
      </w:r>
    </w:p>
  </w:footnote>
  <w:footnote w:type="continuationSeparator" w:id="0">
    <w:p w:rsidR="009261C8" w:rsidRDefault="009261C8" w:rsidP="002E46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C2F" w:rsidRPr="004E0C8F" w:rsidRDefault="00BB5C2F" w:rsidP="004E0C8F">
    <w:pPr>
      <w:pStyle w:val="Header"/>
      <w:jc w:val="center"/>
      <w:rPr>
        <w:rFonts w:asciiTheme="majorHAnsi" w:hAnsiTheme="majorHAnsi"/>
        <w:sz w:val="36"/>
        <w:szCs w:val="36"/>
      </w:rPr>
    </w:pPr>
    <w:r w:rsidRPr="00E039C1">
      <w:rPr>
        <w:rFonts w:asciiTheme="majorHAnsi" w:hAnsiTheme="majorHAnsi"/>
        <w:sz w:val="36"/>
        <w:szCs w:val="36"/>
      </w:rPr>
      <w:t>Kindergarten – Trimester One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B5A76"/>
    <w:multiLevelType w:val="hybridMultilevel"/>
    <w:tmpl w:val="59AED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FC1DEA"/>
    <w:multiLevelType w:val="hybridMultilevel"/>
    <w:tmpl w:val="A98CC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DF27CC"/>
    <w:multiLevelType w:val="hybridMultilevel"/>
    <w:tmpl w:val="FC96B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82269C"/>
    <w:multiLevelType w:val="hybridMultilevel"/>
    <w:tmpl w:val="04103A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5951E2"/>
    <w:multiLevelType w:val="hybridMultilevel"/>
    <w:tmpl w:val="0D888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A81A78"/>
    <w:multiLevelType w:val="hybridMultilevel"/>
    <w:tmpl w:val="34621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2D0BB5"/>
    <w:multiLevelType w:val="hybridMultilevel"/>
    <w:tmpl w:val="8D08D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0F4C8F"/>
    <w:multiLevelType w:val="hybridMultilevel"/>
    <w:tmpl w:val="910E4846"/>
    <w:lvl w:ilvl="0" w:tplc="1108BECE">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6322D2"/>
    <w:multiLevelType w:val="multilevel"/>
    <w:tmpl w:val="A1FA71A4"/>
    <w:lvl w:ilvl="0">
      <w:start w:val="3"/>
      <w:numFmt w:val="decimal"/>
      <w:lvlText w:val="%1."/>
      <w:lvlJc w:val="left"/>
      <w:pPr>
        <w:ind w:left="72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9">
    <w:nsid w:val="21031CAC"/>
    <w:multiLevelType w:val="hybridMultilevel"/>
    <w:tmpl w:val="5386D7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3A76877"/>
    <w:multiLevelType w:val="hybridMultilevel"/>
    <w:tmpl w:val="C6449D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50129E7"/>
    <w:multiLevelType w:val="hybridMultilevel"/>
    <w:tmpl w:val="2C6CAEF4"/>
    <w:lvl w:ilvl="0" w:tplc="5E460238">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9B50E7F"/>
    <w:multiLevelType w:val="hybridMultilevel"/>
    <w:tmpl w:val="3BCA0F4E"/>
    <w:lvl w:ilvl="0" w:tplc="0409000F">
      <w:start w:val="1"/>
      <w:numFmt w:val="decimal"/>
      <w:lvlText w:val="%1."/>
      <w:lvlJc w:val="left"/>
      <w:pPr>
        <w:tabs>
          <w:tab w:val="num" w:pos="360"/>
        </w:tabs>
        <w:ind w:left="360" w:hanging="360"/>
      </w:pPr>
      <w:rPr>
        <w:rFonts w:hint="default"/>
        <w:sz w:val="18"/>
      </w:rPr>
    </w:lvl>
    <w:lvl w:ilvl="1" w:tplc="0409000F">
      <w:start w:val="1"/>
      <w:numFmt w:val="decimal"/>
      <w:lvlText w:val="%2."/>
      <w:lvlJc w:val="left"/>
      <w:pPr>
        <w:tabs>
          <w:tab w:val="num" w:pos="1440"/>
        </w:tabs>
        <w:ind w:left="1440" w:hanging="360"/>
      </w:pPr>
      <w:rPr>
        <w:rFonts w:hint="default"/>
        <w:sz w:val="1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A521C9D"/>
    <w:multiLevelType w:val="hybridMultilevel"/>
    <w:tmpl w:val="01EAB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644651F"/>
    <w:multiLevelType w:val="hybridMultilevel"/>
    <w:tmpl w:val="B2C23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68A7005"/>
    <w:multiLevelType w:val="hybridMultilevel"/>
    <w:tmpl w:val="67DE21D8"/>
    <w:lvl w:ilvl="0" w:tplc="1108BECE">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84C3F06"/>
    <w:multiLevelType w:val="hybridMultilevel"/>
    <w:tmpl w:val="0792A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8D318D8"/>
    <w:multiLevelType w:val="hybridMultilevel"/>
    <w:tmpl w:val="26BECF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8F63C2D"/>
    <w:multiLevelType w:val="multilevel"/>
    <w:tmpl w:val="0262ADD6"/>
    <w:lvl w:ilvl="0">
      <w:start w:val="3"/>
      <w:numFmt w:val="decimal"/>
      <w:lvlText w:val="%1."/>
      <w:lvlJc w:val="left"/>
      <w:pPr>
        <w:ind w:left="720" w:hanging="360"/>
      </w:pPr>
      <w:rPr>
        <w:rFonts w:hint="default"/>
      </w:rPr>
    </w:lvl>
    <w:lvl w:ilvl="1">
      <w:start w:val="1"/>
      <w:numFmt w:val="lowerLetter"/>
      <w:lvlText w:val="%2."/>
      <w:lvlJc w:val="left"/>
      <w:pPr>
        <w:ind w:left="1800" w:hanging="360"/>
      </w:pPr>
      <w:rPr>
        <w:rFonts w:hint="default"/>
        <w:b/>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9">
    <w:nsid w:val="4D417A17"/>
    <w:multiLevelType w:val="hybridMultilevel"/>
    <w:tmpl w:val="FB8CCEE6"/>
    <w:lvl w:ilvl="0" w:tplc="CC00937A">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D5E41CC"/>
    <w:multiLevelType w:val="hybridMultilevel"/>
    <w:tmpl w:val="9CD89D06"/>
    <w:lvl w:ilvl="0" w:tplc="04090005">
      <w:start w:val="1"/>
      <w:numFmt w:val="bullet"/>
      <w:lvlText w:val=""/>
      <w:lvlJc w:val="left"/>
      <w:pPr>
        <w:tabs>
          <w:tab w:val="num" w:pos="360"/>
        </w:tabs>
        <w:ind w:left="360" w:hanging="360"/>
      </w:pPr>
      <w:rPr>
        <w:rFonts w:ascii="Wingdings" w:hAnsi="Wingdings" w:hint="default"/>
      </w:rPr>
    </w:lvl>
    <w:lvl w:ilvl="1" w:tplc="5B42780E">
      <w:start w:val="1"/>
      <w:numFmt w:val="lowerLetter"/>
      <w:lvlText w:val="%2."/>
      <w:lvlJc w:val="left"/>
      <w:pPr>
        <w:tabs>
          <w:tab w:val="num" w:pos="1080"/>
        </w:tabs>
        <w:ind w:left="108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4F2872A5"/>
    <w:multiLevelType w:val="hybridMultilevel"/>
    <w:tmpl w:val="C59A4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F426D57"/>
    <w:multiLevelType w:val="hybridMultilevel"/>
    <w:tmpl w:val="6AD27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1BD01FB"/>
    <w:multiLevelType w:val="hybridMultilevel"/>
    <w:tmpl w:val="6B646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3386291"/>
    <w:multiLevelType w:val="hybridMultilevel"/>
    <w:tmpl w:val="62BA0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9497C85"/>
    <w:multiLevelType w:val="hybridMultilevel"/>
    <w:tmpl w:val="6EC85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AF06E63"/>
    <w:multiLevelType w:val="hybridMultilevel"/>
    <w:tmpl w:val="7B6AF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C642292"/>
    <w:multiLevelType w:val="hybridMultilevel"/>
    <w:tmpl w:val="876E1494"/>
    <w:lvl w:ilvl="0" w:tplc="1108BECE">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5750BA6"/>
    <w:multiLevelType w:val="hybridMultilevel"/>
    <w:tmpl w:val="FE06F90C"/>
    <w:lvl w:ilvl="0" w:tplc="67C217A8">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E196076"/>
    <w:multiLevelType w:val="hybridMultilevel"/>
    <w:tmpl w:val="ACAA7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8"/>
  </w:num>
  <w:num w:numId="3">
    <w:abstractNumId w:val="27"/>
  </w:num>
  <w:num w:numId="4">
    <w:abstractNumId w:val="15"/>
  </w:num>
  <w:num w:numId="5">
    <w:abstractNumId w:val="7"/>
  </w:num>
  <w:num w:numId="6">
    <w:abstractNumId w:val="19"/>
  </w:num>
  <w:num w:numId="7">
    <w:abstractNumId w:val="11"/>
  </w:num>
  <w:num w:numId="8">
    <w:abstractNumId w:val="28"/>
  </w:num>
  <w:num w:numId="9">
    <w:abstractNumId w:val="9"/>
  </w:num>
  <w:num w:numId="10">
    <w:abstractNumId w:val="10"/>
  </w:num>
  <w:num w:numId="11">
    <w:abstractNumId w:val="21"/>
  </w:num>
  <w:num w:numId="12">
    <w:abstractNumId w:val="3"/>
  </w:num>
  <w:num w:numId="13">
    <w:abstractNumId w:val="26"/>
  </w:num>
  <w:num w:numId="14">
    <w:abstractNumId w:val="29"/>
  </w:num>
  <w:num w:numId="15">
    <w:abstractNumId w:val="16"/>
  </w:num>
  <w:num w:numId="16">
    <w:abstractNumId w:val="0"/>
  </w:num>
  <w:num w:numId="17">
    <w:abstractNumId w:val="13"/>
  </w:num>
  <w:num w:numId="18">
    <w:abstractNumId w:val="4"/>
  </w:num>
  <w:num w:numId="19">
    <w:abstractNumId w:val="23"/>
  </w:num>
  <w:num w:numId="20">
    <w:abstractNumId w:val="24"/>
  </w:num>
  <w:num w:numId="21">
    <w:abstractNumId w:val="6"/>
  </w:num>
  <w:num w:numId="22">
    <w:abstractNumId w:val="22"/>
  </w:num>
  <w:num w:numId="23">
    <w:abstractNumId w:val="2"/>
  </w:num>
  <w:num w:numId="24">
    <w:abstractNumId w:val="25"/>
  </w:num>
  <w:num w:numId="25">
    <w:abstractNumId w:val="1"/>
  </w:num>
  <w:num w:numId="26">
    <w:abstractNumId w:val="5"/>
  </w:num>
  <w:num w:numId="27">
    <w:abstractNumId w:val="17"/>
  </w:num>
  <w:num w:numId="28">
    <w:abstractNumId w:val="12"/>
  </w:num>
  <w:num w:numId="29">
    <w:abstractNumId w:val="20"/>
  </w:num>
  <w:num w:numId="30">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D4F"/>
    <w:rsid w:val="00042676"/>
    <w:rsid w:val="000458BE"/>
    <w:rsid w:val="00064AB6"/>
    <w:rsid w:val="0008265B"/>
    <w:rsid w:val="00095B4F"/>
    <w:rsid w:val="000A2D4E"/>
    <w:rsid w:val="000E039B"/>
    <w:rsid w:val="000E4499"/>
    <w:rsid w:val="000E653B"/>
    <w:rsid w:val="000E7820"/>
    <w:rsid w:val="00111D72"/>
    <w:rsid w:val="00112667"/>
    <w:rsid w:val="00113B8E"/>
    <w:rsid w:val="00113F99"/>
    <w:rsid w:val="00133531"/>
    <w:rsid w:val="00153146"/>
    <w:rsid w:val="00173244"/>
    <w:rsid w:val="001739B8"/>
    <w:rsid w:val="001742E1"/>
    <w:rsid w:val="00177191"/>
    <w:rsid w:val="00192E75"/>
    <w:rsid w:val="001A19A4"/>
    <w:rsid w:val="001A5F1D"/>
    <w:rsid w:val="001C262A"/>
    <w:rsid w:val="001F26D5"/>
    <w:rsid w:val="00202D26"/>
    <w:rsid w:val="00203F83"/>
    <w:rsid w:val="00206037"/>
    <w:rsid w:val="00212F64"/>
    <w:rsid w:val="00220A87"/>
    <w:rsid w:val="00222A62"/>
    <w:rsid w:val="00230129"/>
    <w:rsid w:val="00231B19"/>
    <w:rsid w:val="00234C0B"/>
    <w:rsid w:val="0026346A"/>
    <w:rsid w:val="002664B0"/>
    <w:rsid w:val="00277386"/>
    <w:rsid w:val="002927C8"/>
    <w:rsid w:val="002939CC"/>
    <w:rsid w:val="002B01A4"/>
    <w:rsid w:val="002C104D"/>
    <w:rsid w:val="002E383F"/>
    <w:rsid w:val="002E46F1"/>
    <w:rsid w:val="002E4C65"/>
    <w:rsid w:val="002F7C64"/>
    <w:rsid w:val="003250A4"/>
    <w:rsid w:val="00342E4B"/>
    <w:rsid w:val="00344168"/>
    <w:rsid w:val="00345303"/>
    <w:rsid w:val="003518C1"/>
    <w:rsid w:val="00357B91"/>
    <w:rsid w:val="00363F80"/>
    <w:rsid w:val="00373F61"/>
    <w:rsid w:val="003804A3"/>
    <w:rsid w:val="003863F2"/>
    <w:rsid w:val="00393CB9"/>
    <w:rsid w:val="0039755A"/>
    <w:rsid w:val="003A4C57"/>
    <w:rsid w:val="003C1464"/>
    <w:rsid w:val="003C5CDD"/>
    <w:rsid w:val="003D0F37"/>
    <w:rsid w:val="003E19AD"/>
    <w:rsid w:val="003E460B"/>
    <w:rsid w:val="003E7516"/>
    <w:rsid w:val="004118E1"/>
    <w:rsid w:val="00413A61"/>
    <w:rsid w:val="0043194F"/>
    <w:rsid w:val="004320E8"/>
    <w:rsid w:val="00437C5B"/>
    <w:rsid w:val="00443F38"/>
    <w:rsid w:val="00444826"/>
    <w:rsid w:val="00450D32"/>
    <w:rsid w:val="004615B0"/>
    <w:rsid w:val="00462FB2"/>
    <w:rsid w:val="004666C6"/>
    <w:rsid w:val="00491BA0"/>
    <w:rsid w:val="0049329E"/>
    <w:rsid w:val="004951AA"/>
    <w:rsid w:val="00495C8B"/>
    <w:rsid w:val="004A09F7"/>
    <w:rsid w:val="004A1251"/>
    <w:rsid w:val="004A30E6"/>
    <w:rsid w:val="004B0279"/>
    <w:rsid w:val="004B34FF"/>
    <w:rsid w:val="004B52FD"/>
    <w:rsid w:val="004B7EBC"/>
    <w:rsid w:val="004C0C14"/>
    <w:rsid w:val="004D472C"/>
    <w:rsid w:val="004E0C8F"/>
    <w:rsid w:val="004F05F7"/>
    <w:rsid w:val="004F27A4"/>
    <w:rsid w:val="00501F33"/>
    <w:rsid w:val="00504A37"/>
    <w:rsid w:val="00523264"/>
    <w:rsid w:val="00526AC1"/>
    <w:rsid w:val="00535ECB"/>
    <w:rsid w:val="00536F74"/>
    <w:rsid w:val="00543187"/>
    <w:rsid w:val="00550CF9"/>
    <w:rsid w:val="00564703"/>
    <w:rsid w:val="00566593"/>
    <w:rsid w:val="005762FC"/>
    <w:rsid w:val="00580089"/>
    <w:rsid w:val="00581692"/>
    <w:rsid w:val="00583CAF"/>
    <w:rsid w:val="005926A4"/>
    <w:rsid w:val="005A3533"/>
    <w:rsid w:val="005D5A0F"/>
    <w:rsid w:val="005E1DCC"/>
    <w:rsid w:val="005F0C76"/>
    <w:rsid w:val="005F12EA"/>
    <w:rsid w:val="005F1892"/>
    <w:rsid w:val="005F469B"/>
    <w:rsid w:val="00617845"/>
    <w:rsid w:val="006247E3"/>
    <w:rsid w:val="00624853"/>
    <w:rsid w:val="00624EF5"/>
    <w:rsid w:val="00633559"/>
    <w:rsid w:val="00645C5E"/>
    <w:rsid w:val="00653963"/>
    <w:rsid w:val="0068012C"/>
    <w:rsid w:val="00694154"/>
    <w:rsid w:val="00695668"/>
    <w:rsid w:val="006973D1"/>
    <w:rsid w:val="006A01EB"/>
    <w:rsid w:val="006A0955"/>
    <w:rsid w:val="006B09E7"/>
    <w:rsid w:val="006C450A"/>
    <w:rsid w:val="006C5CA2"/>
    <w:rsid w:val="006D6EE5"/>
    <w:rsid w:val="006E2E9A"/>
    <w:rsid w:val="006E6D4F"/>
    <w:rsid w:val="007176E6"/>
    <w:rsid w:val="007200B6"/>
    <w:rsid w:val="00726B91"/>
    <w:rsid w:val="00731B1F"/>
    <w:rsid w:val="00740747"/>
    <w:rsid w:val="0075207A"/>
    <w:rsid w:val="00753896"/>
    <w:rsid w:val="00754C08"/>
    <w:rsid w:val="00770AC5"/>
    <w:rsid w:val="00773DE2"/>
    <w:rsid w:val="007835EE"/>
    <w:rsid w:val="00786C0A"/>
    <w:rsid w:val="007878FB"/>
    <w:rsid w:val="007A2325"/>
    <w:rsid w:val="007A4712"/>
    <w:rsid w:val="007B32BA"/>
    <w:rsid w:val="007C1106"/>
    <w:rsid w:val="007C6146"/>
    <w:rsid w:val="007D429C"/>
    <w:rsid w:val="007F132D"/>
    <w:rsid w:val="00811A21"/>
    <w:rsid w:val="0081204C"/>
    <w:rsid w:val="00812DB0"/>
    <w:rsid w:val="00821C5D"/>
    <w:rsid w:val="008343CF"/>
    <w:rsid w:val="00840819"/>
    <w:rsid w:val="00841483"/>
    <w:rsid w:val="0085000E"/>
    <w:rsid w:val="008541A1"/>
    <w:rsid w:val="00863685"/>
    <w:rsid w:val="00865155"/>
    <w:rsid w:val="00867503"/>
    <w:rsid w:val="00892E59"/>
    <w:rsid w:val="008A7875"/>
    <w:rsid w:val="008B5D9E"/>
    <w:rsid w:val="008C1B96"/>
    <w:rsid w:val="008D5736"/>
    <w:rsid w:val="008E5E72"/>
    <w:rsid w:val="008F6BD7"/>
    <w:rsid w:val="00904275"/>
    <w:rsid w:val="0090462C"/>
    <w:rsid w:val="00921979"/>
    <w:rsid w:val="009261C8"/>
    <w:rsid w:val="009338A7"/>
    <w:rsid w:val="00934D7D"/>
    <w:rsid w:val="00935DCF"/>
    <w:rsid w:val="009412C7"/>
    <w:rsid w:val="00947E1A"/>
    <w:rsid w:val="0095396A"/>
    <w:rsid w:val="00962FCD"/>
    <w:rsid w:val="00964241"/>
    <w:rsid w:val="00976D4B"/>
    <w:rsid w:val="009B4622"/>
    <w:rsid w:val="009C118C"/>
    <w:rsid w:val="009D7073"/>
    <w:rsid w:val="009F1894"/>
    <w:rsid w:val="00A04D10"/>
    <w:rsid w:val="00A06FF6"/>
    <w:rsid w:val="00A123CE"/>
    <w:rsid w:val="00A13508"/>
    <w:rsid w:val="00A2566C"/>
    <w:rsid w:val="00A372AF"/>
    <w:rsid w:val="00A5351F"/>
    <w:rsid w:val="00A76D8F"/>
    <w:rsid w:val="00A8026E"/>
    <w:rsid w:val="00A836A4"/>
    <w:rsid w:val="00A86376"/>
    <w:rsid w:val="00A928DE"/>
    <w:rsid w:val="00A97080"/>
    <w:rsid w:val="00AB2C43"/>
    <w:rsid w:val="00AB69BF"/>
    <w:rsid w:val="00AC540C"/>
    <w:rsid w:val="00AD0FF6"/>
    <w:rsid w:val="00AD3893"/>
    <w:rsid w:val="00AE7E5A"/>
    <w:rsid w:val="00B17F70"/>
    <w:rsid w:val="00B227E7"/>
    <w:rsid w:val="00B2558E"/>
    <w:rsid w:val="00B35C96"/>
    <w:rsid w:val="00B52D7B"/>
    <w:rsid w:val="00B71711"/>
    <w:rsid w:val="00B8292D"/>
    <w:rsid w:val="00B909E4"/>
    <w:rsid w:val="00B91E01"/>
    <w:rsid w:val="00B94EE3"/>
    <w:rsid w:val="00B97908"/>
    <w:rsid w:val="00BA6ADE"/>
    <w:rsid w:val="00BB5C2F"/>
    <w:rsid w:val="00BB70D2"/>
    <w:rsid w:val="00BC67F9"/>
    <w:rsid w:val="00BD552B"/>
    <w:rsid w:val="00BE76D8"/>
    <w:rsid w:val="00BF02A9"/>
    <w:rsid w:val="00BF0335"/>
    <w:rsid w:val="00BF7DB0"/>
    <w:rsid w:val="00C06D45"/>
    <w:rsid w:val="00C171DF"/>
    <w:rsid w:val="00C221D2"/>
    <w:rsid w:val="00C27954"/>
    <w:rsid w:val="00C317C8"/>
    <w:rsid w:val="00C3371D"/>
    <w:rsid w:val="00C464ED"/>
    <w:rsid w:val="00C514B5"/>
    <w:rsid w:val="00C5490E"/>
    <w:rsid w:val="00C654D4"/>
    <w:rsid w:val="00C65F36"/>
    <w:rsid w:val="00C770D1"/>
    <w:rsid w:val="00C80481"/>
    <w:rsid w:val="00C92D21"/>
    <w:rsid w:val="00C94B54"/>
    <w:rsid w:val="00CA6145"/>
    <w:rsid w:val="00CB6A75"/>
    <w:rsid w:val="00CB6CF2"/>
    <w:rsid w:val="00CC3943"/>
    <w:rsid w:val="00CD1EDE"/>
    <w:rsid w:val="00CE6B86"/>
    <w:rsid w:val="00CF621F"/>
    <w:rsid w:val="00D03ABC"/>
    <w:rsid w:val="00D10F5D"/>
    <w:rsid w:val="00D17B25"/>
    <w:rsid w:val="00D32F02"/>
    <w:rsid w:val="00D3534B"/>
    <w:rsid w:val="00D60684"/>
    <w:rsid w:val="00D6248A"/>
    <w:rsid w:val="00D90BC0"/>
    <w:rsid w:val="00DA03E1"/>
    <w:rsid w:val="00DA28A2"/>
    <w:rsid w:val="00DA6AB0"/>
    <w:rsid w:val="00DB7C32"/>
    <w:rsid w:val="00DC1FBA"/>
    <w:rsid w:val="00DC3AE1"/>
    <w:rsid w:val="00DE0DCE"/>
    <w:rsid w:val="00DE4C43"/>
    <w:rsid w:val="00DE5A93"/>
    <w:rsid w:val="00DE5ACF"/>
    <w:rsid w:val="00DE5ADF"/>
    <w:rsid w:val="00DF554A"/>
    <w:rsid w:val="00DF76C2"/>
    <w:rsid w:val="00DF7E4F"/>
    <w:rsid w:val="00E039C1"/>
    <w:rsid w:val="00E04571"/>
    <w:rsid w:val="00E14D05"/>
    <w:rsid w:val="00E325D3"/>
    <w:rsid w:val="00E42738"/>
    <w:rsid w:val="00E46087"/>
    <w:rsid w:val="00E54238"/>
    <w:rsid w:val="00E65974"/>
    <w:rsid w:val="00E74FA9"/>
    <w:rsid w:val="00E83052"/>
    <w:rsid w:val="00EA384A"/>
    <w:rsid w:val="00EB2CC9"/>
    <w:rsid w:val="00EC38E7"/>
    <w:rsid w:val="00ED07BC"/>
    <w:rsid w:val="00EE524D"/>
    <w:rsid w:val="00EF3A04"/>
    <w:rsid w:val="00EF58FC"/>
    <w:rsid w:val="00EF63FD"/>
    <w:rsid w:val="00EF7FD7"/>
    <w:rsid w:val="00F00939"/>
    <w:rsid w:val="00F13298"/>
    <w:rsid w:val="00F150F0"/>
    <w:rsid w:val="00F24E43"/>
    <w:rsid w:val="00F31E6F"/>
    <w:rsid w:val="00F555BF"/>
    <w:rsid w:val="00F6548B"/>
    <w:rsid w:val="00F674F2"/>
    <w:rsid w:val="00F728D0"/>
    <w:rsid w:val="00F761FB"/>
    <w:rsid w:val="00F773EF"/>
    <w:rsid w:val="00F87B05"/>
    <w:rsid w:val="00FA08CF"/>
    <w:rsid w:val="00FA2C48"/>
    <w:rsid w:val="00FA355C"/>
    <w:rsid w:val="00FB255F"/>
    <w:rsid w:val="00FD036B"/>
    <w:rsid w:val="00FE6429"/>
    <w:rsid w:val="00FE7F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78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3DE2"/>
    <w:pPr>
      <w:spacing w:after="0" w:line="240" w:lineRule="auto"/>
    </w:pPr>
    <w:rPr>
      <w:rFonts w:eastAsiaTheme="minorEastAsia"/>
    </w:rPr>
  </w:style>
  <w:style w:type="table" w:customStyle="1" w:styleId="LightList1">
    <w:name w:val="Light List1"/>
    <w:basedOn w:val="TableNormal"/>
    <w:uiPriority w:val="61"/>
    <w:rsid w:val="00773DE2"/>
    <w:pPr>
      <w:spacing w:after="0" w:line="240" w:lineRule="auto"/>
    </w:pPr>
    <w:rPr>
      <w:rFonts w:eastAsiaTheme="minorEastAsia"/>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themeColor="background1"/>
      </w:rPr>
      <w:tblPr/>
      <w:tcPr>
        <w:shd w:val="clear" w:color="auto" w:fill="000000" w:themeFill="text1"/>
      </w:tcPr>
    </w:tblStylePr>
    <w:tblStylePr w:type="lastRow">
      <w:pPr>
        <w:spacing w:beforeLines="0" w:beforeAutospacing="1" w:afterLines="0" w:afterAutospacing="1"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AB69BF"/>
    <w:pPr>
      <w:ind w:left="720"/>
      <w:contextualSpacing/>
    </w:pPr>
    <w:rPr>
      <w:rFonts w:eastAsiaTheme="minorEastAsia"/>
    </w:rPr>
  </w:style>
  <w:style w:type="paragraph" w:styleId="Header">
    <w:name w:val="header"/>
    <w:basedOn w:val="Normal"/>
    <w:link w:val="HeaderChar"/>
    <w:uiPriority w:val="99"/>
    <w:unhideWhenUsed/>
    <w:rsid w:val="002E46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46F1"/>
  </w:style>
  <w:style w:type="paragraph" w:styleId="Footer">
    <w:name w:val="footer"/>
    <w:basedOn w:val="Normal"/>
    <w:link w:val="FooterChar"/>
    <w:uiPriority w:val="99"/>
    <w:unhideWhenUsed/>
    <w:rsid w:val="002E46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46F1"/>
  </w:style>
  <w:style w:type="paragraph" w:styleId="BalloonText">
    <w:name w:val="Balloon Text"/>
    <w:basedOn w:val="Normal"/>
    <w:link w:val="BalloonTextChar"/>
    <w:uiPriority w:val="99"/>
    <w:semiHidden/>
    <w:unhideWhenUsed/>
    <w:rsid w:val="002E46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46F1"/>
    <w:rPr>
      <w:rFonts w:ascii="Tahoma" w:hAnsi="Tahoma" w:cs="Tahoma"/>
      <w:sz w:val="16"/>
      <w:szCs w:val="16"/>
    </w:rPr>
  </w:style>
  <w:style w:type="table" w:styleId="TableGrid">
    <w:name w:val="Table Grid"/>
    <w:basedOn w:val="TableNormal"/>
    <w:uiPriority w:val="59"/>
    <w:rsid w:val="009642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E76D8"/>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443F3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78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3DE2"/>
    <w:pPr>
      <w:spacing w:after="0" w:line="240" w:lineRule="auto"/>
    </w:pPr>
    <w:rPr>
      <w:rFonts w:eastAsiaTheme="minorEastAsia"/>
    </w:rPr>
  </w:style>
  <w:style w:type="table" w:customStyle="1" w:styleId="LightList1">
    <w:name w:val="Light List1"/>
    <w:basedOn w:val="TableNormal"/>
    <w:uiPriority w:val="61"/>
    <w:rsid w:val="00773DE2"/>
    <w:pPr>
      <w:spacing w:after="0" w:line="240" w:lineRule="auto"/>
    </w:pPr>
    <w:rPr>
      <w:rFonts w:eastAsiaTheme="minorEastAsia"/>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themeColor="background1"/>
      </w:rPr>
      <w:tblPr/>
      <w:tcPr>
        <w:shd w:val="clear" w:color="auto" w:fill="000000" w:themeFill="text1"/>
      </w:tcPr>
    </w:tblStylePr>
    <w:tblStylePr w:type="lastRow">
      <w:pPr>
        <w:spacing w:beforeLines="0" w:beforeAutospacing="1" w:afterLines="0" w:afterAutospacing="1"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AB69BF"/>
    <w:pPr>
      <w:ind w:left="720"/>
      <w:contextualSpacing/>
    </w:pPr>
    <w:rPr>
      <w:rFonts w:eastAsiaTheme="minorEastAsia"/>
    </w:rPr>
  </w:style>
  <w:style w:type="paragraph" w:styleId="Header">
    <w:name w:val="header"/>
    <w:basedOn w:val="Normal"/>
    <w:link w:val="HeaderChar"/>
    <w:uiPriority w:val="99"/>
    <w:unhideWhenUsed/>
    <w:rsid w:val="002E46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46F1"/>
  </w:style>
  <w:style w:type="paragraph" w:styleId="Footer">
    <w:name w:val="footer"/>
    <w:basedOn w:val="Normal"/>
    <w:link w:val="FooterChar"/>
    <w:uiPriority w:val="99"/>
    <w:unhideWhenUsed/>
    <w:rsid w:val="002E46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46F1"/>
  </w:style>
  <w:style w:type="paragraph" w:styleId="BalloonText">
    <w:name w:val="Balloon Text"/>
    <w:basedOn w:val="Normal"/>
    <w:link w:val="BalloonTextChar"/>
    <w:uiPriority w:val="99"/>
    <w:semiHidden/>
    <w:unhideWhenUsed/>
    <w:rsid w:val="002E46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46F1"/>
    <w:rPr>
      <w:rFonts w:ascii="Tahoma" w:hAnsi="Tahoma" w:cs="Tahoma"/>
      <w:sz w:val="16"/>
      <w:szCs w:val="16"/>
    </w:rPr>
  </w:style>
  <w:style w:type="table" w:styleId="TableGrid">
    <w:name w:val="Table Grid"/>
    <w:basedOn w:val="TableNormal"/>
    <w:uiPriority w:val="59"/>
    <w:rsid w:val="009642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E76D8"/>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443F3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343076">
      <w:bodyDiv w:val="1"/>
      <w:marLeft w:val="0"/>
      <w:marRight w:val="0"/>
      <w:marTop w:val="0"/>
      <w:marBottom w:val="0"/>
      <w:divBdr>
        <w:top w:val="none" w:sz="0" w:space="0" w:color="auto"/>
        <w:left w:val="none" w:sz="0" w:space="0" w:color="auto"/>
        <w:bottom w:val="none" w:sz="0" w:space="0" w:color="auto"/>
        <w:right w:val="none" w:sz="0" w:space="0" w:color="auto"/>
      </w:divBdr>
    </w:div>
    <w:div w:id="531764391">
      <w:bodyDiv w:val="1"/>
      <w:marLeft w:val="0"/>
      <w:marRight w:val="0"/>
      <w:marTop w:val="0"/>
      <w:marBottom w:val="0"/>
      <w:divBdr>
        <w:top w:val="none" w:sz="0" w:space="0" w:color="auto"/>
        <w:left w:val="none" w:sz="0" w:space="0" w:color="auto"/>
        <w:bottom w:val="none" w:sz="0" w:space="0" w:color="auto"/>
        <w:right w:val="none" w:sz="0" w:space="0" w:color="auto"/>
      </w:divBdr>
    </w:div>
    <w:div w:id="1440220445">
      <w:bodyDiv w:val="1"/>
      <w:marLeft w:val="0"/>
      <w:marRight w:val="0"/>
      <w:marTop w:val="0"/>
      <w:marBottom w:val="0"/>
      <w:divBdr>
        <w:top w:val="none" w:sz="0" w:space="0" w:color="auto"/>
        <w:left w:val="none" w:sz="0" w:space="0" w:color="auto"/>
        <w:bottom w:val="none" w:sz="0" w:space="0" w:color="auto"/>
        <w:right w:val="none" w:sz="0" w:space="0" w:color="auto"/>
      </w:divBdr>
    </w:div>
    <w:div w:id="1478037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elementarymath.dmschools.org/6-attend-to-precision3.html" TargetMode="External"/><Relationship Id="rId18" Type="http://schemas.openxmlformats.org/officeDocument/2006/relationships/hyperlink" Target="https://sharepoint.dmps.k12.ia.us/sites/divisions/curr/Public%20Curriculum%20Documents/Mathematics/Elementary%20Math%202013%20-%202014/Kindergarten/Creations.pdf" TargetMode="External"/><Relationship Id="rId26" Type="http://schemas.openxmlformats.org/officeDocument/2006/relationships/hyperlink" Target="http://elementarymath.dmschools.org/2-reason-abstractly-and-quantitatively5.html" TargetMode="External"/><Relationship Id="rId21" Type="http://schemas.openxmlformats.org/officeDocument/2006/relationships/hyperlink" Target="https://sharepoint.dmps.k12.ia.us/sites/divisions/curr/Public%20Curriculum%20Documents/Mathematics/Elementary%20Math%202013%20-%202014/Kindergarten/Grow%20and%20Shrink.pdf" TargetMode="External"/><Relationship Id="rId34" Type="http://schemas.openxmlformats.org/officeDocument/2006/relationships/hyperlink" Target="http://elementarymath.dmschools.org/7-look-for-and-make-use-of-structure4.html" TargetMode="External"/><Relationship Id="rId7" Type="http://schemas.openxmlformats.org/officeDocument/2006/relationships/footnotes" Target="footnotes.xml"/><Relationship Id="rId12" Type="http://schemas.openxmlformats.org/officeDocument/2006/relationships/hyperlink" Target="http://elementarymath.dmschools.org/2-reason-abstractly-and-quantitatively5.html" TargetMode="External"/><Relationship Id="rId17" Type="http://schemas.openxmlformats.org/officeDocument/2006/relationships/hyperlink" Target="https://sharepoint.dmps.k12.ia.us/sites/divisions/curr/Public%20Curriculum%20Documents/Mathematics/Elementary%20Math%202013%20-%202014/Kindergarten/Grab%20Bag.pdf" TargetMode="External"/><Relationship Id="rId25" Type="http://schemas.openxmlformats.org/officeDocument/2006/relationships/hyperlink" Target="http://elementarymath.dmschools.org/8-look-for-and-express-regularity-in-repeated-reasoning2.html" TargetMode="External"/><Relationship Id="rId33" Type="http://schemas.openxmlformats.org/officeDocument/2006/relationships/hyperlink" Target="http://elementarymath.dmschools.org/6-attend-to-precision3.html"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sharepoint.dmps.k12.ia.us/sites/divisions/curr/Public%20Curriculum%20Documents/Mathematics/Elementary%20Math%202013%20-%202014/Kindergarten/Count%20and%20Dump.pdf" TargetMode="External"/><Relationship Id="rId20" Type="http://schemas.openxmlformats.org/officeDocument/2006/relationships/hyperlink" Target="https://sharepoint.dmps.k12.ia.us/sites/divisions/curr/Public%20Curriculum%20Documents/Mathematics/Elementary%20Math%202013%20-%202014/Kindergarten/Counting%20Stories.pdf" TargetMode="External"/><Relationship Id="rId29" Type="http://schemas.openxmlformats.org/officeDocument/2006/relationships/hyperlink" Target="http://elementarymath.dmschools.org/2-reason-abstractly-and-quantitatively5.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lementarymath.dmschools.org/8-look-for-and-express-regularity-in-repeated-reasoning2.html" TargetMode="External"/><Relationship Id="rId24" Type="http://schemas.openxmlformats.org/officeDocument/2006/relationships/hyperlink" Target="http://elementarymath.dmschools.org/7-look-for-and-make-use-of-structure4.html" TargetMode="External"/><Relationship Id="rId32" Type="http://schemas.openxmlformats.org/officeDocument/2006/relationships/hyperlink" Target="http://elementarymath.dmschools.org/8-look-for-and-express-regularity-in-repeated-reasoning2.html"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elementarymath.dmschools.org/8-look-for-and-express-regularity-in-repeated-reasoning2.html" TargetMode="External"/><Relationship Id="rId23" Type="http://schemas.openxmlformats.org/officeDocument/2006/relationships/hyperlink" Target="http://elementarymath.dmschools.org/6-attend-to-precision3.html" TargetMode="External"/><Relationship Id="rId28" Type="http://schemas.openxmlformats.org/officeDocument/2006/relationships/hyperlink" Target="http://elementarymath.dmschools.org/8-look-for-and-express-regularity-in-repeated-reasoning2.html" TargetMode="External"/><Relationship Id="rId36" Type="http://schemas.openxmlformats.org/officeDocument/2006/relationships/footer" Target="footer1.xml"/><Relationship Id="rId10" Type="http://schemas.openxmlformats.org/officeDocument/2006/relationships/hyperlink" Target="http://elementarymath.dmschools.org/7-look-for-and-make-use-of-structure4.html" TargetMode="External"/><Relationship Id="rId19" Type="http://schemas.openxmlformats.org/officeDocument/2006/relationships/hyperlink" Target="https://sharepoint.dmps.k12.ia.us/sites/divisions/curr/Public%20Curriculum%20Documents/Mathematics/Elementary%20Math%202013%20-%202014/Kindergarten/Hide%20It.pdf" TargetMode="External"/><Relationship Id="rId31" Type="http://schemas.openxmlformats.org/officeDocument/2006/relationships/hyperlink" Target="http://elementarymath.dmschools.org/7-look-for-and-make-use-of-structure4.html" TargetMode="External"/><Relationship Id="rId4" Type="http://schemas.microsoft.com/office/2007/relationships/stylesWithEffects" Target="stylesWithEffects.xml"/><Relationship Id="rId9" Type="http://schemas.openxmlformats.org/officeDocument/2006/relationships/hyperlink" Target="http://elementarymath.dmschools.org/6-attend-to-precision3.html" TargetMode="External"/><Relationship Id="rId14" Type="http://schemas.openxmlformats.org/officeDocument/2006/relationships/hyperlink" Target="http://elementarymath.dmschools.org/7-look-for-and-make-use-of-structure4.html" TargetMode="External"/><Relationship Id="rId22" Type="http://schemas.openxmlformats.org/officeDocument/2006/relationships/hyperlink" Target="http://elementarymath.dmschools.org/2-reason-abstractly-and-quantitatively5.html" TargetMode="External"/><Relationship Id="rId27" Type="http://schemas.openxmlformats.org/officeDocument/2006/relationships/hyperlink" Target="http://elementarymath.dmschools.org/7-look-for-and-make-use-of-structure4.html" TargetMode="External"/><Relationship Id="rId30" Type="http://schemas.openxmlformats.org/officeDocument/2006/relationships/hyperlink" Target="http://elementarymath.dmschools.org/6-attend-to-precision3.html" TargetMode="External"/><Relationship Id="rId35" Type="http://schemas.openxmlformats.org/officeDocument/2006/relationships/header" Target="header1.xml"/><Relationship Id="rId8" Type="http://schemas.openxmlformats.org/officeDocument/2006/relationships/endnotes" Target="endnotes.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575DDE-EE61-45AE-93F1-462DACEC2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4892</Words>
  <Characters>27890</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DMPS</Company>
  <LinksUpToDate>false</LinksUpToDate>
  <CharactersWithSpaces>32717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Pentek, Sarah</dc:creator>
  <cp:lastModifiedBy>Windows User</cp:lastModifiedBy>
  <cp:revision>2</cp:revision>
  <cp:lastPrinted>2013-06-14T14:36:00Z</cp:lastPrinted>
  <dcterms:created xsi:type="dcterms:W3CDTF">2013-10-02T19:07:00Z</dcterms:created>
  <dcterms:modified xsi:type="dcterms:W3CDTF">2013-10-02T19:07:00Z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-2018530503</vt:i4>
  </property>
  <property fmtid="{D5CDD505-2E9C-101B-9397-08002B2CF9AE}" pid="3" name="_NewReviewCycle">
    <vt:lpwstr/>
  </property>
  <property fmtid="{D5CDD505-2E9C-101B-9397-08002B2CF9AE}" pid="4" name="_EmailSubject">
    <vt:lpwstr>CG Draft</vt:lpwstr>
  </property>
  <property fmtid="{D5CDD505-2E9C-101B-9397-08002B2CF9AE}" pid="5" name="_AuthorEmail">
    <vt:lpwstr>carlyn.cox@dmschools.org</vt:lpwstr>
  </property>
  <property fmtid="{D5CDD505-2E9C-101B-9397-08002B2CF9AE}" pid="6" name="_AuthorEmailDisplayName">
    <vt:lpwstr>Cox, Carlyn</vt:lpwstr>
  </property>
  <property fmtid="{D5CDD505-2E9C-101B-9397-08002B2CF9AE}" pid="7" name="_PreviousAdHocReviewCycleID">
    <vt:i4>237134537</vt:i4>
  </property>
  <property fmtid="{D5CDD505-2E9C-101B-9397-08002B2CF9AE}" pid="8" name="_ReviewingToolsShownOnce">
    <vt:lpwstr/>
  </property>
</Properties>
</file>